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EF" w:rsidRDefault="000111EF" w:rsidP="00E74630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11EF" w:rsidRDefault="000111EF" w:rsidP="00E74630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11EF" w:rsidRPr="000111EF" w:rsidRDefault="000111EF" w:rsidP="00011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ИРКУТСКАЯ ОБЛАСТЬ </w:t>
      </w:r>
    </w:p>
    <w:p w:rsidR="000111EF" w:rsidRPr="000111EF" w:rsidRDefault="000111EF" w:rsidP="00011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11EF">
        <w:rPr>
          <w:rFonts w:ascii="Times New Roman" w:eastAsia="Times New Roman" w:hAnsi="Times New Roman" w:cs="Times New Roman"/>
          <w:b/>
          <w:bCs/>
          <w:sz w:val="28"/>
          <w:szCs w:val="28"/>
        </w:rPr>
        <w:t>Тулунский район</w:t>
      </w:r>
    </w:p>
    <w:p w:rsidR="000111EF" w:rsidRPr="000111EF" w:rsidRDefault="000111EF" w:rsidP="00011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11EF" w:rsidRPr="000111EF" w:rsidRDefault="000111EF" w:rsidP="00011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1E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0111EF" w:rsidRPr="000111EF" w:rsidRDefault="000111EF" w:rsidP="00011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1EF">
        <w:rPr>
          <w:rFonts w:ascii="Times New Roman" w:eastAsia="Times New Roman" w:hAnsi="Times New Roman" w:cs="Times New Roman"/>
          <w:b/>
          <w:bCs/>
          <w:sz w:val="28"/>
          <w:szCs w:val="28"/>
        </w:rPr>
        <w:t>МУГУНСКОГО СЕЛЬСКОГО ПОСЕЛЕНИЯ</w:t>
      </w:r>
    </w:p>
    <w:p w:rsidR="000111EF" w:rsidRPr="000111EF" w:rsidRDefault="000111EF" w:rsidP="00011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11EF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0111EF" w:rsidRPr="000111EF" w:rsidRDefault="000111EF" w:rsidP="00011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111EF"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РАСПОРЯЖЕНИЕ</w:t>
      </w:r>
    </w:p>
    <w:p w:rsidR="000111EF" w:rsidRPr="000111EF" w:rsidRDefault="000111EF" w:rsidP="00011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0111EF" w:rsidRPr="000111EF" w:rsidRDefault="000111EF" w:rsidP="000111EF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1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« 30»сентября     2022 года                                                      №   68а                                                                                                        </w:t>
      </w:r>
    </w:p>
    <w:p w:rsidR="000111EF" w:rsidRPr="000111EF" w:rsidRDefault="000111EF" w:rsidP="000111EF">
      <w:pPr>
        <w:shd w:val="clear" w:color="auto" w:fill="FFFFFF"/>
        <w:spacing w:before="150" w:after="150" w:line="33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11EF">
        <w:rPr>
          <w:rFonts w:ascii="Times New Roman" w:eastAsia="Times New Roman" w:hAnsi="Times New Roman" w:cs="Times New Roman"/>
          <w:b/>
          <w:bCs/>
          <w:sz w:val="28"/>
          <w:szCs w:val="28"/>
        </w:rPr>
        <w:t>С.Мугун</w:t>
      </w:r>
    </w:p>
    <w:p w:rsidR="000111EF" w:rsidRPr="000111EF" w:rsidRDefault="000111EF" w:rsidP="000111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</w:p>
    <w:p w:rsidR="000111EF" w:rsidRPr="000111EF" w:rsidRDefault="000111EF" w:rsidP="000111E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111EF">
        <w:rPr>
          <w:rFonts w:ascii="Times New Roman" w:eastAsia="Times New Roman" w:hAnsi="Times New Roman" w:cs="Times New Roman"/>
          <w:b/>
          <w:bCs/>
        </w:rPr>
        <w:t xml:space="preserve">Об утверждении  прогноза социально-экономического </w:t>
      </w:r>
    </w:p>
    <w:p w:rsidR="000111EF" w:rsidRPr="000111EF" w:rsidRDefault="000111EF" w:rsidP="000111E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111EF">
        <w:rPr>
          <w:rFonts w:ascii="Times New Roman" w:eastAsia="Times New Roman" w:hAnsi="Times New Roman" w:cs="Times New Roman"/>
          <w:b/>
          <w:bCs/>
        </w:rPr>
        <w:t>развития Мугунского муниципального</w:t>
      </w:r>
    </w:p>
    <w:p w:rsidR="000111EF" w:rsidRPr="000111EF" w:rsidRDefault="000111EF" w:rsidP="000111E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111EF">
        <w:rPr>
          <w:rFonts w:ascii="Times New Roman" w:eastAsia="Times New Roman" w:hAnsi="Times New Roman" w:cs="Times New Roman"/>
          <w:b/>
          <w:bCs/>
        </w:rPr>
        <w:t xml:space="preserve"> образования на 2022- 2025 гг. и предварительных</w:t>
      </w:r>
    </w:p>
    <w:p w:rsidR="000111EF" w:rsidRPr="000111EF" w:rsidRDefault="000111EF" w:rsidP="000111E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111EF">
        <w:rPr>
          <w:rFonts w:ascii="Times New Roman" w:eastAsia="Times New Roman" w:hAnsi="Times New Roman" w:cs="Times New Roman"/>
          <w:b/>
          <w:bCs/>
        </w:rPr>
        <w:t>итогов  социально-экономического развития</w:t>
      </w:r>
    </w:p>
    <w:p w:rsidR="000111EF" w:rsidRPr="000111EF" w:rsidRDefault="000111EF" w:rsidP="000111E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111EF">
        <w:rPr>
          <w:rFonts w:ascii="Times New Roman" w:eastAsia="Times New Roman" w:hAnsi="Times New Roman" w:cs="Times New Roman"/>
          <w:b/>
          <w:bCs/>
        </w:rPr>
        <w:t xml:space="preserve"> Мугунского сельского поселения за 1 полугодие 2022 года и</w:t>
      </w:r>
    </w:p>
    <w:p w:rsidR="000111EF" w:rsidRPr="000111EF" w:rsidRDefault="000111EF" w:rsidP="000111E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111EF">
        <w:rPr>
          <w:rFonts w:ascii="Times New Roman" w:eastAsia="Times New Roman" w:hAnsi="Times New Roman" w:cs="Times New Roman"/>
          <w:b/>
          <w:bCs/>
        </w:rPr>
        <w:t xml:space="preserve"> ожидаемые итоги социально-экономического развития </w:t>
      </w:r>
    </w:p>
    <w:p w:rsidR="000111EF" w:rsidRPr="000111EF" w:rsidRDefault="000111EF" w:rsidP="000111E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111EF">
        <w:rPr>
          <w:rFonts w:ascii="Times New Roman" w:eastAsia="Times New Roman" w:hAnsi="Times New Roman" w:cs="Times New Roman"/>
          <w:b/>
          <w:bCs/>
        </w:rPr>
        <w:t>Мугунского сельского поселения за 2022 год</w:t>
      </w:r>
    </w:p>
    <w:p w:rsidR="000111EF" w:rsidRPr="000111EF" w:rsidRDefault="000111EF" w:rsidP="000111E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111EF" w:rsidRPr="000111EF" w:rsidRDefault="000111EF" w:rsidP="000111E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111EF" w:rsidRPr="000111EF" w:rsidRDefault="000111EF" w:rsidP="000111E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111EF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со статьей 173 Бюджетного кодекса Российской Федерации, Положением о бюджетном процессе в Мугунском муниципальном образовании, утвержденным решением Думы Мугунского сельского поселения № 1  от 13.03.2020( с изменениями от 18.02.2021 № 4) руководствуясь Уставом Мугунского муниципального образования,</w:t>
      </w:r>
    </w:p>
    <w:p w:rsidR="000111EF" w:rsidRPr="000111EF" w:rsidRDefault="000111EF" w:rsidP="00011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1EF" w:rsidRPr="000111EF" w:rsidRDefault="000111EF" w:rsidP="0001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1EF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0111EF" w:rsidRPr="000111EF" w:rsidRDefault="000111EF" w:rsidP="00011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1EF" w:rsidRPr="000111EF" w:rsidRDefault="000111EF" w:rsidP="000111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1EF">
        <w:rPr>
          <w:rFonts w:ascii="Times New Roman" w:eastAsia="Times New Roman" w:hAnsi="Times New Roman" w:cs="Times New Roman"/>
          <w:sz w:val="28"/>
          <w:szCs w:val="28"/>
        </w:rPr>
        <w:t>Утвердить прогноз социально-экономического развития Мугунского муниципального образования на 2022-2025 гг. ( приложение № 1).</w:t>
      </w:r>
    </w:p>
    <w:p w:rsidR="000111EF" w:rsidRPr="000111EF" w:rsidRDefault="000111EF" w:rsidP="000111E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111EF">
        <w:rPr>
          <w:rFonts w:ascii="Times New Roman" w:eastAsia="Times New Roman" w:hAnsi="Times New Roman" w:cs="Times New Roman"/>
          <w:sz w:val="28"/>
          <w:szCs w:val="28"/>
        </w:rPr>
        <w:t>Утвердить предварительные итоги социально-экономического развития Мугунского сельского поселения за 1 полугодие 2022 года и ожидаемые итоги социально-экономического развития Мугунского сельского поселения за 2022 год.</w:t>
      </w:r>
    </w:p>
    <w:p w:rsidR="000111EF" w:rsidRPr="000111EF" w:rsidRDefault="000111EF" w:rsidP="000111E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111EF">
        <w:rPr>
          <w:rFonts w:ascii="Times New Roman" w:eastAsia="Times New Roman" w:hAnsi="Times New Roman" w:cs="Times New Roman"/>
          <w:sz w:val="28"/>
          <w:szCs w:val="28"/>
        </w:rPr>
        <w:t>3. Настоящее распоряжение опубликовать в газете «Мугунский Вестник» и разместить на официальном сайте администрации Мугунского сельского поселения.</w:t>
      </w:r>
    </w:p>
    <w:p w:rsidR="000111EF" w:rsidRPr="000111EF" w:rsidRDefault="000111EF" w:rsidP="00011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1EF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0111EF" w:rsidRPr="000111EF" w:rsidRDefault="000111EF" w:rsidP="00011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1EF">
        <w:rPr>
          <w:rFonts w:ascii="Times New Roman" w:eastAsia="Times New Roman" w:hAnsi="Times New Roman" w:cs="Times New Roman"/>
          <w:sz w:val="28"/>
          <w:szCs w:val="28"/>
        </w:rPr>
        <w:t xml:space="preserve">Глава Мугунского </w:t>
      </w:r>
    </w:p>
    <w:p w:rsidR="000111EF" w:rsidRPr="000111EF" w:rsidRDefault="000111EF" w:rsidP="00011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1EF"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.Н.Кучеров                     </w:t>
      </w:r>
      <w:bookmarkStart w:id="0" w:name="_GoBack"/>
      <w:bookmarkEnd w:id="0"/>
    </w:p>
    <w:p w:rsidR="00D33635" w:rsidRDefault="00D33635" w:rsidP="00E74630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49F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Пояснительная записка к прогнозу социально-экономического развития </w:t>
      </w:r>
      <w:r w:rsidR="002B707E">
        <w:rPr>
          <w:rFonts w:ascii="Times New Roman" w:hAnsi="Times New Roman" w:cs="Times New Roman"/>
          <w:b/>
          <w:sz w:val="26"/>
          <w:szCs w:val="26"/>
        </w:rPr>
        <w:t>Мугунского</w:t>
      </w:r>
      <w:r w:rsidR="00573CD0" w:rsidRPr="00FB49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3A52" w:rsidRPr="00FB49F9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D501E1">
        <w:rPr>
          <w:rFonts w:ascii="Times New Roman" w:hAnsi="Times New Roman" w:cs="Times New Roman"/>
          <w:b/>
          <w:sz w:val="26"/>
          <w:szCs w:val="26"/>
        </w:rPr>
        <w:t xml:space="preserve"> на очередной 202</w:t>
      </w:r>
      <w:r w:rsidR="000F11EB">
        <w:rPr>
          <w:rFonts w:ascii="Times New Roman" w:hAnsi="Times New Roman" w:cs="Times New Roman"/>
          <w:b/>
          <w:sz w:val="26"/>
          <w:szCs w:val="26"/>
        </w:rPr>
        <w:t>2</w:t>
      </w:r>
      <w:r w:rsidR="00FB49F9" w:rsidRPr="00FB49F9">
        <w:rPr>
          <w:rFonts w:ascii="Times New Roman" w:hAnsi="Times New Roman" w:cs="Times New Roman"/>
          <w:b/>
          <w:sz w:val="26"/>
          <w:szCs w:val="26"/>
        </w:rPr>
        <w:t xml:space="preserve"> финан</w:t>
      </w:r>
      <w:r w:rsidR="00D501E1">
        <w:rPr>
          <w:rFonts w:ascii="Times New Roman" w:hAnsi="Times New Roman" w:cs="Times New Roman"/>
          <w:b/>
          <w:sz w:val="26"/>
          <w:szCs w:val="26"/>
        </w:rPr>
        <w:t>совый год и плановый период 202</w:t>
      </w:r>
      <w:r w:rsidR="000F11EB">
        <w:rPr>
          <w:rFonts w:ascii="Times New Roman" w:hAnsi="Times New Roman" w:cs="Times New Roman"/>
          <w:b/>
          <w:sz w:val="26"/>
          <w:szCs w:val="26"/>
        </w:rPr>
        <w:t>3</w:t>
      </w:r>
      <w:r w:rsidR="00D501E1">
        <w:rPr>
          <w:rFonts w:ascii="Times New Roman" w:hAnsi="Times New Roman" w:cs="Times New Roman"/>
          <w:b/>
          <w:sz w:val="26"/>
          <w:szCs w:val="26"/>
        </w:rPr>
        <w:t>-202</w:t>
      </w:r>
      <w:r w:rsidR="000F11EB">
        <w:rPr>
          <w:rFonts w:ascii="Times New Roman" w:hAnsi="Times New Roman" w:cs="Times New Roman"/>
          <w:b/>
          <w:sz w:val="26"/>
          <w:szCs w:val="26"/>
        </w:rPr>
        <w:t>5</w:t>
      </w:r>
      <w:r w:rsidR="00FB49F9" w:rsidRPr="00FB49F9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243C8E" w:rsidRPr="00033477" w:rsidRDefault="002B707E" w:rsidP="006121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3477">
        <w:rPr>
          <w:rFonts w:ascii="Times New Roman" w:hAnsi="Times New Roman"/>
          <w:color w:val="000000" w:themeColor="text1"/>
          <w:sz w:val="28"/>
          <w:szCs w:val="28"/>
        </w:rPr>
        <w:t xml:space="preserve">Мугунское </w:t>
      </w:r>
      <w:r w:rsidR="00243C8E" w:rsidRPr="00033477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 разрабатывает и реализует социально-экономическую  политику  в  едином  экономическом и правовом  пространстве  Российской Федерации,  в  соответствии  с  конституционными  полномочиями, Уставом Иркутской области  и Уставом </w:t>
      </w:r>
      <w:r w:rsidRPr="00033477">
        <w:rPr>
          <w:rFonts w:ascii="Times New Roman" w:hAnsi="Times New Roman"/>
          <w:color w:val="000000" w:themeColor="text1"/>
          <w:sz w:val="28"/>
          <w:szCs w:val="28"/>
        </w:rPr>
        <w:t xml:space="preserve">Мугунского </w:t>
      </w:r>
      <w:r w:rsidR="00243C8E" w:rsidRPr="00033477">
        <w:rPr>
          <w:rFonts w:ascii="Times New Roman" w:hAnsi="Times New Roman"/>
          <w:color w:val="000000" w:themeColor="text1"/>
          <w:sz w:val="28"/>
          <w:szCs w:val="28"/>
        </w:rPr>
        <w:t>сельского  поселения.</w:t>
      </w:r>
    </w:p>
    <w:p w:rsidR="00107861" w:rsidRPr="00033477" w:rsidRDefault="00243C8E" w:rsidP="00107861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33477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разработана с целью стабилизации социально-экономического положения на территории  поселения,  повышения  уровня  жизни  населения </w:t>
      </w:r>
      <w:r w:rsidR="002B707E" w:rsidRPr="00033477">
        <w:rPr>
          <w:rFonts w:ascii="Times New Roman" w:hAnsi="Times New Roman"/>
          <w:color w:val="000000" w:themeColor="text1"/>
          <w:sz w:val="28"/>
          <w:szCs w:val="28"/>
        </w:rPr>
        <w:t>Мугунского</w:t>
      </w:r>
      <w:r w:rsidRPr="0003347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  <w:r w:rsidR="00107861" w:rsidRPr="00033477">
        <w:rPr>
          <w:sz w:val="28"/>
          <w:szCs w:val="28"/>
        </w:rPr>
        <w:t xml:space="preserve"> </w:t>
      </w:r>
    </w:p>
    <w:p w:rsidR="00107861" w:rsidRPr="00033477" w:rsidRDefault="00107861" w:rsidP="001078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3477">
        <w:rPr>
          <w:rFonts w:ascii="Times New Roman" w:hAnsi="Times New Roman"/>
          <w:color w:val="000000" w:themeColor="text1"/>
          <w:sz w:val="28"/>
          <w:szCs w:val="28"/>
        </w:rPr>
        <w:t xml:space="preserve">За основу при разработке прогноза взяты статистические отчетные данные, отчетные данные за истекший год и оперативные данные текущего года об исполнении местного бюджета муниципального образования </w:t>
      </w:r>
      <w:r w:rsidR="002B707E" w:rsidRPr="00033477">
        <w:rPr>
          <w:rFonts w:ascii="Times New Roman" w:hAnsi="Times New Roman"/>
          <w:color w:val="000000" w:themeColor="text1"/>
          <w:sz w:val="28"/>
          <w:szCs w:val="28"/>
        </w:rPr>
        <w:t>Мугунского</w:t>
      </w:r>
      <w:r w:rsidRPr="00033477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поселение, а также результаты анализа экономического развития организаций, действующих на территории поселения, тенденции развития социальной сферы поселения.</w:t>
      </w:r>
    </w:p>
    <w:p w:rsidR="00243C8E" w:rsidRPr="00033477" w:rsidRDefault="00243C8E" w:rsidP="00243C8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3347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Основные показатели прогноза рассчитывались на основании статистических данных с применением индексов – дефляторов Минэкономразвития Российской Федерации.</w:t>
      </w:r>
    </w:p>
    <w:p w:rsidR="00243C8E" w:rsidRPr="00033477" w:rsidRDefault="00243C8E" w:rsidP="00EA629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3347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Разработка основных параметров развития экономики </w:t>
      </w:r>
      <w:r w:rsidR="002B707E" w:rsidRPr="0003347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Мугунского</w:t>
      </w:r>
      <w:r w:rsidR="00EA6295" w:rsidRPr="0003347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сельского поселения </w:t>
      </w:r>
      <w:r w:rsidRPr="0003347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проведена по </w:t>
      </w:r>
      <w:r w:rsidR="00EA6295" w:rsidRPr="0003347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консервативному </w:t>
      </w:r>
      <w:r w:rsidRPr="0003347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вариант</w:t>
      </w:r>
      <w:r w:rsidR="00EA6295" w:rsidRPr="0003347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у, так как р</w:t>
      </w:r>
      <w:r w:rsidRPr="0003347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азрабатывается на основе консервативных оценок темпов экономического роста и отражает сложившуюся тенденцию развития экономики </w:t>
      </w:r>
      <w:r w:rsidR="002B707E" w:rsidRPr="0003347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мугунского</w:t>
      </w:r>
      <w:r w:rsidR="00EA6295" w:rsidRPr="0003347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сельского поселения</w:t>
      </w:r>
      <w:r w:rsidRPr="0003347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F17875" w:rsidRPr="00033477" w:rsidRDefault="00F17875" w:rsidP="006121A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Муниципальное образование </w:t>
      </w:r>
      <w:r w:rsidR="002B707E" w:rsidRPr="0003347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Мугунское</w:t>
      </w:r>
      <w:r w:rsidRPr="00033477">
        <w:rPr>
          <w:rFonts w:ascii="Times New Roman" w:eastAsiaTheme="minorHAnsi" w:hAnsi="Times New Roman" w:cs="Times New Roman"/>
          <w:sz w:val="28"/>
          <w:szCs w:val="28"/>
          <w:lang w:eastAsia="en-US"/>
        </w:rPr>
        <w:t>, сельское поселение Тулунского района Иркутской области о</w:t>
      </w:r>
      <w:r w:rsidR="002B707E" w:rsidRPr="00033477">
        <w:rPr>
          <w:rFonts w:ascii="Times New Roman" w:eastAsiaTheme="minorHAnsi" w:hAnsi="Times New Roman" w:cs="Times New Roman"/>
          <w:sz w:val="28"/>
          <w:szCs w:val="28"/>
          <w:lang w:eastAsia="en-US"/>
        </w:rPr>
        <w:t>бъединяет 4 населенных пункта: с. Мугун, д. Александровка, д. Хараманут, д. Новая Деревня.</w:t>
      </w:r>
    </w:p>
    <w:p w:rsidR="00F1061C" w:rsidRPr="00033477" w:rsidRDefault="00E677D8" w:rsidP="006121A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3347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Территория сельского поселения в границах муниципального образования составляет </w:t>
      </w:r>
      <w:r w:rsidR="002B707E" w:rsidRPr="0003347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24654</w:t>
      </w:r>
      <w:r w:rsidRPr="0003347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га, из них земли населенных пунктов </w:t>
      </w:r>
      <w:r w:rsidR="002B707E" w:rsidRPr="0003347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830,8</w:t>
      </w:r>
      <w:r w:rsidRPr="0003347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га., земли сельскохозяйственного назначения </w:t>
      </w:r>
      <w:r w:rsidR="002B707E" w:rsidRPr="0003347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10060</w:t>
      </w:r>
      <w:r w:rsidRPr="0003347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га., земли лесного</w:t>
      </w:r>
      <w:r w:rsidR="002B707E" w:rsidRPr="0003347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12441,3</w:t>
      </w:r>
      <w:r w:rsidRPr="0003347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фонда  га., земли водного фонда </w:t>
      </w:r>
      <w:r w:rsidR="002B707E" w:rsidRPr="0003347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36,18 </w:t>
      </w:r>
      <w:r w:rsidRPr="0003347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га</w:t>
      </w:r>
      <w:r w:rsidR="008A2858" w:rsidRPr="0003347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Территория сельского поселения</w:t>
      </w:r>
      <w:r w:rsidRPr="0003347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составляет </w:t>
      </w:r>
      <w:r w:rsidR="00F1061C" w:rsidRPr="0003347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1,8</w:t>
      </w:r>
      <w:r w:rsidRPr="0003347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% территории Тулунского района. </w:t>
      </w:r>
    </w:p>
    <w:p w:rsidR="00E677D8" w:rsidRPr="00033477" w:rsidRDefault="00E677D8" w:rsidP="00612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47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Транспортная связь с районным центром осуществляется только автомобильным транспортом. Расстояние от административного центра поселения до районного центра составляет </w:t>
      </w:r>
      <w:r w:rsidR="002B707E" w:rsidRPr="0003347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28</w:t>
      </w:r>
      <w:r w:rsidRPr="0003347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км.</w:t>
      </w:r>
    </w:p>
    <w:p w:rsidR="005C0866" w:rsidRPr="00033477" w:rsidRDefault="005C0866" w:rsidP="00612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477">
        <w:rPr>
          <w:rFonts w:ascii="Times New Roman" w:hAnsi="Times New Roman" w:cs="Times New Roman"/>
          <w:bCs/>
          <w:sz w:val="28"/>
          <w:szCs w:val="28"/>
        </w:rPr>
        <w:t xml:space="preserve">Общая протяжённость дорожной сети общего пользования местного значения составляет </w:t>
      </w:r>
      <w:r w:rsidR="002B707E" w:rsidRPr="00033477">
        <w:rPr>
          <w:rFonts w:ascii="Times New Roman" w:hAnsi="Times New Roman" w:cs="Times New Roman"/>
          <w:bCs/>
          <w:sz w:val="28"/>
          <w:szCs w:val="28"/>
        </w:rPr>
        <w:t>15,6</w:t>
      </w:r>
      <w:r w:rsidRPr="00033477">
        <w:rPr>
          <w:rFonts w:ascii="Times New Roman" w:hAnsi="Times New Roman" w:cs="Times New Roman"/>
          <w:bCs/>
          <w:sz w:val="28"/>
          <w:szCs w:val="28"/>
        </w:rPr>
        <w:t xml:space="preserve"> км.</w:t>
      </w:r>
      <w:r w:rsidRPr="00033477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2B707E" w:rsidRPr="00033477">
        <w:rPr>
          <w:rFonts w:ascii="Times New Roman" w:hAnsi="Times New Roman" w:cs="Times New Roman"/>
          <w:sz w:val="28"/>
          <w:szCs w:val="28"/>
        </w:rPr>
        <w:t>8,7</w:t>
      </w:r>
      <w:r w:rsidRPr="00033477">
        <w:rPr>
          <w:rFonts w:ascii="Times New Roman" w:hAnsi="Times New Roman" w:cs="Times New Roman"/>
          <w:sz w:val="28"/>
          <w:szCs w:val="28"/>
        </w:rPr>
        <w:t xml:space="preserve"> км имеют асфальтированное покрытие, </w:t>
      </w:r>
      <w:r w:rsidR="00BD6AF9" w:rsidRPr="00033477">
        <w:rPr>
          <w:rFonts w:ascii="Times New Roman" w:hAnsi="Times New Roman" w:cs="Times New Roman"/>
          <w:sz w:val="28"/>
          <w:szCs w:val="28"/>
        </w:rPr>
        <w:t xml:space="preserve">6,9 </w:t>
      </w:r>
      <w:r w:rsidRPr="00033477">
        <w:rPr>
          <w:rFonts w:ascii="Times New Roman" w:hAnsi="Times New Roman" w:cs="Times New Roman"/>
          <w:sz w:val="28"/>
          <w:szCs w:val="28"/>
        </w:rPr>
        <w:t>км гравийное</w:t>
      </w:r>
      <w:r w:rsidR="00565294" w:rsidRPr="00033477">
        <w:rPr>
          <w:rFonts w:ascii="Times New Roman" w:hAnsi="Times New Roman" w:cs="Times New Roman"/>
          <w:sz w:val="28"/>
          <w:szCs w:val="28"/>
        </w:rPr>
        <w:t>.</w:t>
      </w:r>
      <w:r w:rsidRPr="00033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423" w:rsidRPr="00033477" w:rsidRDefault="00E677D8" w:rsidP="006121A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статистическими данными подразделения Иркутскстата в городе Тулуне, численность населения </w:t>
      </w:r>
      <w:r w:rsidR="00BD6AF9" w:rsidRPr="0003347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Мугунского</w:t>
      </w:r>
      <w:r w:rsidRPr="00033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в 202</w:t>
      </w:r>
      <w:r w:rsidR="000F11EB" w:rsidRPr="00033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</w:t>
      </w:r>
      <w:r w:rsidRPr="00033477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году состав</w:t>
      </w:r>
      <w:r w:rsidR="00565294" w:rsidRPr="0003347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033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 </w:t>
      </w:r>
      <w:r w:rsidR="00031E95">
        <w:rPr>
          <w:rFonts w:ascii="Times New Roman" w:eastAsiaTheme="minorHAnsi" w:hAnsi="Times New Roman" w:cs="Times New Roman"/>
          <w:sz w:val="28"/>
          <w:szCs w:val="28"/>
          <w:lang w:eastAsia="en-US"/>
        </w:rPr>
        <w:t>1095</w:t>
      </w:r>
      <w:r w:rsidR="00DA0F14" w:rsidRPr="00033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</w:t>
      </w:r>
      <w:r w:rsidRPr="00033477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 отношению к 20</w:t>
      </w:r>
      <w:r w:rsidR="00DA0F14" w:rsidRPr="00033477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0F11EB" w:rsidRPr="0003347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D6AF9" w:rsidRPr="00033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</w:t>
      </w:r>
      <w:r w:rsidR="00031E95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уменьшилось на 12</w:t>
      </w:r>
      <w:r w:rsidR="00565294" w:rsidRPr="00033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33477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</w:t>
      </w:r>
      <w:r w:rsidR="00031E9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121A1" w:rsidRPr="00033477" w:rsidRDefault="006121A1" w:rsidP="006121A1">
      <w:pPr>
        <w:shd w:val="clear" w:color="auto" w:fill="FFFFFF" w:themeFill="background1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3C8E" w:rsidRPr="00033477" w:rsidRDefault="00243C8E" w:rsidP="00243C8E">
      <w:pPr>
        <w:pStyle w:val="a5"/>
        <w:spacing w:after="0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34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Демография. Трудовые ресурсы и уровень жизни населения </w:t>
      </w:r>
    </w:p>
    <w:p w:rsidR="00BD6AF9" w:rsidRPr="00033477" w:rsidRDefault="00BD6AF9" w:rsidP="00BD6AF9">
      <w:pPr>
        <w:ind w:firstLine="584"/>
        <w:rPr>
          <w:rFonts w:ascii="Times New Roman" w:hAnsi="Times New Roman" w:cs="Times New Roman"/>
          <w:sz w:val="28"/>
          <w:szCs w:val="28"/>
        </w:rPr>
      </w:pPr>
      <w:r w:rsidRPr="00033477">
        <w:rPr>
          <w:rFonts w:ascii="Times New Roman" w:hAnsi="Times New Roman" w:cs="Times New Roman"/>
          <w:sz w:val="28"/>
          <w:szCs w:val="28"/>
        </w:rPr>
        <w:t>Мугунское  сельское поселение объединяет 4 населенных пункта: д.Александровка, д.Новая Деревня, д. Хараманут, с. Мугун.</w:t>
      </w:r>
      <w:r w:rsidR="004F7E7A">
        <w:rPr>
          <w:rFonts w:ascii="Times New Roman" w:hAnsi="Times New Roman" w:cs="Times New Roman"/>
          <w:sz w:val="28"/>
          <w:szCs w:val="28"/>
        </w:rPr>
        <w:t>По статистическим данным ч</w:t>
      </w:r>
      <w:r w:rsidRPr="00033477">
        <w:rPr>
          <w:rFonts w:ascii="Times New Roman" w:hAnsi="Times New Roman" w:cs="Times New Roman"/>
          <w:sz w:val="28"/>
          <w:szCs w:val="28"/>
        </w:rPr>
        <w:t xml:space="preserve">исленность </w:t>
      </w:r>
      <w:r w:rsidR="004F7E7A">
        <w:rPr>
          <w:rFonts w:ascii="Times New Roman" w:hAnsi="Times New Roman" w:cs="Times New Roman"/>
          <w:sz w:val="28"/>
          <w:szCs w:val="28"/>
        </w:rPr>
        <w:t>населения на 01.07.2022года 1095</w:t>
      </w:r>
      <w:r w:rsidRPr="00033477">
        <w:rPr>
          <w:rFonts w:ascii="Times New Roman" w:hAnsi="Times New Roman" w:cs="Times New Roman"/>
          <w:sz w:val="28"/>
          <w:szCs w:val="28"/>
        </w:rPr>
        <w:t xml:space="preserve"> человек, по отношению к аналогичному периоду прошлого года </w:t>
      </w:r>
      <w:r w:rsidR="004F7E7A">
        <w:rPr>
          <w:rFonts w:ascii="Times New Roman" w:hAnsi="Times New Roman" w:cs="Times New Roman"/>
          <w:sz w:val="28"/>
          <w:szCs w:val="28"/>
        </w:rPr>
        <w:t>уменьшилась 12 человек и составляет</w:t>
      </w:r>
      <w:r w:rsidRPr="00033477">
        <w:rPr>
          <w:rFonts w:ascii="Times New Roman" w:hAnsi="Times New Roman" w:cs="Times New Roman"/>
          <w:sz w:val="28"/>
          <w:szCs w:val="28"/>
        </w:rPr>
        <w:t>.</w:t>
      </w:r>
    </w:p>
    <w:p w:rsidR="00BD6AF9" w:rsidRPr="00033477" w:rsidRDefault="00BD6AF9" w:rsidP="00BD6AF9">
      <w:pPr>
        <w:ind w:firstLine="584"/>
        <w:rPr>
          <w:rFonts w:ascii="Times New Roman" w:hAnsi="Times New Roman" w:cs="Times New Roman"/>
          <w:bCs/>
          <w:sz w:val="28"/>
          <w:szCs w:val="28"/>
        </w:rPr>
      </w:pPr>
      <w:r w:rsidRPr="0003347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Численность занятых в экономике (число работников всех организаций, расположенных на территории муниципального образования с учетом занятых индивидуально-трудовой деятельностью) составляет 96 человек, что соответствует </w:t>
      </w:r>
      <w:r w:rsidRPr="00033477">
        <w:rPr>
          <w:rFonts w:ascii="Times New Roman" w:hAnsi="Times New Roman" w:cs="Times New Roman"/>
          <w:bCs/>
          <w:sz w:val="28"/>
          <w:szCs w:val="28"/>
        </w:rPr>
        <w:t>6,9 % от общей численности населения и 11% от трудоспособного населения.</w:t>
      </w:r>
    </w:p>
    <w:p w:rsidR="00BD6AF9" w:rsidRPr="00033477" w:rsidRDefault="00BD6AF9" w:rsidP="00BD6AF9">
      <w:pPr>
        <w:ind w:firstLine="584"/>
        <w:rPr>
          <w:rFonts w:ascii="Times New Roman" w:hAnsi="Times New Roman" w:cs="Times New Roman"/>
          <w:bCs/>
          <w:sz w:val="28"/>
          <w:szCs w:val="28"/>
        </w:rPr>
      </w:pPr>
      <w:r w:rsidRPr="00033477">
        <w:rPr>
          <w:rFonts w:ascii="Times New Roman" w:hAnsi="Times New Roman" w:cs="Times New Roman"/>
          <w:bCs/>
          <w:sz w:val="28"/>
          <w:szCs w:val="28"/>
        </w:rPr>
        <w:t>Основную долю трудоспособного населения занимают работники образования 5,6 %, на второй позиции работники сельского хозяйства 2,6%, работники торговли 1,03%,  работники культуры составляют 0,6%. Работники медицины 0,2%</w:t>
      </w:r>
    </w:p>
    <w:p w:rsidR="00BD6AF9" w:rsidRPr="00033477" w:rsidRDefault="00BD6AF9" w:rsidP="00BD6AF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033477">
        <w:rPr>
          <w:rFonts w:ascii="Times New Roman" w:hAnsi="Times New Roman" w:cs="Times New Roman"/>
          <w:sz w:val="28"/>
          <w:szCs w:val="28"/>
        </w:rPr>
        <w:t>Среднесписочная численность работающих в первой половине 2022 года по отношению к прошлому году   составляет 99%.</w:t>
      </w:r>
    </w:p>
    <w:p w:rsidR="00BD6AF9" w:rsidRPr="00033477" w:rsidRDefault="00BD6AF9" w:rsidP="00BD6AF9">
      <w:pPr>
        <w:tabs>
          <w:tab w:val="left" w:pos="975"/>
        </w:tabs>
        <w:ind w:firstLine="142"/>
        <w:rPr>
          <w:rFonts w:ascii="Times New Roman" w:hAnsi="Times New Roman" w:cs="Times New Roman"/>
          <w:sz w:val="28"/>
          <w:szCs w:val="28"/>
        </w:rPr>
      </w:pPr>
      <w:r w:rsidRPr="00033477">
        <w:rPr>
          <w:rFonts w:ascii="Times New Roman" w:hAnsi="Times New Roman" w:cs="Times New Roman"/>
          <w:sz w:val="28"/>
          <w:szCs w:val="28"/>
        </w:rPr>
        <w:t xml:space="preserve">       Средняя заработная плата по поселению за первое полугодие составляет 36844 руб., по отношению к аналогичному периоду прошлого года увеличилась на 8,9%.  Самый высокий уровень заработной платы у работников образования 45971 руб., по отношению к аналогичному периоду увеличилась на 8,2%. В сфере культуры заработная плата составила 41033 руб., по отношению к первому полугодию 2021 года увеличилась на 4,2% . Заработная плата работников муниципалитета составила 41822 руб, по отношению к аналогичному периоду прошлого года увеличилась на 14,12% (36660 руб). Из- за слабо развитой инфраструктуры трудоспособное население сельского поселения вынуждено выезжать на заработки за пределы территории, также часть населения живут за счет личного подсобного хозяйства.</w:t>
      </w:r>
    </w:p>
    <w:p w:rsidR="00BD6AF9" w:rsidRPr="00033477" w:rsidRDefault="00BD6AF9" w:rsidP="00BD6AF9">
      <w:pPr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3347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Из-за отсутствия социально-бытовой инфраструктуры (парикмахерская, ремонт бытовой техники, одежды, обуви) на территории сельского поселения жителям для получения бытовых услуг приходится выезжать в город. </w:t>
      </w:r>
    </w:p>
    <w:p w:rsidR="00243C8E" w:rsidRPr="00033477" w:rsidRDefault="00BD6AF9" w:rsidP="00BD6AF9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347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 концу 2022 года средняя заработная плата по поселению должна составить 36844,1 рублей. В 2025 году должна увеличиться на 6,6%. (39275,9 руб).</w:t>
      </w:r>
    </w:p>
    <w:p w:rsidR="004E433B" w:rsidRPr="00033477" w:rsidRDefault="00FC5A37" w:rsidP="006121A1">
      <w:pPr>
        <w:shd w:val="clear" w:color="auto" w:fill="FFFFFF" w:themeFill="background1"/>
        <w:spacing w:after="0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4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Сельское хозяйство</w:t>
      </w:r>
    </w:p>
    <w:p w:rsidR="00B2728B" w:rsidRPr="00033477" w:rsidRDefault="00B2728B" w:rsidP="0020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33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033477">
        <w:rPr>
          <w:rFonts w:ascii="Times New Roman" w:eastAsia="Times New Roman" w:hAnsi="Times New Roman" w:cs="Times New Roman"/>
          <w:sz w:val="28"/>
          <w:szCs w:val="28"/>
        </w:rPr>
        <w:t>Основным видом деятельности</w:t>
      </w:r>
      <w:r w:rsidR="00200A1F" w:rsidRPr="0003347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3477">
        <w:rPr>
          <w:rFonts w:ascii="Times New Roman" w:eastAsia="Times New Roman" w:hAnsi="Times New Roman" w:cs="Times New Roman"/>
          <w:sz w:val="28"/>
          <w:szCs w:val="28"/>
        </w:rPr>
        <w:t xml:space="preserve"> определяющ</w:t>
      </w:r>
      <w:r w:rsidR="00200A1F" w:rsidRPr="00033477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033477">
        <w:rPr>
          <w:rFonts w:ascii="Times New Roman" w:eastAsia="Times New Roman" w:hAnsi="Times New Roman" w:cs="Times New Roman"/>
          <w:sz w:val="28"/>
          <w:szCs w:val="28"/>
        </w:rPr>
        <w:t xml:space="preserve"> экономическую основу территории</w:t>
      </w:r>
      <w:r w:rsidR="00200A1F" w:rsidRPr="000334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6AF9" w:rsidRPr="00033477">
        <w:rPr>
          <w:rFonts w:ascii="Times New Roman" w:eastAsia="Times New Roman" w:hAnsi="Times New Roman" w:cs="Times New Roman"/>
          <w:sz w:val="28"/>
          <w:szCs w:val="28"/>
        </w:rPr>
        <w:t xml:space="preserve"> является сельское хозяйство:</w:t>
      </w:r>
      <w:r w:rsidRPr="00033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AF9" w:rsidRPr="00033477">
        <w:rPr>
          <w:rFonts w:ascii="Times New Roman" w:eastAsia="Times New Roman" w:hAnsi="Times New Roman" w:cs="Times New Roman"/>
          <w:sz w:val="28"/>
          <w:szCs w:val="28"/>
        </w:rPr>
        <w:t>4 малых предприятия, в том числе: 3 КФХ  и 459 личных подсобных хозяйств.</w:t>
      </w:r>
      <w:r w:rsidRPr="000334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00A1F" w:rsidRPr="00033477">
        <w:rPr>
          <w:rFonts w:ascii="Times New Roman" w:eastAsia="Times New Roman" w:hAnsi="Times New Roman" w:cs="Times New Roman"/>
          <w:sz w:val="28"/>
          <w:szCs w:val="28"/>
        </w:rPr>
        <w:t>Так как крестьянско-фермерские хозяйства занимаются возделыванием зерновых культур итоги рабы по производству зерновых культур будут реализованы в конце 2022 года.</w:t>
      </w:r>
    </w:p>
    <w:p w:rsidR="00EA32E1" w:rsidRPr="00033477" w:rsidRDefault="00027C5C" w:rsidP="00B272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477">
        <w:rPr>
          <w:rFonts w:ascii="Times New Roman" w:eastAsia="Times New Roman" w:hAnsi="Times New Roman" w:cs="Times New Roman"/>
          <w:sz w:val="28"/>
          <w:szCs w:val="28"/>
        </w:rPr>
        <w:t>Всего посевной площади на</w:t>
      </w:r>
      <w:r w:rsidR="00BD6AF9" w:rsidRPr="00033477">
        <w:rPr>
          <w:rFonts w:ascii="Times New Roman" w:eastAsia="Times New Roman" w:hAnsi="Times New Roman" w:cs="Times New Roman"/>
          <w:sz w:val="28"/>
          <w:szCs w:val="28"/>
        </w:rPr>
        <w:t xml:space="preserve"> территории поселения 10060</w:t>
      </w:r>
      <w:r w:rsidRPr="00033477">
        <w:rPr>
          <w:rFonts w:ascii="Times New Roman" w:eastAsia="Times New Roman" w:hAnsi="Times New Roman" w:cs="Times New Roman"/>
          <w:sz w:val="28"/>
          <w:szCs w:val="28"/>
        </w:rPr>
        <w:t xml:space="preserve"> га. В пользован</w:t>
      </w:r>
      <w:r w:rsidR="00826690" w:rsidRPr="00033477">
        <w:rPr>
          <w:rFonts w:ascii="Times New Roman" w:eastAsia="Times New Roman" w:hAnsi="Times New Roman" w:cs="Times New Roman"/>
          <w:sz w:val="28"/>
          <w:szCs w:val="28"/>
        </w:rPr>
        <w:t>ии у фермеров находится 775</w:t>
      </w:r>
      <w:r w:rsidRPr="00033477">
        <w:rPr>
          <w:rFonts w:ascii="Times New Roman" w:eastAsia="Times New Roman" w:hAnsi="Times New Roman" w:cs="Times New Roman"/>
          <w:sz w:val="28"/>
          <w:szCs w:val="28"/>
        </w:rPr>
        <w:t xml:space="preserve"> га. </w:t>
      </w:r>
      <w:r w:rsidR="00B2728B" w:rsidRPr="00033477">
        <w:rPr>
          <w:rFonts w:ascii="Times New Roman" w:eastAsia="Times New Roman" w:hAnsi="Times New Roman" w:cs="Times New Roman"/>
          <w:sz w:val="28"/>
          <w:szCs w:val="28"/>
        </w:rPr>
        <w:t>земли</w:t>
      </w:r>
      <w:r w:rsidR="00B2728B" w:rsidRPr="0003347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2728B" w:rsidRPr="0003347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33477">
        <w:rPr>
          <w:rFonts w:ascii="Times New Roman" w:eastAsia="Times New Roman" w:hAnsi="Times New Roman" w:cs="Times New Roman"/>
          <w:sz w:val="28"/>
          <w:szCs w:val="28"/>
        </w:rPr>
        <w:t>из них</w:t>
      </w:r>
      <w:r w:rsidR="00B2728B" w:rsidRPr="00033477">
        <w:rPr>
          <w:rFonts w:ascii="Times New Roman" w:eastAsia="Times New Roman" w:hAnsi="Times New Roman" w:cs="Times New Roman"/>
          <w:sz w:val="28"/>
          <w:szCs w:val="28"/>
        </w:rPr>
        <w:t xml:space="preserve"> пары </w:t>
      </w:r>
      <w:r w:rsidR="00826690" w:rsidRPr="00033477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200A1F" w:rsidRPr="00033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28B" w:rsidRPr="00033477">
        <w:rPr>
          <w:rFonts w:ascii="Times New Roman" w:eastAsia="Times New Roman" w:hAnsi="Times New Roman" w:cs="Times New Roman"/>
          <w:sz w:val="28"/>
          <w:szCs w:val="28"/>
        </w:rPr>
        <w:t xml:space="preserve">га).  Наибольший удельный вес площадей занимает ИП глава КФХ </w:t>
      </w:r>
      <w:r w:rsidR="00826690" w:rsidRPr="00033477">
        <w:rPr>
          <w:rFonts w:ascii="Times New Roman" w:eastAsia="Times New Roman" w:hAnsi="Times New Roman" w:cs="Times New Roman"/>
          <w:sz w:val="28"/>
          <w:szCs w:val="28"/>
        </w:rPr>
        <w:t>Шевцов А.М.</w:t>
      </w:r>
      <w:r w:rsidR="00B2728B" w:rsidRPr="000334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26690" w:rsidRPr="00033477">
        <w:rPr>
          <w:rFonts w:ascii="Times New Roman" w:eastAsia="Times New Roman" w:hAnsi="Times New Roman" w:cs="Times New Roman"/>
          <w:sz w:val="28"/>
          <w:szCs w:val="28"/>
        </w:rPr>
        <w:t>17,7</w:t>
      </w:r>
      <w:r w:rsidR="00B2728B" w:rsidRPr="0003347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826690" w:rsidRPr="00033477">
        <w:rPr>
          <w:rFonts w:ascii="Times New Roman" w:eastAsia="Times New Roman" w:hAnsi="Times New Roman" w:cs="Times New Roman"/>
          <w:sz w:val="28"/>
          <w:szCs w:val="28"/>
        </w:rPr>
        <w:t>1781</w:t>
      </w:r>
      <w:r w:rsidR="00B2728B" w:rsidRPr="00033477">
        <w:rPr>
          <w:rFonts w:ascii="Times New Roman" w:eastAsia="Times New Roman" w:hAnsi="Times New Roman" w:cs="Times New Roman"/>
          <w:sz w:val="28"/>
          <w:szCs w:val="28"/>
        </w:rPr>
        <w:t xml:space="preserve"> га); КФХ </w:t>
      </w:r>
      <w:r w:rsidR="00826690" w:rsidRPr="00033477">
        <w:rPr>
          <w:rFonts w:ascii="Times New Roman" w:eastAsia="Times New Roman" w:hAnsi="Times New Roman" w:cs="Times New Roman"/>
          <w:sz w:val="28"/>
          <w:szCs w:val="28"/>
        </w:rPr>
        <w:t>Алексеенко Р.А.</w:t>
      </w:r>
      <w:r w:rsidR="00B604F0" w:rsidRPr="000334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728B" w:rsidRPr="00033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690" w:rsidRPr="00033477">
        <w:rPr>
          <w:rFonts w:ascii="Times New Roman" w:eastAsia="Times New Roman" w:hAnsi="Times New Roman" w:cs="Times New Roman"/>
          <w:sz w:val="28"/>
          <w:szCs w:val="28"/>
        </w:rPr>
        <w:t xml:space="preserve">3,8 </w:t>
      </w:r>
      <w:r w:rsidR="00B2728B" w:rsidRPr="0003347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826690" w:rsidRPr="00033477">
        <w:rPr>
          <w:rFonts w:ascii="Times New Roman" w:eastAsia="Times New Roman" w:hAnsi="Times New Roman" w:cs="Times New Roman"/>
          <w:sz w:val="28"/>
          <w:szCs w:val="28"/>
        </w:rPr>
        <w:t>386</w:t>
      </w:r>
      <w:r w:rsidR="00B604F0" w:rsidRPr="00033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28B" w:rsidRPr="00033477">
        <w:rPr>
          <w:rFonts w:ascii="Times New Roman" w:eastAsia="Times New Roman" w:hAnsi="Times New Roman" w:cs="Times New Roman"/>
          <w:sz w:val="28"/>
          <w:szCs w:val="28"/>
        </w:rPr>
        <w:t xml:space="preserve">га); </w:t>
      </w:r>
    </w:p>
    <w:p w:rsidR="00B2728B" w:rsidRPr="00033477" w:rsidRDefault="00B2728B" w:rsidP="00B272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477">
        <w:rPr>
          <w:rFonts w:ascii="Times New Roman" w:eastAsia="Times New Roman" w:hAnsi="Times New Roman" w:cs="Times New Roman"/>
          <w:sz w:val="28"/>
          <w:szCs w:val="28"/>
        </w:rPr>
        <w:t>По отношению к аналогичному периоду 202</w:t>
      </w:r>
      <w:r w:rsidR="00B604F0" w:rsidRPr="0003347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33477">
        <w:rPr>
          <w:rFonts w:ascii="Times New Roman" w:eastAsia="Times New Roman" w:hAnsi="Times New Roman" w:cs="Times New Roman"/>
          <w:sz w:val="28"/>
          <w:szCs w:val="28"/>
        </w:rPr>
        <w:t xml:space="preserve"> года площадь земель </w:t>
      </w:r>
      <w:r w:rsidR="00B604F0" w:rsidRPr="00033477">
        <w:rPr>
          <w:rFonts w:ascii="Times New Roman" w:eastAsia="Times New Roman" w:hAnsi="Times New Roman" w:cs="Times New Roman"/>
          <w:sz w:val="28"/>
          <w:szCs w:val="28"/>
        </w:rPr>
        <w:t>не увеличилась.</w:t>
      </w:r>
    </w:p>
    <w:p w:rsidR="00027C5C" w:rsidRPr="00033477" w:rsidRDefault="00027C5C" w:rsidP="00B272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33477">
        <w:rPr>
          <w:rFonts w:ascii="Times New Roman" w:eastAsia="Times New Roman" w:hAnsi="Times New Roman" w:cs="Times New Roman"/>
          <w:sz w:val="28"/>
          <w:szCs w:val="28"/>
        </w:rPr>
        <w:t>Посевная площадь сельскохо</w:t>
      </w:r>
      <w:r w:rsidR="00031E95">
        <w:rPr>
          <w:rFonts w:ascii="Times New Roman" w:eastAsia="Times New Roman" w:hAnsi="Times New Roman" w:cs="Times New Roman"/>
          <w:sz w:val="28"/>
          <w:szCs w:val="28"/>
        </w:rPr>
        <w:t>зяйственных культур занимает 8056</w:t>
      </w:r>
      <w:r w:rsidR="00EA32E1" w:rsidRPr="00033477">
        <w:rPr>
          <w:rFonts w:ascii="Times New Roman" w:eastAsia="Times New Roman" w:hAnsi="Times New Roman" w:cs="Times New Roman"/>
          <w:sz w:val="28"/>
          <w:szCs w:val="28"/>
        </w:rPr>
        <w:t xml:space="preserve"> га (из них картофеля </w:t>
      </w:r>
      <w:r w:rsidR="0018244E">
        <w:rPr>
          <w:rFonts w:ascii="Times New Roman" w:eastAsia="Times New Roman" w:hAnsi="Times New Roman" w:cs="Times New Roman"/>
          <w:sz w:val="28"/>
          <w:szCs w:val="28"/>
        </w:rPr>
        <w:t>150</w:t>
      </w:r>
      <w:r w:rsidRPr="00033477">
        <w:rPr>
          <w:rFonts w:ascii="Times New Roman" w:eastAsia="Times New Roman" w:hAnsi="Times New Roman" w:cs="Times New Roman"/>
          <w:sz w:val="28"/>
          <w:szCs w:val="28"/>
        </w:rPr>
        <w:t xml:space="preserve"> га, овощ</w:t>
      </w:r>
      <w:r w:rsidR="0018244E">
        <w:rPr>
          <w:rFonts w:ascii="Times New Roman" w:eastAsia="Times New Roman" w:hAnsi="Times New Roman" w:cs="Times New Roman"/>
          <w:sz w:val="28"/>
          <w:szCs w:val="28"/>
        </w:rPr>
        <w:t>ей – 28 га, других культур – 6723</w:t>
      </w:r>
      <w:r w:rsidRPr="00033477">
        <w:rPr>
          <w:rFonts w:ascii="Times New Roman" w:eastAsia="Times New Roman" w:hAnsi="Times New Roman" w:cs="Times New Roman"/>
          <w:sz w:val="28"/>
          <w:szCs w:val="28"/>
        </w:rPr>
        <w:t xml:space="preserve"> га.) </w:t>
      </w:r>
      <w:r w:rsidR="0018244E">
        <w:rPr>
          <w:rFonts w:ascii="Times New Roman" w:eastAsia="Times New Roman" w:hAnsi="Times New Roman" w:cs="Times New Roman"/>
          <w:sz w:val="28"/>
          <w:szCs w:val="28"/>
        </w:rPr>
        <w:t>Остальная земля предназначена для выпаса скота.</w:t>
      </w:r>
    </w:p>
    <w:p w:rsidR="00DE3786" w:rsidRPr="00033477" w:rsidRDefault="00DE3786" w:rsidP="00DE3786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Выручка от реализации сельскохозяйственной продукции в первом полугодии 2022 года составила 63,0 млн. руб., по отношению к аналогичному периоду 2021 года </w:t>
      </w:r>
      <w:r w:rsidRPr="000334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увеличилась на 17,4 млн.руб. По оценке 2022 года выручка от реализации сельскохозяйственной продукции должна составить 65,9 млн.руб., в 2025 году планируется увеличить до 73,1 млн.руб.</w:t>
      </w:r>
    </w:p>
    <w:p w:rsidR="00DE3786" w:rsidRPr="00033477" w:rsidRDefault="00DE3786" w:rsidP="00DE3786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477">
        <w:rPr>
          <w:rFonts w:ascii="Times New Roman" w:eastAsia="Times New Roman" w:hAnsi="Times New Roman" w:cs="Times New Roman"/>
          <w:sz w:val="28"/>
          <w:szCs w:val="28"/>
        </w:rPr>
        <w:t xml:space="preserve">Численность работающих в растениеводстве в первом полугодии 2022 составила 23 человека, или 92 % к соответствующему периоду прошлого года. Заработная плата работников сельского хозяйства за первое полугодие 2022 года составила 27885 рублей, или 117,5% к аналогичному периоду прошлого года. Численность работников сельского хозяйства по оценке 2022 года составит 23 человек. </w:t>
      </w:r>
    </w:p>
    <w:p w:rsidR="000500E7" w:rsidRPr="00033477" w:rsidRDefault="000500E7" w:rsidP="002C715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477">
        <w:rPr>
          <w:rFonts w:ascii="Times New Roman" w:eastAsia="Times New Roman" w:hAnsi="Times New Roman" w:cs="Times New Roman"/>
          <w:sz w:val="28"/>
          <w:szCs w:val="28"/>
        </w:rPr>
        <w:t xml:space="preserve">Прогноз развития сельского хозяйства разработан с учетом имеющегося в </w:t>
      </w:r>
      <w:r w:rsidR="0030274B" w:rsidRPr="00033477">
        <w:rPr>
          <w:rFonts w:ascii="Times New Roman" w:eastAsia="Times New Roman" w:hAnsi="Times New Roman" w:cs="Times New Roman"/>
          <w:sz w:val="28"/>
          <w:szCs w:val="28"/>
        </w:rPr>
        <w:t>поселении</w:t>
      </w:r>
      <w:r w:rsidRPr="00033477">
        <w:rPr>
          <w:rFonts w:ascii="Times New Roman" w:eastAsia="Times New Roman" w:hAnsi="Times New Roman" w:cs="Times New Roman"/>
          <w:sz w:val="28"/>
          <w:szCs w:val="28"/>
        </w:rPr>
        <w:t xml:space="preserve"> потенциала и сложившихся тенденций развития хозяйств населения.</w:t>
      </w:r>
    </w:p>
    <w:p w:rsidR="006121A1" w:rsidRPr="00033477" w:rsidRDefault="00EB5D0A" w:rsidP="002C715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3635" w:rsidRPr="00033477" w:rsidRDefault="00A902CD" w:rsidP="006121A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3477">
        <w:rPr>
          <w:rFonts w:ascii="Times New Roman" w:hAnsi="Times New Roman" w:cs="Times New Roman"/>
          <w:sz w:val="28"/>
          <w:szCs w:val="28"/>
        </w:rPr>
        <w:t xml:space="preserve"> </w:t>
      </w:r>
      <w:r w:rsidR="00D33635" w:rsidRPr="00033477">
        <w:rPr>
          <w:rFonts w:ascii="Times New Roman" w:hAnsi="Times New Roman" w:cs="Times New Roman"/>
          <w:b/>
          <w:sz w:val="28"/>
          <w:szCs w:val="28"/>
        </w:rPr>
        <w:t>Торговля и общественное питание</w:t>
      </w:r>
    </w:p>
    <w:p w:rsidR="00DA0F14" w:rsidRPr="00033477" w:rsidRDefault="00C135A1" w:rsidP="006121A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47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DE3786" w:rsidRPr="00033477">
        <w:rPr>
          <w:rFonts w:ascii="Times New Roman" w:hAnsi="Times New Roman" w:cs="Times New Roman"/>
          <w:sz w:val="28"/>
          <w:szCs w:val="28"/>
        </w:rPr>
        <w:t>Мугунского</w:t>
      </w:r>
      <w:r w:rsidRPr="000334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8531E" w:rsidRPr="00033477">
        <w:rPr>
          <w:rFonts w:ascii="Times New Roman" w:hAnsi="Times New Roman" w:cs="Times New Roman"/>
          <w:sz w:val="28"/>
          <w:szCs w:val="28"/>
        </w:rPr>
        <w:t xml:space="preserve"> </w:t>
      </w:r>
      <w:r w:rsidR="0099789C" w:rsidRPr="00033477">
        <w:rPr>
          <w:rFonts w:ascii="Times New Roman" w:hAnsi="Times New Roman" w:cs="Times New Roman"/>
          <w:sz w:val="28"/>
          <w:szCs w:val="28"/>
        </w:rPr>
        <w:t xml:space="preserve">основная деятельность предпринимателей –розничная </w:t>
      </w:r>
      <w:r w:rsidR="00CA050B" w:rsidRPr="00033477">
        <w:rPr>
          <w:rFonts w:ascii="Times New Roman" w:hAnsi="Times New Roman" w:cs="Times New Roman"/>
          <w:sz w:val="28"/>
          <w:szCs w:val="28"/>
        </w:rPr>
        <w:t>торговля</w:t>
      </w:r>
      <w:r w:rsidR="0099789C" w:rsidRPr="00033477">
        <w:rPr>
          <w:rFonts w:ascii="Times New Roman" w:hAnsi="Times New Roman" w:cs="Times New Roman"/>
          <w:sz w:val="28"/>
          <w:szCs w:val="28"/>
        </w:rPr>
        <w:t>,</w:t>
      </w:r>
      <w:r w:rsidR="00D90BF6" w:rsidRPr="00033477">
        <w:rPr>
          <w:rFonts w:ascii="Times New Roman" w:hAnsi="Times New Roman" w:cs="Times New Roman"/>
          <w:sz w:val="28"/>
          <w:szCs w:val="28"/>
        </w:rPr>
        <w:t xml:space="preserve"> </w:t>
      </w:r>
      <w:r w:rsidR="0099789C" w:rsidRPr="00033477">
        <w:rPr>
          <w:rFonts w:ascii="Times New Roman" w:hAnsi="Times New Roman" w:cs="Times New Roman"/>
          <w:sz w:val="28"/>
          <w:szCs w:val="28"/>
        </w:rPr>
        <w:t>которую осуществляют</w:t>
      </w:r>
      <w:r w:rsidR="00A902CD" w:rsidRPr="00033477">
        <w:rPr>
          <w:rFonts w:ascii="Times New Roman" w:hAnsi="Times New Roman" w:cs="Times New Roman"/>
          <w:sz w:val="28"/>
          <w:szCs w:val="28"/>
        </w:rPr>
        <w:t xml:space="preserve"> </w:t>
      </w:r>
      <w:r w:rsidR="00F73598" w:rsidRPr="00033477">
        <w:rPr>
          <w:rFonts w:ascii="Times New Roman" w:hAnsi="Times New Roman" w:cs="Times New Roman"/>
          <w:sz w:val="28"/>
          <w:szCs w:val="28"/>
        </w:rPr>
        <w:t>5</w:t>
      </w:r>
      <w:r w:rsidR="00A902CD" w:rsidRPr="00033477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предпринимател</w:t>
      </w:r>
      <w:r w:rsidR="002C715E" w:rsidRPr="00033477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E00D10" w:rsidRPr="0003347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74ECA" w:rsidRPr="00033477">
        <w:rPr>
          <w:rFonts w:ascii="Times New Roman" w:eastAsia="Times New Roman" w:hAnsi="Times New Roman" w:cs="Times New Roman"/>
          <w:sz w:val="28"/>
          <w:szCs w:val="28"/>
        </w:rPr>
        <w:t xml:space="preserve">ИП </w:t>
      </w:r>
      <w:r w:rsidR="00DE3786" w:rsidRPr="00033477">
        <w:rPr>
          <w:rFonts w:ascii="Times New Roman" w:eastAsia="Times New Roman" w:hAnsi="Times New Roman" w:cs="Times New Roman"/>
          <w:sz w:val="28"/>
          <w:szCs w:val="28"/>
        </w:rPr>
        <w:t>шестопалова О.С</w:t>
      </w:r>
      <w:r w:rsidR="00774ECA" w:rsidRPr="00033477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E00D10" w:rsidRPr="00033477">
        <w:rPr>
          <w:rFonts w:ascii="Times New Roman" w:eastAsia="Times New Roman" w:hAnsi="Times New Roman" w:cs="Times New Roman"/>
          <w:sz w:val="28"/>
          <w:szCs w:val="28"/>
        </w:rPr>
        <w:t xml:space="preserve">ИП </w:t>
      </w:r>
      <w:r w:rsidR="00DE3786" w:rsidRPr="00033477">
        <w:rPr>
          <w:rFonts w:ascii="Times New Roman" w:eastAsia="Times New Roman" w:hAnsi="Times New Roman" w:cs="Times New Roman"/>
          <w:sz w:val="28"/>
          <w:szCs w:val="28"/>
        </w:rPr>
        <w:t>Ермолаев В.В</w:t>
      </w:r>
      <w:r w:rsidR="00E00D10" w:rsidRPr="00033477">
        <w:rPr>
          <w:rFonts w:ascii="Times New Roman" w:eastAsia="Times New Roman" w:hAnsi="Times New Roman" w:cs="Times New Roman"/>
          <w:sz w:val="28"/>
          <w:szCs w:val="28"/>
        </w:rPr>
        <w:t>.,</w:t>
      </w:r>
      <w:r w:rsidR="00B14365" w:rsidRPr="00033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D10" w:rsidRPr="00033477">
        <w:rPr>
          <w:rFonts w:ascii="Times New Roman" w:eastAsia="Times New Roman" w:hAnsi="Times New Roman" w:cs="Times New Roman"/>
          <w:sz w:val="28"/>
          <w:szCs w:val="28"/>
        </w:rPr>
        <w:t xml:space="preserve">ИП </w:t>
      </w:r>
      <w:r w:rsidR="00DE3786" w:rsidRPr="00033477">
        <w:rPr>
          <w:rFonts w:ascii="Times New Roman" w:eastAsia="Times New Roman" w:hAnsi="Times New Roman" w:cs="Times New Roman"/>
          <w:sz w:val="28"/>
          <w:szCs w:val="28"/>
        </w:rPr>
        <w:t>Кимлык Е.А.</w:t>
      </w:r>
      <w:r w:rsidR="00E00D10" w:rsidRPr="00033477">
        <w:rPr>
          <w:rFonts w:ascii="Times New Roman" w:eastAsia="Times New Roman" w:hAnsi="Times New Roman" w:cs="Times New Roman"/>
          <w:sz w:val="28"/>
          <w:szCs w:val="28"/>
        </w:rPr>
        <w:t>.,</w:t>
      </w:r>
      <w:r w:rsidR="00EB5D0A" w:rsidRPr="00033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ECA" w:rsidRPr="00033477">
        <w:rPr>
          <w:rFonts w:ascii="Times New Roman" w:eastAsia="Times New Roman" w:hAnsi="Times New Roman" w:cs="Times New Roman"/>
          <w:sz w:val="28"/>
          <w:szCs w:val="28"/>
        </w:rPr>
        <w:t xml:space="preserve">ИП </w:t>
      </w:r>
      <w:r w:rsidR="00DE3786" w:rsidRPr="00033477">
        <w:rPr>
          <w:rFonts w:ascii="Times New Roman" w:eastAsia="Times New Roman" w:hAnsi="Times New Roman" w:cs="Times New Roman"/>
          <w:sz w:val="28"/>
          <w:szCs w:val="28"/>
        </w:rPr>
        <w:t>Гниденко С.Г</w:t>
      </w:r>
      <w:r w:rsidR="00601E54" w:rsidRPr="000334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60C6" w:rsidRPr="00033477">
        <w:rPr>
          <w:rFonts w:ascii="Times New Roman" w:hAnsi="Times New Roman" w:cs="Times New Roman"/>
          <w:sz w:val="28"/>
          <w:szCs w:val="28"/>
        </w:rPr>
        <w:t xml:space="preserve"> </w:t>
      </w:r>
      <w:r w:rsidR="002C715E" w:rsidRPr="00033477">
        <w:rPr>
          <w:rFonts w:ascii="Times New Roman" w:hAnsi="Times New Roman" w:cs="Times New Roman"/>
          <w:sz w:val="28"/>
          <w:szCs w:val="28"/>
        </w:rPr>
        <w:t>ИП Леонец</w:t>
      </w:r>
      <w:r w:rsidR="00423856" w:rsidRPr="00033477">
        <w:rPr>
          <w:rFonts w:ascii="Times New Roman" w:hAnsi="Times New Roman" w:cs="Times New Roman"/>
          <w:sz w:val="28"/>
          <w:szCs w:val="28"/>
        </w:rPr>
        <w:t xml:space="preserve"> О.Н.</w:t>
      </w:r>
      <w:r w:rsidR="002C715E" w:rsidRPr="00033477">
        <w:rPr>
          <w:rFonts w:ascii="Times New Roman" w:hAnsi="Times New Roman" w:cs="Times New Roman"/>
          <w:sz w:val="28"/>
          <w:szCs w:val="28"/>
        </w:rPr>
        <w:t xml:space="preserve">, </w:t>
      </w:r>
      <w:r w:rsidR="004A0205" w:rsidRPr="00033477">
        <w:rPr>
          <w:rFonts w:ascii="Times New Roman" w:hAnsi="Times New Roman" w:cs="Times New Roman"/>
          <w:sz w:val="28"/>
          <w:szCs w:val="28"/>
        </w:rPr>
        <w:t>которые обслуж</w:t>
      </w:r>
      <w:r w:rsidR="00186623" w:rsidRPr="00033477">
        <w:rPr>
          <w:rFonts w:ascii="Times New Roman" w:hAnsi="Times New Roman" w:cs="Times New Roman"/>
          <w:sz w:val="28"/>
          <w:szCs w:val="28"/>
        </w:rPr>
        <w:t>ивают</w:t>
      </w:r>
      <w:r w:rsidR="00EB5D0A" w:rsidRPr="00033477">
        <w:rPr>
          <w:rFonts w:ascii="Times New Roman" w:hAnsi="Times New Roman" w:cs="Times New Roman"/>
          <w:sz w:val="28"/>
          <w:szCs w:val="28"/>
        </w:rPr>
        <w:t xml:space="preserve"> </w:t>
      </w:r>
      <w:r w:rsidR="002C715E" w:rsidRPr="00033477">
        <w:rPr>
          <w:rFonts w:ascii="Times New Roman" w:hAnsi="Times New Roman" w:cs="Times New Roman"/>
          <w:sz w:val="28"/>
          <w:szCs w:val="28"/>
        </w:rPr>
        <w:t>6</w:t>
      </w:r>
      <w:r w:rsidR="00CF5DB0" w:rsidRPr="00033477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774ECA" w:rsidRPr="00033477">
        <w:rPr>
          <w:rFonts w:ascii="Times New Roman" w:hAnsi="Times New Roman" w:cs="Times New Roman"/>
          <w:sz w:val="28"/>
          <w:szCs w:val="28"/>
        </w:rPr>
        <w:t>ов</w:t>
      </w:r>
      <w:r w:rsidR="00DF4421" w:rsidRPr="00033477">
        <w:rPr>
          <w:rFonts w:ascii="Times New Roman" w:hAnsi="Times New Roman" w:cs="Times New Roman"/>
          <w:sz w:val="28"/>
          <w:szCs w:val="28"/>
        </w:rPr>
        <w:t xml:space="preserve"> </w:t>
      </w:r>
      <w:r w:rsidR="00601E54" w:rsidRPr="00033477">
        <w:rPr>
          <w:rFonts w:ascii="Times New Roman" w:hAnsi="Times New Roman" w:cs="Times New Roman"/>
          <w:sz w:val="28"/>
          <w:szCs w:val="28"/>
        </w:rPr>
        <w:t xml:space="preserve">с </w:t>
      </w:r>
      <w:r w:rsidR="00EB5D0A" w:rsidRPr="00033477">
        <w:rPr>
          <w:rFonts w:ascii="Times New Roman" w:hAnsi="Times New Roman" w:cs="Times New Roman"/>
          <w:sz w:val="28"/>
          <w:szCs w:val="28"/>
        </w:rPr>
        <w:t xml:space="preserve">общей численностью работающих </w:t>
      </w:r>
      <w:r w:rsidR="00DE3786" w:rsidRPr="00033477">
        <w:rPr>
          <w:rFonts w:ascii="Times New Roman" w:hAnsi="Times New Roman" w:cs="Times New Roman"/>
          <w:sz w:val="28"/>
          <w:szCs w:val="28"/>
        </w:rPr>
        <w:t>9</w:t>
      </w:r>
      <w:r w:rsidR="00601E54" w:rsidRPr="00033477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564930" w:rsidRPr="00033477">
        <w:rPr>
          <w:rFonts w:ascii="Times New Roman" w:hAnsi="Times New Roman" w:cs="Times New Roman"/>
          <w:sz w:val="28"/>
          <w:szCs w:val="28"/>
        </w:rPr>
        <w:t xml:space="preserve"> </w:t>
      </w:r>
      <w:r w:rsidR="00EB5D0A" w:rsidRPr="00033477">
        <w:rPr>
          <w:rFonts w:ascii="Times New Roman" w:hAnsi="Times New Roman" w:cs="Times New Roman"/>
          <w:sz w:val="28"/>
          <w:szCs w:val="28"/>
        </w:rPr>
        <w:t>По отношению к 20</w:t>
      </w:r>
      <w:r w:rsidR="00DA0F14" w:rsidRPr="00033477">
        <w:rPr>
          <w:rFonts w:ascii="Times New Roman" w:hAnsi="Times New Roman" w:cs="Times New Roman"/>
          <w:sz w:val="28"/>
          <w:szCs w:val="28"/>
        </w:rPr>
        <w:t>2</w:t>
      </w:r>
      <w:r w:rsidR="002C715E" w:rsidRPr="00033477">
        <w:rPr>
          <w:rFonts w:ascii="Times New Roman" w:hAnsi="Times New Roman" w:cs="Times New Roman"/>
          <w:sz w:val="28"/>
          <w:szCs w:val="28"/>
        </w:rPr>
        <w:t>1</w:t>
      </w:r>
      <w:r w:rsidR="00123D08" w:rsidRPr="00033477">
        <w:rPr>
          <w:rFonts w:ascii="Times New Roman" w:hAnsi="Times New Roman" w:cs="Times New Roman"/>
          <w:sz w:val="28"/>
          <w:szCs w:val="28"/>
        </w:rPr>
        <w:t xml:space="preserve"> году численность рабо</w:t>
      </w:r>
      <w:r w:rsidR="00EB5D0A" w:rsidRPr="00033477">
        <w:rPr>
          <w:rFonts w:ascii="Times New Roman" w:hAnsi="Times New Roman" w:cs="Times New Roman"/>
          <w:sz w:val="28"/>
          <w:szCs w:val="28"/>
        </w:rPr>
        <w:t xml:space="preserve">тников торговли </w:t>
      </w:r>
      <w:r w:rsidR="00DE3786" w:rsidRPr="00033477">
        <w:rPr>
          <w:rFonts w:ascii="Times New Roman" w:hAnsi="Times New Roman" w:cs="Times New Roman"/>
          <w:sz w:val="28"/>
          <w:szCs w:val="28"/>
        </w:rPr>
        <w:t>увеличилось на 1 чел.</w:t>
      </w:r>
    </w:p>
    <w:p w:rsidR="00BC28D6" w:rsidRPr="00033477" w:rsidRDefault="00D23D39" w:rsidP="00BC28D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477">
        <w:rPr>
          <w:rFonts w:ascii="Times New Roman" w:hAnsi="Times New Roman" w:cs="Times New Roman"/>
          <w:sz w:val="28"/>
          <w:szCs w:val="28"/>
        </w:rPr>
        <w:t xml:space="preserve">Выручка от реализации </w:t>
      </w:r>
      <w:r w:rsidR="00EB5D0A" w:rsidRPr="00033477">
        <w:rPr>
          <w:rFonts w:ascii="Times New Roman" w:hAnsi="Times New Roman" w:cs="Times New Roman"/>
          <w:sz w:val="28"/>
          <w:szCs w:val="28"/>
        </w:rPr>
        <w:t>про</w:t>
      </w:r>
      <w:r w:rsidR="00924525" w:rsidRPr="00033477">
        <w:rPr>
          <w:rFonts w:ascii="Times New Roman" w:hAnsi="Times New Roman" w:cs="Times New Roman"/>
          <w:sz w:val="28"/>
          <w:szCs w:val="28"/>
        </w:rPr>
        <w:t>дукции в 20</w:t>
      </w:r>
      <w:r w:rsidR="00986205" w:rsidRPr="00033477">
        <w:rPr>
          <w:rFonts w:ascii="Times New Roman" w:hAnsi="Times New Roman" w:cs="Times New Roman"/>
          <w:sz w:val="28"/>
          <w:szCs w:val="28"/>
        </w:rPr>
        <w:t>2</w:t>
      </w:r>
      <w:r w:rsidR="0095458D" w:rsidRPr="00033477">
        <w:rPr>
          <w:rFonts w:ascii="Times New Roman" w:hAnsi="Times New Roman" w:cs="Times New Roman"/>
          <w:sz w:val="28"/>
          <w:szCs w:val="28"/>
        </w:rPr>
        <w:t>1</w:t>
      </w:r>
      <w:r w:rsidR="00924525" w:rsidRPr="00033477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F73598" w:rsidRPr="00033477">
        <w:rPr>
          <w:rFonts w:ascii="Times New Roman" w:hAnsi="Times New Roman" w:cs="Times New Roman"/>
          <w:sz w:val="28"/>
          <w:szCs w:val="28"/>
        </w:rPr>
        <w:t>38,6</w:t>
      </w:r>
      <w:r w:rsidR="00CD1E40" w:rsidRPr="00033477">
        <w:rPr>
          <w:rFonts w:ascii="Times New Roman" w:hAnsi="Times New Roman" w:cs="Times New Roman"/>
          <w:sz w:val="28"/>
          <w:szCs w:val="28"/>
        </w:rPr>
        <w:t xml:space="preserve"> млн.руб. </w:t>
      </w:r>
      <w:r w:rsidR="008F36A0" w:rsidRPr="00033477">
        <w:rPr>
          <w:rFonts w:ascii="Times New Roman" w:hAnsi="Times New Roman" w:cs="Times New Roman"/>
          <w:sz w:val="28"/>
          <w:szCs w:val="28"/>
        </w:rPr>
        <w:t>За первое полугодие 202</w:t>
      </w:r>
      <w:r w:rsidR="0095458D" w:rsidRPr="00033477">
        <w:rPr>
          <w:rFonts w:ascii="Times New Roman" w:hAnsi="Times New Roman" w:cs="Times New Roman"/>
          <w:sz w:val="28"/>
          <w:szCs w:val="28"/>
        </w:rPr>
        <w:t>2</w:t>
      </w:r>
      <w:r w:rsidR="008F36A0" w:rsidRPr="00033477">
        <w:rPr>
          <w:rFonts w:ascii="Times New Roman" w:hAnsi="Times New Roman" w:cs="Times New Roman"/>
          <w:sz w:val="28"/>
          <w:szCs w:val="28"/>
        </w:rPr>
        <w:t xml:space="preserve"> года розн</w:t>
      </w:r>
      <w:r w:rsidR="00BC3D3F" w:rsidRPr="00033477">
        <w:rPr>
          <w:rFonts w:ascii="Times New Roman" w:hAnsi="Times New Roman" w:cs="Times New Roman"/>
          <w:sz w:val="28"/>
          <w:szCs w:val="28"/>
        </w:rPr>
        <w:t>ичный товарооборот составил</w:t>
      </w:r>
      <w:r w:rsidR="00CD1E40" w:rsidRPr="00033477">
        <w:rPr>
          <w:rFonts w:ascii="Times New Roman" w:hAnsi="Times New Roman" w:cs="Times New Roman"/>
          <w:sz w:val="28"/>
          <w:szCs w:val="28"/>
        </w:rPr>
        <w:t xml:space="preserve"> </w:t>
      </w:r>
      <w:r w:rsidR="00F73598" w:rsidRPr="00033477">
        <w:rPr>
          <w:rFonts w:ascii="Times New Roman" w:hAnsi="Times New Roman" w:cs="Times New Roman"/>
          <w:sz w:val="28"/>
          <w:szCs w:val="28"/>
        </w:rPr>
        <w:t>39,1</w:t>
      </w:r>
      <w:r w:rsidR="00BC3D3F" w:rsidRPr="00033477">
        <w:rPr>
          <w:rFonts w:ascii="Times New Roman" w:hAnsi="Times New Roman" w:cs="Times New Roman"/>
          <w:sz w:val="28"/>
          <w:szCs w:val="28"/>
        </w:rPr>
        <w:t xml:space="preserve"> млн</w:t>
      </w:r>
      <w:r w:rsidR="00BC28D6" w:rsidRPr="00033477">
        <w:rPr>
          <w:rFonts w:ascii="Times New Roman" w:hAnsi="Times New Roman" w:cs="Times New Roman"/>
          <w:sz w:val="28"/>
          <w:szCs w:val="28"/>
        </w:rPr>
        <w:t>.руб, а в 202</w:t>
      </w:r>
      <w:r w:rsidR="0095458D" w:rsidRPr="00033477">
        <w:rPr>
          <w:rFonts w:ascii="Times New Roman" w:hAnsi="Times New Roman" w:cs="Times New Roman"/>
          <w:sz w:val="28"/>
          <w:szCs w:val="28"/>
        </w:rPr>
        <w:t>5</w:t>
      </w:r>
      <w:r w:rsidR="00BC28D6" w:rsidRPr="00033477">
        <w:rPr>
          <w:rFonts w:ascii="Times New Roman" w:hAnsi="Times New Roman" w:cs="Times New Roman"/>
          <w:sz w:val="28"/>
          <w:szCs w:val="28"/>
        </w:rPr>
        <w:t xml:space="preserve"> году увеличится на </w:t>
      </w:r>
      <w:r w:rsidR="00F73598" w:rsidRPr="00033477">
        <w:rPr>
          <w:rFonts w:ascii="Times New Roman" w:hAnsi="Times New Roman" w:cs="Times New Roman"/>
          <w:sz w:val="28"/>
          <w:szCs w:val="28"/>
        </w:rPr>
        <w:t>2,0</w:t>
      </w:r>
      <w:r w:rsidR="0095458D" w:rsidRPr="00033477">
        <w:rPr>
          <w:rFonts w:ascii="Times New Roman" w:hAnsi="Times New Roman" w:cs="Times New Roman"/>
          <w:sz w:val="28"/>
          <w:szCs w:val="28"/>
        </w:rPr>
        <w:t xml:space="preserve"> </w:t>
      </w:r>
      <w:r w:rsidR="00BC28D6" w:rsidRPr="00033477">
        <w:rPr>
          <w:rFonts w:ascii="Times New Roman" w:hAnsi="Times New Roman" w:cs="Times New Roman"/>
          <w:sz w:val="28"/>
          <w:szCs w:val="28"/>
        </w:rPr>
        <w:t>млн.руб.</w:t>
      </w:r>
    </w:p>
    <w:p w:rsidR="00D23D39" w:rsidRPr="00033477" w:rsidRDefault="00B34511" w:rsidP="006121A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477">
        <w:rPr>
          <w:rFonts w:ascii="Times New Roman" w:hAnsi="Times New Roman" w:cs="Times New Roman"/>
          <w:sz w:val="28"/>
          <w:szCs w:val="28"/>
        </w:rPr>
        <w:t xml:space="preserve"> </w:t>
      </w:r>
      <w:r w:rsidR="00EB5D0A" w:rsidRPr="00033477">
        <w:rPr>
          <w:rFonts w:ascii="Times New Roman" w:hAnsi="Times New Roman" w:cs="Times New Roman"/>
          <w:sz w:val="28"/>
          <w:szCs w:val="28"/>
        </w:rPr>
        <w:t>По оценке 202</w:t>
      </w:r>
      <w:r w:rsidR="0095458D" w:rsidRPr="00033477">
        <w:rPr>
          <w:rFonts w:ascii="Times New Roman" w:hAnsi="Times New Roman" w:cs="Times New Roman"/>
          <w:sz w:val="28"/>
          <w:szCs w:val="28"/>
        </w:rPr>
        <w:t>2</w:t>
      </w:r>
      <w:r w:rsidR="00387273" w:rsidRPr="00033477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F527E2" w:rsidRPr="00033477">
        <w:rPr>
          <w:rFonts w:ascii="Times New Roman" w:hAnsi="Times New Roman" w:cs="Times New Roman"/>
          <w:sz w:val="28"/>
          <w:szCs w:val="28"/>
        </w:rPr>
        <w:t xml:space="preserve"> выручка от </w:t>
      </w:r>
      <w:r w:rsidR="00EB5D0A" w:rsidRPr="00033477">
        <w:rPr>
          <w:rFonts w:ascii="Times New Roman" w:hAnsi="Times New Roman" w:cs="Times New Roman"/>
          <w:sz w:val="28"/>
          <w:szCs w:val="28"/>
        </w:rPr>
        <w:t xml:space="preserve">реализации должна составить </w:t>
      </w:r>
      <w:r w:rsidR="00F73598" w:rsidRPr="00033477">
        <w:rPr>
          <w:rFonts w:ascii="Times New Roman" w:hAnsi="Times New Roman" w:cs="Times New Roman"/>
          <w:sz w:val="28"/>
          <w:szCs w:val="28"/>
        </w:rPr>
        <w:t>39,1</w:t>
      </w:r>
      <w:r w:rsidR="00F1061C" w:rsidRPr="00033477">
        <w:rPr>
          <w:rFonts w:ascii="Times New Roman" w:hAnsi="Times New Roman" w:cs="Times New Roman"/>
          <w:sz w:val="28"/>
          <w:szCs w:val="28"/>
        </w:rPr>
        <w:t xml:space="preserve"> </w:t>
      </w:r>
      <w:r w:rsidR="00924525" w:rsidRPr="00033477">
        <w:rPr>
          <w:rFonts w:ascii="Times New Roman" w:hAnsi="Times New Roman" w:cs="Times New Roman"/>
          <w:sz w:val="28"/>
          <w:szCs w:val="28"/>
        </w:rPr>
        <w:t>млн.</w:t>
      </w:r>
      <w:r w:rsidR="00F527E2" w:rsidRPr="00033477">
        <w:rPr>
          <w:rFonts w:ascii="Times New Roman" w:hAnsi="Times New Roman" w:cs="Times New Roman"/>
          <w:sz w:val="28"/>
          <w:szCs w:val="28"/>
        </w:rPr>
        <w:t>рублей</w:t>
      </w:r>
    </w:p>
    <w:p w:rsidR="00B34511" w:rsidRPr="00033477" w:rsidRDefault="00564930" w:rsidP="006121A1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477">
        <w:rPr>
          <w:rFonts w:ascii="Times New Roman" w:hAnsi="Times New Roman" w:cs="Times New Roman"/>
          <w:sz w:val="28"/>
          <w:szCs w:val="28"/>
        </w:rPr>
        <w:t>Продовольственные товары составляют 70% обо</w:t>
      </w:r>
      <w:r w:rsidR="00FE3D46" w:rsidRPr="00033477">
        <w:rPr>
          <w:rFonts w:ascii="Times New Roman" w:hAnsi="Times New Roman" w:cs="Times New Roman"/>
          <w:sz w:val="28"/>
          <w:szCs w:val="28"/>
        </w:rPr>
        <w:t xml:space="preserve">рота, непродовольственные 30%. </w:t>
      </w:r>
      <w:r w:rsidRPr="00033477">
        <w:rPr>
          <w:rFonts w:ascii="Times New Roman" w:hAnsi="Times New Roman" w:cs="Times New Roman"/>
          <w:sz w:val="28"/>
          <w:szCs w:val="28"/>
        </w:rPr>
        <w:t>Стабильными остаются запасы товаров, относящиеся к разряду первой необходимости: хлеб; соль; сахар; масло растительное; маргариновая продукция; мука; крупы; макаронные изделия; мыло туалетное; хозяйственное; синтетические м</w:t>
      </w:r>
      <w:r w:rsidR="001A1E04" w:rsidRPr="00033477">
        <w:rPr>
          <w:rFonts w:ascii="Times New Roman" w:hAnsi="Times New Roman" w:cs="Times New Roman"/>
          <w:sz w:val="28"/>
          <w:szCs w:val="28"/>
        </w:rPr>
        <w:t>оющие средства и другие товары.</w:t>
      </w:r>
    </w:p>
    <w:p w:rsidR="00FB49F9" w:rsidRPr="00033477" w:rsidRDefault="00FB49F9" w:rsidP="006121A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33635" w:rsidRPr="00033477" w:rsidRDefault="00D33635" w:rsidP="006121A1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477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924525" w:rsidRPr="00033477" w:rsidRDefault="00924525" w:rsidP="006121A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03347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На территории </w:t>
      </w:r>
      <w:r w:rsidR="00DE3786" w:rsidRPr="00033477">
        <w:rPr>
          <w:rFonts w:ascii="Times New Roman" w:eastAsia="Courier New" w:hAnsi="Times New Roman" w:cs="Times New Roman"/>
          <w:color w:val="000000"/>
          <w:sz w:val="28"/>
          <w:szCs w:val="28"/>
        </w:rPr>
        <w:t>Мугунского</w:t>
      </w:r>
      <w:r w:rsidRPr="0003347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сельского поселения для предоставления общедоступного и бесплатного дошкольного, начального общего и среднего образования по основным общеобразовательным программам осуществляют работу 1 общеобразовательное учреждение</w:t>
      </w:r>
      <w:r w:rsidR="00065074" w:rsidRPr="0003347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(МОУ «</w:t>
      </w:r>
      <w:r w:rsidR="00DE3786" w:rsidRPr="0003347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Мугунская </w:t>
      </w:r>
      <w:r w:rsidR="00065074" w:rsidRPr="00033477">
        <w:rPr>
          <w:rFonts w:ascii="Times New Roman" w:eastAsia="Courier New" w:hAnsi="Times New Roman" w:cs="Times New Roman"/>
          <w:color w:val="000000"/>
          <w:sz w:val="28"/>
          <w:szCs w:val="28"/>
        </w:rPr>
        <w:t>СОШ»)</w:t>
      </w:r>
      <w:r w:rsidRPr="00033477">
        <w:rPr>
          <w:rFonts w:ascii="Times New Roman" w:eastAsia="Courier New" w:hAnsi="Times New Roman" w:cs="Times New Roman"/>
          <w:color w:val="000000"/>
          <w:sz w:val="28"/>
          <w:szCs w:val="28"/>
        </w:rPr>
        <w:t>, 1 дошкольное муниципальное образование</w:t>
      </w:r>
      <w:r w:rsidR="00DE3786" w:rsidRPr="0003347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(д/с «Ромашка</w:t>
      </w:r>
      <w:r w:rsidR="00682F81" w:rsidRPr="00033477">
        <w:rPr>
          <w:rFonts w:ascii="Times New Roman" w:eastAsia="Courier New" w:hAnsi="Times New Roman" w:cs="Times New Roman"/>
          <w:color w:val="000000"/>
          <w:sz w:val="28"/>
          <w:szCs w:val="28"/>
        </w:rPr>
        <w:t>»)</w:t>
      </w:r>
      <w:r w:rsidRPr="0003347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. Общеобразовательное обучение получают </w:t>
      </w:r>
      <w:r w:rsidR="00DE3786" w:rsidRPr="00033477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138</w:t>
      </w:r>
      <w:r w:rsidRPr="00033477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</w:t>
      </w:r>
      <w:r w:rsidRPr="0003347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человек. Дошкольное учреждение посещают </w:t>
      </w:r>
      <w:r w:rsidR="00DE3786" w:rsidRPr="00033477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28</w:t>
      </w:r>
      <w:r w:rsidR="00986205" w:rsidRPr="00033477">
        <w:rPr>
          <w:rFonts w:ascii="Times New Roman" w:eastAsia="Courier New" w:hAnsi="Times New Roman" w:cs="Times New Roman"/>
          <w:color w:val="FF0000"/>
          <w:sz w:val="28"/>
          <w:szCs w:val="28"/>
        </w:rPr>
        <w:t xml:space="preserve"> </w:t>
      </w:r>
      <w:r w:rsidR="00CD4410" w:rsidRPr="00033477">
        <w:rPr>
          <w:rFonts w:ascii="Times New Roman" w:eastAsia="Courier New" w:hAnsi="Times New Roman" w:cs="Times New Roman"/>
          <w:color w:val="000000"/>
          <w:sz w:val="28"/>
          <w:szCs w:val="28"/>
        </w:rPr>
        <w:t>детей</w:t>
      </w:r>
      <w:r w:rsidRPr="00033477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</w:p>
    <w:p w:rsidR="00DE3786" w:rsidRPr="00033477" w:rsidRDefault="00DE3786" w:rsidP="006121A1">
      <w:pPr>
        <w:tabs>
          <w:tab w:val="left" w:pos="975"/>
        </w:tabs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iCs/>
          <w:color w:val="000000"/>
          <w:sz w:val="28"/>
          <w:szCs w:val="28"/>
        </w:rPr>
      </w:pPr>
      <w:r w:rsidRPr="00033477">
        <w:rPr>
          <w:rFonts w:ascii="Times New Roman" w:eastAsia="Courier New" w:hAnsi="Times New Roman" w:cs="Times New Roman"/>
          <w:iCs/>
          <w:color w:val="000000"/>
          <w:sz w:val="28"/>
          <w:szCs w:val="28"/>
        </w:rPr>
        <w:t>Численность работников образования за первое полугодие 2022 года составила 49 человека по отношению к аналогичному периоду прошлого года не изменилось. Средняя заработная плата работников образования за первое полугодие 2022 года составила 45971 рублей, по отношению к аналогичному периоду прошлого года увеличилась на 8,2% . В 2025 году увеличится до 49005,1  руб. Средняя заработная плата работников дошкольного образования составила 45901  рублей, по отношению к прошлому году уменьшилась на 8,2%, в 2025 году должна увеличиться на 6,6%  (48930,5 руб.)</w:t>
      </w:r>
    </w:p>
    <w:p w:rsidR="00DE3786" w:rsidRPr="00033477" w:rsidRDefault="00DE3786" w:rsidP="00DE3786">
      <w:pPr>
        <w:tabs>
          <w:tab w:val="left" w:pos="975"/>
        </w:tabs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033477">
        <w:rPr>
          <w:rFonts w:ascii="Times New Roman" w:eastAsia="Courier New" w:hAnsi="Times New Roman" w:cs="Times New Roman"/>
          <w:color w:val="000000"/>
          <w:sz w:val="28"/>
          <w:szCs w:val="28"/>
        </w:rPr>
        <w:t>В сентябре 2022 года на базе МОУ «Мугунская СОШ» открылся Центр «Точка роста» естественно-научной и технологической направленности. Поступило оборудование для кабинетов химии, биологии, физики и технологии.</w:t>
      </w:r>
    </w:p>
    <w:p w:rsidR="00DE3786" w:rsidRPr="00033477" w:rsidRDefault="00DE3786" w:rsidP="00DE3786">
      <w:pPr>
        <w:tabs>
          <w:tab w:val="left" w:pos="975"/>
        </w:tabs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033477"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>Коллектив школы принимают участие - в предметных олимпиадах, научно-проектных конференциях, конкурсах, спортивных соревнованиях. МОУ «Мугунская СОШ» второй год является участником Всероссийского проекта по ранней профориентации «Билет в будущее» и первый год Всероссийского проекта «Орлята России». На базе школы действует юнармейский отряд «Снежный барс», первичная ячейка РДШ, МиДОО «Молодые лидеры», отряд ЮИД «Светофор», школьное самоуправление.</w:t>
      </w:r>
    </w:p>
    <w:p w:rsidR="00DE3786" w:rsidRPr="00033477" w:rsidRDefault="00DE3786" w:rsidP="00DE3786">
      <w:pPr>
        <w:tabs>
          <w:tab w:val="left" w:pos="975"/>
        </w:tabs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03347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При школе работают кружки и спортивные секции согласно плана работы, </w:t>
      </w:r>
      <w:r w:rsidRPr="00033477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Школьный  краеведческий  музей, с 29.09.2021 года функционирует школьный спортивный клуб "Снежный барс".</w:t>
      </w:r>
    </w:p>
    <w:p w:rsidR="00DE3786" w:rsidRPr="00033477" w:rsidRDefault="00DE3786" w:rsidP="00DE3786">
      <w:pPr>
        <w:tabs>
          <w:tab w:val="left" w:pos="975"/>
        </w:tabs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033477">
        <w:rPr>
          <w:rFonts w:ascii="Times New Roman" w:eastAsia="Courier New" w:hAnsi="Times New Roman" w:cs="Times New Roman"/>
          <w:color w:val="000000"/>
          <w:sz w:val="28"/>
          <w:szCs w:val="28"/>
        </w:rPr>
        <w:t>С 01.09.2022 года в МОУ "Мугунская СОШ" начал функционировать школьный театр "Золотой ключик".</w:t>
      </w:r>
    </w:p>
    <w:p w:rsidR="00F73598" w:rsidRPr="00033477" w:rsidRDefault="00F73598" w:rsidP="00DE3786">
      <w:pPr>
        <w:tabs>
          <w:tab w:val="left" w:pos="975"/>
        </w:tabs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F73598" w:rsidRPr="00033477" w:rsidRDefault="00E07286" w:rsidP="00F73598">
      <w:pPr>
        <w:tabs>
          <w:tab w:val="left" w:pos="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477">
        <w:rPr>
          <w:rFonts w:ascii="Times New Roman" w:hAnsi="Times New Roman" w:cs="Times New Roman"/>
          <w:sz w:val="28"/>
          <w:szCs w:val="28"/>
        </w:rPr>
        <w:t>Д</w:t>
      </w:r>
      <w:r w:rsidR="00900ABA" w:rsidRPr="00033477">
        <w:rPr>
          <w:rFonts w:ascii="Times New Roman" w:hAnsi="Times New Roman" w:cs="Times New Roman"/>
          <w:sz w:val="28"/>
          <w:szCs w:val="28"/>
        </w:rPr>
        <w:t>ошкольн</w:t>
      </w:r>
      <w:r w:rsidRPr="00033477">
        <w:rPr>
          <w:rFonts w:ascii="Times New Roman" w:hAnsi="Times New Roman" w:cs="Times New Roman"/>
          <w:sz w:val="28"/>
          <w:szCs w:val="28"/>
        </w:rPr>
        <w:t>о</w:t>
      </w:r>
      <w:r w:rsidR="00900ABA" w:rsidRPr="00033477">
        <w:rPr>
          <w:rFonts w:ascii="Times New Roman" w:hAnsi="Times New Roman" w:cs="Times New Roman"/>
          <w:sz w:val="28"/>
          <w:szCs w:val="28"/>
        </w:rPr>
        <w:t>е учреждени</w:t>
      </w:r>
      <w:r w:rsidRPr="00033477">
        <w:rPr>
          <w:rFonts w:ascii="Times New Roman" w:hAnsi="Times New Roman" w:cs="Times New Roman"/>
          <w:sz w:val="28"/>
          <w:szCs w:val="28"/>
        </w:rPr>
        <w:t>е</w:t>
      </w:r>
      <w:r w:rsidR="00900ABA" w:rsidRPr="00033477">
        <w:rPr>
          <w:rFonts w:ascii="Times New Roman" w:hAnsi="Times New Roman" w:cs="Times New Roman"/>
          <w:sz w:val="28"/>
          <w:szCs w:val="28"/>
        </w:rPr>
        <w:t xml:space="preserve"> име</w:t>
      </w:r>
      <w:r w:rsidRPr="00033477">
        <w:rPr>
          <w:rFonts w:ascii="Times New Roman" w:hAnsi="Times New Roman" w:cs="Times New Roman"/>
          <w:sz w:val="28"/>
          <w:szCs w:val="28"/>
        </w:rPr>
        <w:t>е</w:t>
      </w:r>
      <w:r w:rsidR="00900ABA" w:rsidRPr="00033477">
        <w:rPr>
          <w:rFonts w:ascii="Times New Roman" w:hAnsi="Times New Roman" w:cs="Times New Roman"/>
          <w:sz w:val="28"/>
          <w:szCs w:val="28"/>
        </w:rPr>
        <w:t>т хороший уровень</w:t>
      </w:r>
      <w:r w:rsidRPr="00033477">
        <w:rPr>
          <w:rFonts w:ascii="Times New Roman" w:hAnsi="Times New Roman" w:cs="Times New Roman"/>
          <w:sz w:val="28"/>
          <w:szCs w:val="28"/>
        </w:rPr>
        <w:t xml:space="preserve"> </w:t>
      </w:r>
      <w:r w:rsidR="00900ABA" w:rsidRPr="00033477">
        <w:rPr>
          <w:rFonts w:ascii="Times New Roman" w:hAnsi="Times New Roman" w:cs="Times New Roman"/>
          <w:sz w:val="28"/>
          <w:szCs w:val="28"/>
        </w:rPr>
        <w:t>материально-технического обеспечения, высокие показатели качества</w:t>
      </w:r>
      <w:r w:rsidRPr="00033477">
        <w:rPr>
          <w:rFonts w:ascii="Times New Roman" w:hAnsi="Times New Roman" w:cs="Times New Roman"/>
          <w:sz w:val="28"/>
          <w:szCs w:val="28"/>
        </w:rPr>
        <w:t xml:space="preserve"> </w:t>
      </w:r>
      <w:r w:rsidR="00900ABA" w:rsidRPr="00033477">
        <w:rPr>
          <w:rFonts w:ascii="Times New Roman" w:hAnsi="Times New Roman" w:cs="Times New Roman"/>
          <w:sz w:val="28"/>
          <w:szCs w:val="28"/>
        </w:rPr>
        <w:t>учебно-воспитательного процесса, разнообразие внедряемых</w:t>
      </w:r>
      <w:r w:rsidRPr="00033477">
        <w:rPr>
          <w:rFonts w:ascii="Times New Roman" w:hAnsi="Times New Roman" w:cs="Times New Roman"/>
          <w:sz w:val="28"/>
          <w:szCs w:val="28"/>
        </w:rPr>
        <w:t xml:space="preserve"> </w:t>
      </w:r>
      <w:r w:rsidR="00900ABA" w:rsidRPr="00033477">
        <w:rPr>
          <w:rFonts w:ascii="Times New Roman" w:hAnsi="Times New Roman" w:cs="Times New Roman"/>
          <w:sz w:val="28"/>
          <w:szCs w:val="28"/>
        </w:rPr>
        <w:t>педагогических программ и технологий.</w:t>
      </w:r>
    </w:p>
    <w:p w:rsidR="00F73598" w:rsidRPr="00033477" w:rsidRDefault="00F73598" w:rsidP="00F73598">
      <w:pPr>
        <w:tabs>
          <w:tab w:val="left" w:pos="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477">
        <w:rPr>
          <w:rFonts w:ascii="Times New Roman" w:hAnsi="Times New Roman" w:cs="Times New Roman"/>
          <w:sz w:val="28"/>
          <w:szCs w:val="28"/>
        </w:rPr>
        <w:t>Количество работающего персонала в МДОУ детский сад «Ромашка»- 14 человек, из них 2 воспитателя, имеют средне специальное образование, в  данный момент являются студентками ГБПОУ «Братский педагогический колледж», один внешний совместитель- музыкальный руководитель. Имеется вакансия на должность-воспитатель. Месячная заработная плата составляет 45901 руб. К прошлому году увеличилась на 3474 руб.</w:t>
      </w:r>
    </w:p>
    <w:p w:rsidR="00900ABA" w:rsidRPr="00033477" w:rsidRDefault="00900ABA" w:rsidP="00900ABA">
      <w:pPr>
        <w:tabs>
          <w:tab w:val="left" w:pos="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B17" w:rsidRPr="00033477" w:rsidRDefault="00DF3B17" w:rsidP="00DF3B17">
      <w:pPr>
        <w:tabs>
          <w:tab w:val="left" w:pos="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477">
        <w:rPr>
          <w:rFonts w:ascii="Times New Roman" w:hAnsi="Times New Roman" w:cs="Times New Roman"/>
          <w:sz w:val="28"/>
          <w:szCs w:val="28"/>
        </w:rPr>
        <w:t>В настоящее время перед педагогами стоит задача изменения формы и структуры Образовательной программы для повышения качества </w:t>
      </w:r>
      <w:hyperlink r:id="rId8" w:tooltip="Дошкольное образование" w:history="1">
        <w:r w:rsidRPr="00033477">
          <w:rPr>
            <w:rStyle w:val="af0"/>
            <w:rFonts w:ascii="Times New Roman" w:hAnsi="Times New Roman" w:cs="Times New Roman"/>
            <w:sz w:val="28"/>
            <w:szCs w:val="28"/>
          </w:rPr>
          <w:t>дошкольного образования</w:t>
        </w:r>
      </w:hyperlink>
      <w:r w:rsidRPr="00033477">
        <w:rPr>
          <w:rFonts w:ascii="Times New Roman" w:hAnsi="Times New Roman" w:cs="Times New Roman"/>
          <w:sz w:val="28"/>
          <w:szCs w:val="28"/>
        </w:rPr>
        <w:t> в соответствии с утверждением и </w:t>
      </w:r>
      <w:hyperlink r:id="rId9" w:tooltip="Ввод в действие" w:history="1">
        <w:r w:rsidRPr="00033477">
          <w:rPr>
            <w:rStyle w:val="af0"/>
            <w:rFonts w:ascii="Times New Roman" w:hAnsi="Times New Roman" w:cs="Times New Roman"/>
            <w:sz w:val="28"/>
            <w:szCs w:val="28"/>
          </w:rPr>
          <w:t>введением в действие</w:t>
        </w:r>
      </w:hyperlink>
      <w:r w:rsidRPr="00033477">
        <w:rPr>
          <w:rFonts w:ascii="Times New Roman" w:hAnsi="Times New Roman" w:cs="Times New Roman"/>
          <w:sz w:val="28"/>
          <w:szCs w:val="28"/>
        </w:rPr>
        <w:t> Федеральных государственных требований к структуре основной </w:t>
      </w:r>
      <w:hyperlink r:id="rId10" w:tooltip="Общеобразовательные программы" w:history="1">
        <w:r w:rsidRPr="00033477">
          <w:rPr>
            <w:rStyle w:val="af0"/>
            <w:rFonts w:ascii="Times New Roman" w:hAnsi="Times New Roman" w:cs="Times New Roman"/>
            <w:sz w:val="28"/>
            <w:szCs w:val="28"/>
          </w:rPr>
          <w:t>общеобразовательной программы</w:t>
        </w:r>
      </w:hyperlink>
      <w:r w:rsidRPr="00033477">
        <w:rPr>
          <w:rFonts w:ascii="Times New Roman" w:hAnsi="Times New Roman" w:cs="Times New Roman"/>
          <w:sz w:val="28"/>
          <w:szCs w:val="28"/>
        </w:rPr>
        <w:t> дошкольного образования. (Приказ Министерства образования и науки РФ № 000 от 23/11/2009 г.). Образовательная программа МДОУ рассматривается как модель организации образовательного процесса, ориентированного на личность воспитанника.</w:t>
      </w:r>
    </w:p>
    <w:p w:rsidR="00DF3B17" w:rsidRPr="00033477" w:rsidRDefault="00DF3B17" w:rsidP="00DF3B17">
      <w:pPr>
        <w:tabs>
          <w:tab w:val="left" w:pos="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477">
        <w:rPr>
          <w:rFonts w:ascii="Times New Roman" w:hAnsi="Times New Roman" w:cs="Times New Roman"/>
          <w:sz w:val="28"/>
          <w:szCs w:val="28"/>
        </w:rPr>
        <w:t>По данным анкетирования родителей:</w:t>
      </w:r>
    </w:p>
    <w:p w:rsidR="00DF3B17" w:rsidRPr="00033477" w:rsidRDefault="00DF3B17" w:rsidP="00DF3B17">
      <w:pPr>
        <w:tabs>
          <w:tab w:val="left" w:pos="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477">
        <w:rPr>
          <w:rFonts w:ascii="Times New Roman" w:hAnsi="Times New Roman" w:cs="Times New Roman"/>
          <w:sz w:val="28"/>
          <w:szCs w:val="28"/>
        </w:rPr>
        <w:t>-  качество работы МДОУ оценено на оценку «удовлетворительно»;</w:t>
      </w:r>
    </w:p>
    <w:p w:rsidR="00DF3B17" w:rsidRPr="00033477" w:rsidRDefault="00DF3B17" w:rsidP="00DF3B17">
      <w:pPr>
        <w:tabs>
          <w:tab w:val="left" w:pos="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477">
        <w:rPr>
          <w:rFonts w:ascii="Times New Roman" w:hAnsi="Times New Roman" w:cs="Times New Roman"/>
          <w:sz w:val="28"/>
          <w:szCs w:val="28"/>
        </w:rPr>
        <w:t>-  удовлетворение работой МДОУ – 98%;</w:t>
      </w:r>
    </w:p>
    <w:p w:rsidR="00DF3B17" w:rsidRPr="00033477" w:rsidRDefault="00DF3B17" w:rsidP="00DF3B17">
      <w:pPr>
        <w:tabs>
          <w:tab w:val="left" w:pos="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477">
        <w:rPr>
          <w:rFonts w:ascii="Times New Roman" w:hAnsi="Times New Roman" w:cs="Times New Roman"/>
          <w:sz w:val="28"/>
          <w:szCs w:val="28"/>
        </w:rPr>
        <w:t>-  дети посещают детский сад с удовольствием – 91%;</w:t>
      </w:r>
    </w:p>
    <w:p w:rsidR="00DF3B17" w:rsidRPr="00033477" w:rsidRDefault="00DF3B17" w:rsidP="00DF3B17">
      <w:pPr>
        <w:tabs>
          <w:tab w:val="left" w:pos="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477">
        <w:rPr>
          <w:rFonts w:ascii="Times New Roman" w:hAnsi="Times New Roman" w:cs="Times New Roman"/>
          <w:sz w:val="28"/>
          <w:szCs w:val="28"/>
        </w:rPr>
        <w:t>-  родители нуждаются в помощи воспитания детей – 73%.</w:t>
      </w:r>
    </w:p>
    <w:p w:rsidR="00DF3B17" w:rsidRPr="00033477" w:rsidRDefault="00DF3B17" w:rsidP="00DF3B17">
      <w:pPr>
        <w:tabs>
          <w:tab w:val="left" w:pos="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477">
        <w:rPr>
          <w:rFonts w:ascii="Times New Roman" w:hAnsi="Times New Roman" w:cs="Times New Roman"/>
          <w:sz w:val="28"/>
          <w:szCs w:val="28"/>
        </w:rPr>
        <w:t>Образовательная программа МДОУ д/с «Ромашка» обеспечивает реализацию следующих целей:</w:t>
      </w:r>
    </w:p>
    <w:p w:rsidR="00DF3B17" w:rsidRPr="00033477" w:rsidRDefault="00DF3B17" w:rsidP="00DF3B17">
      <w:pPr>
        <w:tabs>
          <w:tab w:val="left" w:pos="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477">
        <w:rPr>
          <w:rFonts w:ascii="Times New Roman" w:hAnsi="Times New Roman" w:cs="Times New Roman"/>
          <w:sz w:val="28"/>
          <w:szCs w:val="28"/>
        </w:rPr>
        <w:t>- сохранение и укрепление физического и психического здоровья воспитанников;</w:t>
      </w:r>
    </w:p>
    <w:p w:rsidR="00DF3B17" w:rsidRPr="00033477" w:rsidRDefault="00DF3B17" w:rsidP="00DF3B17">
      <w:pPr>
        <w:tabs>
          <w:tab w:val="left" w:pos="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477">
        <w:rPr>
          <w:rFonts w:ascii="Times New Roman" w:hAnsi="Times New Roman" w:cs="Times New Roman"/>
          <w:sz w:val="28"/>
          <w:szCs w:val="28"/>
        </w:rPr>
        <w:t>- развитие интеллектуальных и личностных качеств ребенка;</w:t>
      </w:r>
    </w:p>
    <w:p w:rsidR="00DF3B17" w:rsidRPr="00033477" w:rsidRDefault="00DF3B17" w:rsidP="00DF3B17">
      <w:pPr>
        <w:tabs>
          <w:tab w:val="left" w:pos="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477">
        <w:rPr>
          <w:rFonts w:ascii="Times New Roman" w:hAnsi="Times New Roman" w:cs="Times New Roman"/>
          <w:sz w:val="28"/>
          <w:szCs w:val="28"/>
        </w:rPr>
        <w:t>- приобщение детей к общечеловеческим ценностям.</w:t>
      </w:r>
    </w:p>
    <w:p w:rsidR="00DF3B17" w:rsidRPr="00033477" w:rsidRDefault="00DF3B17" w:rsidP="00DF3B17">
      <w:pPr>
        <w:tabs>
          <w:tab w:val="left" w:pos="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477">
        <w:rPr>
          <w:rFonts w:ascii="Times New Roman" w:hAnsi="Times New Roman" w:cs="Times New Roman"/>
          <w:sz w:val="28"/>
          <w:szCs w:val="28"/>
        </w:rPr>
        <w:t xml:space="preserve">      В МДОУ имеется ростомер, весы, 2 стационарные и 1 переносная бактерицидные лампы, 1 облучатель- рециркулятор в кухонном помещении, медицинские аптечки оснащены в соответствии с рекомендуемым списком лекарственных препаратов. Приобрели в 2022 году 2 производственных стола и один стеллаж. Заключен контракт на ноябрь 2022 года для  покупку вытяжки в кухонное помещение. Необходима дальнейшая работа по замене кухонного оборудования соответствующего СанПиНу. </w:t>
      </w:r>
    </w:p>
    <w:p w:rsidR="00DF3B17" w:rsidRPr="00033477" w:rsidRDefault="00DF3B17" w:rsidP="00A73A96">
      <w:pPr>
        <w:tabs>
          <w:tab w:val="left" w:pos="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477">
        <w:rPr>
          <w:rFonts w:ascii="Times New Roman" w:hAnsi="Times New Roman" w:cs="Times New Roman"/>
          <w:sz w:val="28"/>
          <w:szCs w:val="28"/>
        </w:rPr>
        <w:lastRenderedPageBreak/>
        <w:t xml:space="preserve">           Помещения МДОУ имеют минимум видов благоустройств – централизованное отопление (робот). Канализация – отсутствует, вода привозная, для технических нужд вода берётся из собственной скважины. Рассматривается вопрос о подведении воды в помещение детского сада, установке водонагревателя. </w:t>
      </w:r>
    </w:p>
    <w:p w:rsidR="00D0420D" w:rsidRPr="00033477" w:rsidRDefault="00D0420D" w:rsidP="006121A1">
      <w:pPr>
        <w:tabs>
          <w:tab w:val="left" w:pos="975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3635" w:rsidRPr="00033477" w:rsidRDefault="006121A1" w:rsidP="006121A1">
      <w:pPr>
        <w:tabs>
          <w:tab w:val="left" w:pos="975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34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</w:t>
      </w:r>
      <w:r w:rsidR="00D33635" w:rsidRPr="000334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и искусство:</w:t>
      </w:r>
    </w:p>
    <w:p w:rsidR="00DF3B17" w:rsidRPr="00033477" w:rsidRDefault="00DF3B17" w:rsidP="00DF3B17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33477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территории Мугунского сельского поселения действует 1 учреждение культуры и искусства, и его структурные подразделения - библиотеки. Численность работников культуры на первое полугодие 2022 года составляет 5 человек (100%) к аналогичному периоду прошлого года.  Средняя заработная плата работников культуры за первое полугодие 2022 года составила 41033 рубля по отношению к аналогичному периоду прошлого года увеличилась на 4,2 %. В 2025 году должна составить 43741,2 руб. В первом полугодии 2022 года для жителей сельского поселения работниками культуры проводились культурно –массовые мероприятия к рождеству, к дню 8 марта, к дню масленицы, к 9 мая. За первый квартал проведено 150 мероприятий, посетило 3200 человека. Культурно досуговые центры на 60% оснащены спортивным инвентарем. </w:t>
      </w:r>
    </w:p>
    <w:p w:rsidR="00DF3B17" w:rsidRPr="00033477" w:rsidRDefault="00DF3B17" w:rsidP="00DF3B17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33477">
        <w:rPr>
          <w:rFonts w:ascii="Times New Roman" w:eastAsia="Times New Roman" w:hAnsi="Times New Roman" w:cs="Times New Roman"/>
          <w:iCs/>
          <w:sz w:val="28"/>
          <w:szCs w:val="28"/>
        </w:rPr>
        <w:t>По оценке 2022 года численность работников не изменится.</w:t>
      </w:r>
    </w:p>
    <w:p w:rsidR="008C7F77" w:rsidRPr="00033477" w:rsidRDefault="008C7F77" w:rsidP="006121A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33477"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работы МКУК являются; </w:t>
      </w:r>
      <w:r w:rsidR="001D411F" w:rsidRPr="00033477">
        <w:rPr>
          <w:rFonts w:ascii="Times New Roman" w:eastAsia="Times New Roman" w:hAnsi="Times New Roman" w:cs="Times New Roman"/>
          <w:sz w:val="28"/>
          <w:szCs w:val="28"/>
        </w:rPr>
        <w:t>изучение, сохранение и распространение традиционной народной культуры; приобщение подрастающего поколения к духовно-нравственному наследию России, историческим ист</w:t>
      </w:r>
      <w:r w:rsidR="002031ED" w:rsidRPr="00033477">
        <w:rPr>
          <w:rFonts w:ascii="Times New Roman" w:eastAsia="Times New Roman" w:hAnsi="Times New Roman" w:cs="Times New Roman"/>
          <w:sz w:val="28"/>
          <w:szCs w:val="28"/>
        </w:rPr>
        <w:t>окам и традициям родного села, пропа</w:t>
      </w:r>
      <w:r w:rsidR="001D411F" w:rsidRPr="00033477">
        <w:rPr>
          <w:rFonts w:ascii="Times New Roman" w:eastAsia="Times New Roman" w:hAnsi="Times New Roman" w:cs="Times New Roman"/>
          <w:sz w:val="28"/>
          <w:szCs w:val="28"/>
        </w:rPr>
        <w:t>ганда физкультуры и спорта,</w:t>
      </w:r>
      <w:r w:rsidR="002031ED" w:rsidRPr="00033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11F" w:rsidRPr="00033477">
        <w:rPr>
          <w:rFonts w:ascii="Times New Roman" w:eastAsia="Times New Roman" w:hAnsi="Times New Roman" w:cs="Times New Roman"/>
          <w:sz w:val="28"/>
          <w:szCs w:val="28"/>
        </w:rPr>
        <w:t>проведение концертов,</w:t>
      </w:r>
      <w:r w:rsidR="002031ED" w:rsidRPr="00033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11F" w:rsidRPr="00033477">
        <w:rPr>
          <w:rFonts w:ascii="Times New Roman" w:eastAsia="Times New Roman" w:hAnsi="Times New Roman" w:cs="Times New Roman"/>
          <w:sz w:val="28"/>
          <w:szCs w:val="28"/>
        </w:rPr>
        <w:t>массовых театрализованных праздников и представлений, народных гуляний в соответствии с мест</w:t>
      </w:r>
      <w:r w:rsidR="002031ED" w:rsidRPr="00033477">
        <w:rPr>
          <w:rFonts w:ascii="Times New Roman" w:eastAsia="Times New Roman" w:hAnsi="Times New Roman" w:cs="Times New Roman"/>
          <w:sz w:val="28"/>
          <w:szCs w:val="28"/>
        </w:rPr>
        <w:t>ными обычаями и традициями, работа с населением всех возрастов, работа с социально-незащищенными слоями населения (инвалиды, ветераны труда, малоимущие граждане).</w:t>
      </w:r>
    </w:p>
    <w:p w:rsidR="00165472" w:rsidRPr="00033477" w:rsidRDefault="008C7F77" w:rsidP="006121A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3347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</w:t>
      </w:r>
      <w:r w:rsidR="00CA2C61" w:rsidRPr="00033477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CF37A5" w:rsidRPr="000334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23856" w:rsidRPr="0003347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33477">
        <w:rPr>
          <w:rFonts w:ascii="Times New Roman" w:eastAsia="Times New Roman" w:hAnsi="Times New Roman" w:cs="Times New Roman"/>
          <w:sz w:val="28"/>
          <w:szCs w:val="28"/>
        </w:rPr>
        <w:t xml:space="preserve"> год культурно –досуговыми центрам</w:t>
      </w:r>
      <w:r w:rsidR="00CA2C61" w:rsidRPr="0003347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319D4" w:rsidRPr="00033477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 w:rsidR="00DF3B17" w:rsidRPr="00033477">
        <w:rPr>
          <w:rFonts w:ascii="Times New Roman" w:eastAsia="Times New Roman" w:hAnsi="Times New Roman" w:cs="Times New Roman"/>
          <w:sz w:val="28"/>
          <w:szCs w:val="28"/>
        </w:rPr>
        <w:t xml:space="preserve">Мугун </w:t>
      </w:r>
      <w:r w:rsidR="00CA2C61" w:rsidRPr="00033477">
        <w:rPr>
          <w:rFonts w:ascii="Times New Roman" w:eastAsia="Times New Roman" w:hAnsi="Times New Roman" w:cs="Times New Roman"/>
          <w:sz w:val="28"/>
          <w:szCs w:val="28"/>
        </w:rPr>
        <w:t xml:space="preserve"> было проведено </w:t>
      </w:r>
      <w:r w:rsidR="00DF3B17" w:rsidRPr="00033477">
        <w:rPr>
          <w:rFonts w:ascii="Times New Roman" w:eastAsia="Times New Roman" w:hAnsi="Times New Roman" w:cs="Times New Roman"/>
          <w:sz w:val="28"/>
          <w:szCs w:val="28"/>
        </w:rPr>
        <w:t>290</w:t>
      </w:r>
      <w:r w:rsidRPr="00033477">
        <w:rPr>
          <w:rFonts w:ascii="Times New Roman" w:eastAsia="Times New Roman" w:hAnsi="Times New Roman" w:cs="Times New Roman"/>
          <w:sz w:val="28"/>
          <w:szCs w:val="28"/>
        </w:rPr>
        <w:t xml:space="preserve"> культурно-досуговых мероприятий,</w:t>
      </w:r>
      <w:r w:rsidR="00CA2C61" w:rsidRPr="00033477">
        <w:rPr>
          <w:rFonts w:ascii="Times New Roman" w:eastAsia="Times New Roman" w:hAnsi="Times New Roman" w:cs="Times New Roman"/>
          <w:sz w:val="28"/>
          <w:szCs w:val="28"/>
        </w:rPr>
        <w:t xml:space="preserve"> из них для детей </w:t>
      </w:r>
      <w:r w:rsidR="00DF3B17" w:rsidRPr="00033477">
        <w:rPr>
          <w:rFonts w:ascii="Times New Roman" w:eastAsia="Times New Roman" w:hAnsi="Times New Roman" w:cs="Times New Roman"/>
          <w:sz w:val="28"/>
          <w:szCs w:val="28"/>
        </w:rPr>
        <w:t>104</w:t>
      </w:r>
      <w:r w:rsidRPr="00033477">
        <w:rPr>
          <w:rFonts w:ascii="Times New Roman" w:eastAsia="Times New Roman" w:hAnsi="Times New Roman" w:cs="Times New Roman"/>
          <w:sz w:val="28"/>
          <w:szCs w:val="28"/>
        </w:rPr>
        <w:t>. Посещаемость мероприятий</w:t>
      </w:r>
      <w:r w:rsidR="00CA2C61" w:rsidRPr="00033477">
        <w:rPr>
          <w:rFonts w:ascii="Times New Roman" w:eastAsia="Times New Roman" w:hAnsi="Times New Roman" w:cs="Times New Roman"/>
          <w:sz w:val="28"/>
          <w:szCs w:val="28"/>
        </w:rPr>
        <w:t xml:space="preserve"> составила </w:t>
      </w:r>
      <w:r w:rsidR="00DF3B17" w:rsidRPr="00033477">
        <w:rPr>
          <w:rFonts w:ascii="Times New Roman" w:eastAsia="Times New Roman" w:hAnsi="Times New Roman" w:cs="Times New Roman"/>
          <w:sz w:val="28"/>
          <w:szCs w:val="28"/>
        </w:rPr>
        <w:t>5800</w:t>
      </w:r>
      <w:r w:rsidRPr="00033477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03347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Pr="00033477">
        <w:rPr>
          <w:rFonts w:ascii="Times New Roman" w:eastAsia="Times New Roman" w:hAnsi="Times New Roman" w:cs="Times New Roman"/>
          <w:sz w:val="28"/>
          <w:szCs w:val="28"/>
        </w:rPr>
        <w:t>Доход от осн</w:t>
      </w:r>
      <w:r w:rsidR="00CA2C61" w:rsidRPr="00033477">
        <w:rPr>
          <w:rFonts w:ascii="Times New Roman" w:eastAsia="Times New Roman" w:hAnsi="Times New Roman" w:cs="Times New Roman"/>
          <w:sz w:val="28"/>
          <w:szCs w:val="28"/>
        </w:rPr>
        <w:t>овных видов деятельности за 20</w:t>
      </w:r>
      <w:r w:rsidR="00CF37A5" w:rsidRPr="000334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23856" w:rsidRPr="00033477">
        <w:rPr>
          <w:rFonts w:ascii="Times New Roman" w:eastAsia="Times New Roman" w:hAnsi="Times New Roman" w:cs="Times New Roman"/>
          <w:sz w:val="28"/>
          <w:szCs w:val="28"/>
        </w:rPr>
        <w:t>1</w:t>
      </w:r>
      <w:r w:rsidR="00CA2C61" w:rsidRPr="00033477">
        <w:rPr>
          <w:rFonts w:ascii="Times New Roman" w:eastAsia="Times New Roman" w:hAnsi="Times New Roman" w:cs="Times New Roman"/>
          <w:sz w:val="28"/>
          <w:szCs w:val="28"/>
        </w:rPr>
        <w:t xml:space="preserve"> год составил </w:t>
      </w:r>
      <w:r w:rsidR="00DF3B17" w:rsidRPr="00033477">
        <w:rPr>
          <w:rFonts w:ascii="Times New Roman" w:eastAsia="Times New Roman" w:hAnsi="Times New Roman" w:cs="Times New Roman"/>
          <w:sz w:val="28"/>
          <w:szCs w:val="28"/>
        </w:rPr>
        <w:t>55</w:t>
      </w:r>
      <w:r w:rsidR="00423856" w:rsidRPr="00033477">
        <w:rPr>
          <w:rFonts w:ascii="Times New Roman" w:eastAsia="Times New Roman" w:hAnsi="Times New Roman" w:cs="Times New Roman"/>
          <w:sz w:val="28"/>
          <w:szCs w:val="28"/>
        </w:rPr>
        <w:t>0</w:t>
      </w:r>
      <w:r w:rsidR="00CF37A5" w:rsidRPr="00033477">
        <w:rPr>
          <w:rFonts w:ascii="Times New Roman" w:eastAsia="Times New Roman" w:hAnsi="Times New Roman" w:cs="Times New Roman"/>
          <w:sz w:val="28"/>
          <w:szCs w:val="28"/>
        </w:rPr>
        <w:t>00</w:t>
      </w:r>
      <w:r w:rsidR="00CA2C61" w:rsidRPr="00033477">
        <w:rPr>
          <w:rFonts w:ascii="Times New Roman" w:eastAsia="Times New Roman" w:hAnsi="Times New Roman" w:cs="Times New Roman"/>
          <w:sz w:val="28"/>
          <w:szCs w:val="28"/>
        </w:rPr>
        <w:t>,00</w:t>
      </w:r>
      <w:r w:rsidRPr="00033477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977EC2" w:rsidRPr="00033477" w:rsidRDefault="003F0C8B" w:rsidP="006121A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033477">
        <w:rPr>
          <w:rFonts w:ascii="Times New Roman" w:hAnsi="Times New Roman" w:cs="Times New Roman"/>
          <w:iCs/>
          <w:sz w:val="28"/>
          <w:szCs w:val="28"/>
        </w:rPr>
        <w:t xml:space="preserve">В первом </w:t>
      </w:r>
      <w:r w:rsidR="00423856" w:rsidRPr="00033477">
        <w:rPr>
          <w:rFonts w:ascii="Times New Roman" w:hAnsi="Times New Roman" w:cs="Times New Roman"/>
          <w:iCs/>
          <w:sz w:val="28"/>
          <w:szCs w:val="28"/>
        </w:rPr>
        <w:t>полугодии</w:t>
      </w:r>
      <w:r w:rsidRPr="00033477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 w:rsidR="00423856" w:rsidRPr="00033477">
        <w:rPr>
          <w:rFonts w:ascii="Times New Roman" w:hAnsi="Times New Roman" w:cs="Times New Roman"/>
          <w:iCs/>
          <w:sz w:val="28"/>
          <w:szCs w:val="28"/>
        </w:rPr>
        <w:t>2</w:t>
      </w:r>
      <w:r w:rsidRPr="00033477">
        <w:rPr>
          <w:rFonts w:ascii="Times New Roman" w:hAnsi="Times New Roman" w:cs="Times New Roman"/>
          <w:iCs/>
          <w:sz w:val="28"/>
          <w:szCs w:val="28"/>
        </w:rPr>
        <w:t xml:space="preserve"> года для жителей сельского поселения работниками культуры проводились культурно –массовые мероприятия к рождеству, </w:t>
      </w:r>
      <w:r w:rsidR="00423856" w:rsidRPr="00033477">
        <w:rPr>
          <w:rFonts w:ascii="Times New Roman" w:hAnsi="Times New Roman" w:cs="Times New Roman"/>
          <w:iCs/>
          <w:sz w:val="28"/>
          <w:szCs w:val="28"/>
        </w:rPr>
        <w:t>к дню 8 марта, к дню масленицы, 9 мая – День Победы, 1 июня-День детей, 12 июня – День России и др.</w:t>
      </w:r>
      <w:r w:rsidRPr="00033477">
        <w:rPr>
          <w:rFonts w:ascii="Times New Roman" w:hAnsi="Times New Roman" w:cs="Times New Roman"/>
          <w:iCs/>
          <w:sz w:val="28"/>
          <w:szCs w:val="28"/>
        </w:rPr>
        <w:t>За перв</w:t>
      </w:r>
      <w:r w:rsidR="00CF37A5" w:rsidRPr="00033477">
        <w:rPr>
          <w:rFonts w:ascii="Times New Roman" w:hAnsi="Times New Roman" w:cs="Times New Roman"/>
          <w:iCs/>
          <w:sz w:val="28"/>
          <w:szCs w:val="28"/>
        </w:rPr>
        <w:t>ое</w:t>
      </w:r>
      <w:r w:rsidRPr="000334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F37A5" w:rsidRPr="00033477">
        <w:rPr>
          <w:rFonts w:ascii="Times New Roman" w:hAnsi="Times New Roman" w:cs="Times New Roman"/>
          <w:iCs/>
          <w:sz w:val="28"/>
          <w:szCs w:val="28"/>
        </w:rPr>
        <w:t>полугодие</w:t>
      </w:r>
      <w:r w:rsidRPr="00033477">
        <w:rPr>
          <w:rFonts w:ascii="Times New Roman" w:hAnsi="Times New Roman" w:cs="Times New Roman"/>
          <w:iCs/>
          <w:sz w:val="28"/>
          <w:szCs w:val="28"/>
        </w:rPr>
        <w:t xml:space="preserve"> проведено </w:t>
      </w:r>
      <w:r w:rsidR="00DF3B17" w:rsidRPr="00033477">
        <w:rPr>
          <w:rFonts w:ascii="Times New Roman" w:hAnsi="Times New Roman" w:cs="Times New Roman"/>
          <w:iCs/>
          <w:sz w:val="28"/>
          <w:szCs w:val="28"/>
        </w:rPr>
        <w:t>150 мероприятий, посетило 3200 человека</w:t>
      </w:r>
      <w:r w:rsidR="00CF37A5" w:rsidRPr="00033477">
        <w:rPr>
          <w:rFonts w:ascii="Times New Roman" w:hAnsi="Times New Roman" w:cs="Times New Roman"/>
          <w:iCs/>
          <w:sz w:val="28"/>
          <w:szCs w:val="28"/>
        </w:rPr>
        <w:t>.</w:t>
      </w:r>
    </w:p>
    <w:p w:rsidR="00700D19" w:rsidRPr="00033477" w:rsidRDefault="00700D19" w:rsidP="005359A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033477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. </w:t>
      </w:r>
    </w:p>
    <w:p w:rsidR="005359AB" w:rsidRPr="00033477" w:rsidRDefault="005359AB" w:rsidP="005359A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033477">
        <w:rPr>
          <w:rFonts w:ascii="Times New Roman" w:hAnsi="Times New Roman" w:cs="Times New Roman"/>
          <w:iCs/>
          <w:sz w:val="28"/>
          <w:szCs w:val="28"/>
        </w:rPr>
        <w:t>По оценке 2022 года численность работников не изменится.</w:t>
      </w:r>
    </w:p>
    <w:p w:rsidR="003F0C8B" w:rsidRPr="00033477" w:rsidRDefault="003F0C8B" w:rsidP="006121A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p w:rsidR="00444365" w:rsidRPr="00033477" w:rsidRDefault="00444365" w:rsidP="006121A1">
      <w:pPr>
        <w:tabs>
          <w:tab w:val="left" w:pos="975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477">
        <w:rPr>
          <w:rFonts w:ascii="Times New Roman" w:hAnsi="Times New Roman" w:cs="Times New Roman"/>
          <w:b/>
          <w:sz w:val="28"/>
          <w:szCs w:val="28"/>
        </w:rPr>
        <w:t>Здравоохранение</w:t>
      </w:r>
    </w:p>
    <w:p w:rsidR="0080486F" w:rsidRPr="00033477" w:rsidRDefault="00663859" w:rsidP="006121A1">
      <w:pPr>
        <w:tabs>
          <w:tab w:val="left" w:pos="975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33477">
        <w:rPr>
          <w:rFonts w:ascii="Times New Roman" w:hAnsi="Times New Roman" w:cs="Times New Roman"/>
          <w:sz w:val="28"/>
          <w:szCs w:val="28"/>
        </w:rPr>
        <w:t xml:space="preserve"> </w:t>
      </w:r>
      <w:r w:rsidR="00E2268F" w:rsidRPr="00033477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Здравоохранение </w:t>
      </w:r>
      <w:r w:rsidR="00E2268F" w:rsidRPr="0003347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 территории </w:t>
      </w:r>
      <w:r w:rsidR="00DF3B17" w:rsidRPr="00033477">
        <w:rPr>
          <w:rFonts w:ascii="Times New Roman" w:eastAsia="Times New Roman" w:hAnsi="Times New Roman" w:cs="Times New Roman"/>
          <w:spacing w:val="-4"/>
          <w:sz w:val="28"/>
          <w:szCs w:val="28"/>
        </w:rPr>
        <w:t>Мугунского</w:t>
      </w:r>
      <w:r w:rsidR="00E2268F" w:rsidRPr="0003347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сельского поселения представлено 3 фельдшерско-акушерскими </w:t>
      </w:r>
      <w:r w:rsidR="00E2268F" w:rsidRPr="00033477">
        <w:rPr>
          <w:rFonts w:ascii="Times New Roman" w:eastAsia="Times New Roman" w:hAnsi="Times New Roman" w:cs="Times New Roman"/>
          <w:spacing w:val="-3"/>
          <w:sz w:val="28"/>
          <w:szCs w:val="28"/>
        </w:rPr>
        <w:t>пунктами:</w:t>
      </w:r>
      <w:r w:rsidR="00DF3B17" w:rsidRPr="000334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д. Александровка, д. Хараманут, с. Мугун</w:t>
      </w:r>
      <w:r w:rsidR="00444365" w:rsidRPr="000334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ФАП в д</w:t>
      </w:r>
      <w:r w:rsidR="00DF3B17" w:rsidRPr="000334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Александровка не функционирует, в связи с отсутствием </w:t>
      </w:r>
      <w:r w:rsidR="0080486F" w:rsidRPr="00033477">
        <w:rPr>
          <w:sz w:val="28"/>
          <w:szCs w:val="28"/>
        </w:rPr>
        <w:t xml:space="preserve"> </w:t>
      </w:r>
      <w:r w:rsidR="00DF3B17" w:rsidRPr="00033477">
        <w:rPr>
          <w:sz w:val="28"/>
          <w:szCs w:val="28"/>
        </w:rPr>
        <w:t xml:space="preserve"> </w:t>
      </w:r>
      <w:r w:rsidR="00DF3B17" w:rsidRPr="00033477">
        <w:rPr>
          <w:rFonts w:ascii="Times New Roman" w:hAnsi="Times New Roman" w:cs="Times New Roman"/>
          <w:sz w:val="28"/>
          <w:szCs w:val="28"/>
        </w:rPr>
        <w:t>медицинского работника</w:t>
      </w:r>
      <w:r w:rsidR="00DF3B17" w:rsidRPr="00033477">
        <w:rPr>
          <w:sz w:val="28"/>
          <w:szCs w:val="28"/>
        </w:rPr>
        <w:t>.</w:t>
      </w:r>
    </w:p>
    <w:p w:rsidR="004D04AE" w:rsidRPr="00033477" w:rsidRDefault="00DF3B17" w:rsidP="006121A1">
      <w:pPr>
        <w:tabs>
          <w:tab w:val="left" w:pos="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477">
        <w:rPr>
          <w:rFonts w:ascii="Times New Roman" w:hAnsi="Times New Roman" w:cs="Times New Roman"/>
          <w:sz w:val="28"/>
          <w:szCs w:val="28"/>
        </w:rPr>
        <w:t>В первом полугодии 2022 г.</w:t>
      </w:r>
      <w:r w:rsidR="004D04AE" w:rsidRPr="00033477">
        <w:rPr>
          <w:rFonts w:ascii="Times New Roman" w:hAnsi="Times New Roman" w:cs="Times New Roman"/>
          <w:sz w:val="28"/>
          <w:szCs w:val="28"/>
        </w:rPr>
        <w:t xml:space="preserve"> </w:t>
      </w:r>
      <w:r w:rsidR="009B3CCC" w:rsidRPr="00033477">
        <w:rPr>
          <w:rFonts w:ascii="Times New Roman" w:hAnsi="Times New Roman" w:cs="Times New Roman"/>
          <w:sz w:val="28"/>
          <w:szCs w:val="28"/>
        </w:rPr>
        <w:t xml:space="preserve">за медицинской помощью в </w:t>
      </w:r>
      <w:r w:rsidR="004D04AE" w:rsidRPr="00033477">
        <w:rPr>
          <w:rFonts w:ascii="Times New Roman" w:hAnsi="Times New Roman" w:cs="Times New Roman"/>
          <w:sz w:val="28"/>
          <w:szCs w:val="28"/>
        </w:rPr>
        <w:t xml:space="preserve">ФАПы </w:t>
      </w:r>
      <w:r w:rsidR="009B3CCC" w:rsidRPr="00033477">
        <w:rPr>
          <w:rFonts w:ascii="Times New Roman" w:hAnsi="Times New Roman" w:cs="Times New Roman"/>
          <w:sz w:val="28"/>
          <w:szCs w:val="28"/>
        </w:rPr>
        <w:t>обратились</w:t>
      </w:r>
      <w:r w:rsidR="004D04AE" w:rsidRPr="00033477">
        <w:rPr>
          <w:rFonts w:ascii="Times New Roman" w:hAnsi="Times New Roman" w:cs="Times New Roman"/>
          <w:sz w:val="28"/>
          <w:szCs w:val="28"/>
        </w:rPr>
        <w:t xml:space="preserve"> около </w:t>
      </w:r>
      <w:r w:rsidRPr="00033477">
        <w:rPr>
          <w:rFonts w:ascii="Times New Roman" w:hAnsi="Times New Roman" w:cs="Times New Roman"/>
          <w:sz w:val="28"/>
          <w:szCs w:val="28"/>
        </w:rPr>
        <w:t>5900</w:t>
      </w:r>
      <w:r w:rsidR="009B3CCC" w:rsidRPr="00033477">
        <w:rPr>
          <w:rFonts w:ascii="Times New Roman" w:hAnsi="Times New Roman" w:cs="Times New Roman"/>
          <w:sz w:val="28"/>
          <w:szCs w:val="28"/>
        </w:rPr>
        <w:t xml:space="preserve"> ч</w:t>
      </w:r>
      <w:r w:rsidR="004D04AE" w:rsidRPr="00033477">
        <w:rPr>
          <w:rFonts w:ascii="Times New Roman" w:hAnsi="Times New Roman" w:cs="Times New Roman"/>
          <w:sz w:val="28"/>
          <w:szCs w:val="28"/>
        </w:rPr>
        <w:t>еловек</w:t>
      </w:r>
      <w:r w:rsidR="009B3CCC" w:rsidRPr="00033477">
        <w:rPr>
          <w:rFonts w:ascii="Times New Roman" w:hAnsi="Times New Roman" w:cs="Times New Roman"/>
          <w:sz w:val="28"/>
          <w:szCs w:val="28"/>
        </w:rPr>
        <w:t>.</w:t>
      </w:r>
    </w:p>
    <w:p w:rsidR="00E2268F" w:rsidRPr="00033477" w:rsidRDefault="0080486F" w:rsidP="006121A1">
      <w:pPr>
        <w:tabs>
          <w:tab w:val="left" w:pos="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334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Среди взрослого населения распространены сердечно-сосудистые заболевания, инсульты, инфаркты, гипертония. Также </w:t>
      </w:r>
      <w:r w:rsidR="00DF3B17" w:rsidRPr="00033477">
        <w:rPr>
          <w:rFonts w:ascii="Times New Roman" w:eastAsia="Times New Roman" w:hAnsi="Times New Roman" w:cs="Times New Roman"/>
          <w:spacing w:val="-3"/>
          <w:sz w:val="28"/>
          <w:szCs w:val="28"/>
        </w:rPr>
        <w:t>медсестрами Мугунского</w:t>
      </w:r>
      <w:r w:rsidRPr="000334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поселения проводится профилактика заболеваний среди населения: беседы, лекции, осмотр женщин приглашенным акушером, выездной осмотр детей до года узкими специалистами, </w:t>
      </w:r>
      <w:r w:rsidRPr="00033477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флюорографические обследования, вакцинопрофилактика, диспансеризация, профилактический осмотр детей школьного возраста.</w:t>
      </w:r>
    </w:p>
    <w:p w:rsidR="002313A6" w:rsidRPr="00033477" w:rsidRDefault="004D04AE" w:rsidP="006121A1">
      <w:pPr>
        <w:tabs>
          <w:tab w:val="left" w:pos="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334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Для более качественного оказания медицинских услуг населению необходимо материальное оснащение фельдшерско-акушерских пунктов, наличие необходимых медикаментов, а также </w:t>
      </w:r>
      <w:r w:rsidR="002313A6" w:rsidRPr="00033477">
        <w:rPr>
          <w:rFonts w:ascii="Times New Roman" w:eastAsia="Times New Roman" w:hAnsi="Times New Roman" w:cs="Times New Roman"/>
          <w:spacing w:val="-3"/>
          <w:sz w:val="28"/>
          <w:szCs w:val="28"/>
        </w:rPr>
        <w:t>капитальн</w:t>
      </w:r>
      <w:r w:rsidRPr="00033477">
        <w:rPr>
          <w:rFonts w:ascii="Times New Roman" w:eastAsia="Times New Roman" w:hAnsi="Times New Roman" w:cs="Times New Roman"/>
          <w:spacing w:val="-3"/>
          <w:sz w:val="28"/>
          <w:szCs w:val="28"/>
        </w:rPr>
        <w:t>ый ремонт зданий</w:t>
      </w:r>
      <w:r w:rsidR="002313A6" w:rsidRPr="00033477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C5188A" w:rsidRPr="00033477" w:rsidRDefault="00C5188A" w:rsidP="00C518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4DF4" w:rsidRPr="00033477" w:rsidRDefault="00CF37A5" w:rsidP="006121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4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44DF4" w:rsidRPr="00033477">
        <w:rPr>
          <w:b/>
          <w:sz w:val="28"/>
          <w:szCs w:val="28"/>
        </w:rPr>
        <w:t>Дорожная деятельность</w:t>
      </w:r>
    </w:p>
    <w:p w:rsidR="0036489B" w:rsidRPr="00033477" w:rsidRDefault="0036489B" w:rsidP="0036489B">
      <w:pPr>
        <w:tabs>
          <w:tab w:val="left" w:pos="540"/>
          <w:tab w:val="left" w:pos="1725"/>
          <w:tab w:val="center" w:pos="467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33477">
        <w:rPr>
          <w:rFonts w:ascii="Times New Roman" w:hAnsi="Times New Roman"/>
          <w:bCs/>
          <w:sz w:val="28"/>
          <w:szCs w:val="28"/>
        </w:rPr>
        <w:t>Автомобильные дороги имеют важное народно-хозяйственное  значение для Мугунского сельского поселения. Они связывают территорию поселения, обеспечивают жизнедеятельность всех населенных пунктов. Значение автомобильных дорог постоянно растет в связи с изменением образа жизни людей. Протяженность автомобильных дорог Мугунского сельского поселения  составляет 15,6 км., в том числе 8,7 км в асфальтобетонном исполнении; гравийных дорог- 6,9 км.</w:t>
      </w:r>
    </w:p>
    <w:p w:rsidR="0036489B" w:rsidRPr="00033477" w:rsidRDefault="0036489B" w:rsidP="0036489B">
      <w:pPr>
        <w:tabs>
          <w:tab w:val="left" w:pos="540"/>
          <w:tab w:val="left" w:pos="1725"/>
          <w:tab w:val="center" w:pos="467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33477">
        <w:rPr>
          <w:rFonts w:ascii="Times New Roman" w:hAnsi="Times New Roman"/>
          <w:bCs/>
          <w:sz w:val="28"/>
          <w:szCs w:val="28"/>
        </w:rPr>
        <w:t xml:space="preserve">Ремонт и содержание  автомобильных дорог осуществляется за счет средств дорожного фонда Мугунского сельского поселения. </w:t>
      </w:r>
    </w:p>
    <w:p w:rsidR="0036489B" w:rsidRPr="00033477" w:rsidRDefault="0036489B" w:rsidP="0036489B">
      <w:pPr>
        <w:tabs>
          <w:tab w:val="left" w:pos="540"/>
          <w:tab w:val="left" w:pos="1725"/>
          <w:tab w:val="center" w:pos="467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33477">
        <w:rPr>
          <w:rFonts w:ascii="Times New Roman" w:hAnsi="Times New Roman"/>
          <w:bCs/>
          <w:sz w:val="28"/>
          <w:szCs w:val="28"/>
        </w:rPr>
        <w:t>Дорожный фонд Мугунского сельского поселения утвержден на 2022г в сумме 1167,3 тыс. руб. направлен на ремонт и содержание автомобильных дорог местного значения для  программных мероприятий:</w:t>
      </w:r>
    </w:p>
    <w:p w:rsidR="0036489B" w:rsidRPr="00033477" w:rsidRDefault="0036489B" w:rsidP="0036489B">
      <w:pPr>
        <w:tabs>
          <w:tab w:val="left" w:pos="540"/>
          <w:tab w:val="left" w:pos="1725"/>
          <w:tab w:val="center" w:pos="467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33477">
        <w:rPr>
          <w:rFonts w:ascii="Times New Roman" w:hAnsi="Times New Roman"/>
          <w:bCs/>
          <w:sz w:val="28"/>
          <w:szCs w:val="28"/>
        </w:rPr>
        <w:t>- Электроосвещение линии дорожной сети дорог местного значения-в сумме  188,9 тыс. рублей:</w:t>
      </w:r>
    </w:p>
    <w:p w:rsidR="0036489B" w:rsidRPr="00033477" w:rsidRDefault="0036489B" w:rsidP="0036489B">
      <w:pPr>
        <w:tabs>
          <w:tab w:val="left" w:pos="540"/>
          <w:tab w:val="left" w:pos="1725"/>
          <w:tab w:val="center" w:pos="467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33477">
        <w:rPr>
          <w:rFonts w:ascii="Times New Roman" w:hAnsi="Times New Roman"/>
          <w:bCs/>
          <w:sz w:val="28"/>
          <w:szCs w:val="28"/>
        </w:rPr>
        <w:t>- Ремонт и содержание автомобильных дорог в сумме 1058,9 тыс.руб.</w:t>
      </w:r>
    </w:p>
    <w:p w:rsidR="00A8335D" w:rsidRPr="00033477" w:rsidRDefault="00A8335D" w:rsidP="00A8335D">
      <w:pPr>
        <w:tabs>
          <w:tab w:val="left" w:pos="540"/>
          <w:tab w:val="left" w:pos="1725"/>
          <w:tab w:val="center" w:pos="467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DF4" w:rsidRPr="00033477" w:rsidRDefault="00F44DF4" w:rsidP="00687154">
      <w:pPr>
        <w:tabs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477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наличии программ социально-экономического развития </w:t>
      </w:r>
      <w:r w:rsidR="0036489B" w:rsidRPr="00033477">
        <w:rPr>
          <w:rFonts w:ascii="Times New Roman" w:eastAsia="Times New Roman" w:hAnsi="Times New Roman" w:cs="Times New Roman"/>
          <w:b/>
          <w:sz w:val="28"/>
          <w:szCs w:val="28"/>
        </w:rPr>
        <w:t xml:space="preserve">Мугунского </w:t>
      </w:r>
      <w:r w:rsidRPr="0003347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87154" w:rsidRPr="00033477" w:rsidRDefault="00687154" w:rsidP="00F44DF4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44DF4" w:rsidRPr="00033477" w:rsidRDefault="00F44DF4" w:rsidP="00F44DF4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33477">
        <w:rPr>
          <w:rFonts w:ascii="Times New Roman" w:eastAsia="Arial" w:hAnsi="Times New Roman" w:cs="Times New Roman"/>
          <w:sz w:val="28"/>
          <w:szCs w:val="28"/>
          <w:lang w:eastAsia="ar-SA"/>
        </w:rPr>
        <w:t>ПЕРЕЧЕНЬ</w:t>
      </w:r>
    </w:p>
    <w:p w:rsidR="00F44DF4" w:rsidRPr="00033477" w:rsidRDefault="00F44DF4" w:rsidP="00F44DF4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3347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Муниципальных программ </w:t>
      </w:r>
      <w:r w:rsidR="0036489B" w:rsidRPr="00033477">
        <w:rPr>
          <w:rFonts w:ascii="Times New Roman" w:eastAsia="Arial" w:hAnsi="Times New Roman" w:cs="Times New Roman"/>
          <w:sz w:val="28"/>
          <w:szCs w:val="28"/>
          <w:lang w:eastAsia="ar-SA"/>
        </w:rPr>
        <w:t>Мугунского</w:t>
      </w:r>
      <w:r w:rsidRPr="0003347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F44DF4" w:rsidRPr="00033477" w:rsidRDefault="00F44DF4" w:rsidP="00F44DF4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2836"/>
        <w:gridCol w:w="1905"/>
        <w:gridCol w:w="2415"/>
        <w:gridCol w:w="2746"/>
      </w:tblGrid>
      <w:tr w:rsidR="00F44DF4" w:rsidRPr="00033477" w:rsidTr="001713D7">
        <w:trPr>
          <w:trHeight w:val="874"/>
          <w:tblHeader/>
        </w:trPr>
        <w:tc>
          <w:tcPr>
            <w:tcW w:w="265" w:type="pct"/>
            <w:shd w:val="clear" w:color="auto" w:fill="C0C0C0"/>
            <w:vAlign w:val="center"/>
          </w:tcPr>
          <w:p w:rsidR="00F44DF4" w:rsidRPr="00033477" w:rsidRDefault="00F44DF4" w:rsidP="00F44D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03347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1356" w:type="pct"/>
            <w:shd w:val="clear" w:color="auto" w:fill="C0C0C0"/>
            <w:vAlign w:val="center"/>
          </w:tcPr>
          <w:p w:rsidR="00F44DF4" w:rsidRPr="00033477" w:rsidRDefault="00F44DF4" w:rsidP="00F44D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03347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Название муниципальной программы</w:t>
            </w:r>
          </w:p>
        </w:tc>
        <w:tc>
          <w:tcPr>
            <w:tcW w:w="911" w:type="pct"/>
            <w:shd w:val="clear" w:color="auto" w:fill="C0C0C0"/>
            <w:vAlign w:val="center"/>
          </w:tcPr>
          <w:p w:rsidR="00F44DF4" w:rsidRPr="00033477" w:rsidRDefault="00F44DF4" w:rsidP="00F44D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03347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Период </w:t>
            </w:r>
            <w:r w:rsidRPr="0003347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реализации программы</w:t>
            </w:r>
          </w:p>
        </w:tc>
        <w:tc>
          <w:tcPr>
            <w:tcW w:w="1155" w:type="pct"/>
            <w:shd w:val="clear" w:color="auto" w:fill="C0C0C0"/>
            <w:vAlign w:val="center"/>
          </w:tcPr>
          <w:p w:rsidR="00F44DF4" w:rsidRPr="00033477" w:rsidRDefault="00F44DF4" w:rsidP="00F44D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03347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Объем финансирования, тыс. руб.</w:t>
            </w:r>
          </w:p>
        </w:tc>
        <w:tc>
          <w:tcPr>
            <w:tcW w:w="1314" w:type="pct"/>
            <w:shd w:val="clear" w:color="auto" w:fill="C0C0C0"/>
            <w:vAlign w:val="center"/>
          </w:tcPr>
          <w:p w:rsidR="00F44DF4" w:rsidRPr="00033477" w:rsidRDefault="00F44DF4" w:rsidP="00F44D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03347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Ответственный исполнитель</w:t>
            </w:r>
          </w:p>
        </w:tc>
      </w:tr>
      <w:tr w:rsidR="00F44DF4" w:rsidRPr="00033477" w:rsidTr="001713D7">
        <w:trPr>
          <w:trHeight w:val="865"/>
        </w:trPr>
        <w:tc>
          <w:tcPr>
            <w:tcW w:w="265" w:type="pct"/>
            <w:vAlign w:val="center"/>
          </w:tcPr>
          <w:p w:rsidR="00F44DF4" w:rsidRPr="00033477" w:rsidRDefault="00F44DF4" w:rsidP="00F44D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03347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356" w:type="pct"/>
            <w:vAlign w:val="center"/>
          </w:tcPr>
          <w:p w:rsidR="00F44DF4" w:rsidRPr="00033477" w:rsidRDefault="00F44DF4" w:rsidP="00F44DF4">
            <w:pPr>
              <w:widowControl w:val="0"/>
              <w:autoSpaceDE w:val="0"/>
              <w:autoSpaceDN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F44DF4" w:rsidRPr="00033477" w:rsidRDefault="00F44DF4" w:rsidP="00F44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477">
              <w:rPr>
                <w:rFonts w:ascii="Times New Roman" w:eastAsia="Times New Roman" w:hAnsi="Times New Roman" w:cs="Times New Roman"/>
                <w:sz w:val="28"/>
                <w:szCs w:val="28"/>
              </w:rPr>
              <w:t>«Социально-экономическое развитие территории   сельского поселения»</w:t>
            </w:r>
          </w:p>
        </w:tc>
        <w:tc>
          <w:tcPr>
            <w:tcW w:w="911" w:type="pct"/>
            <w:vAlign w:val="center"/>
          </w:tcPr>
          <w:p w:rsidR="00F44DF4" w:rsidRPr="00033477" w:rsidRDefault="00F44DF4" w:rsidP="00263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47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635A4" w:rsidRPr="00033477">
              <w:rPr>
                <w:rFonts w:ascii="Times New Roman" w:eastAsia="Times New Roman" w:hAnsi="Times New Roman" w:cs="Times New Roman"/>
                <w:sz w:val="28"/>
                <w:szCs w:val="28"/>
              </w:rPr>
              <w:t>21-2025</w:t>
            </w:r>
            <w:r w:rsidRPr="00033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155" w:type="pct"/>
            <w:vAlign w:val="center"/>
          </w:tcPr>
          <w:p w:rsidR="00F44DF4" w:rsidRPr="00033477" w:rsidRDefault="00A52E60" w:rsidP="00DD2A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03347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58455,0</w:t>
            </w:r>
          </w:p>
        </w:tc>
        <w:tc>
          <w:tcPr>
            <w:tcW w:w="1314" w:type="pct"/>
            <w:vAlign w:val="center"/>
          </w:tcPr>
          <w:p w:rsidR="00F44DF4" w:rsidRPr="00033477" w:rsidRDefault="00F44DF4" w:rsidP="003648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03347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36489B" w:rsidRPr="0003347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Мугунского</w:t>
            </w:r>
            <w:r w:rsidRPr="0003347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</w:tr>
    </w:tbl>
    <w:p w:rsidR="00687154" w:rsidRPr="00033477" w:rsidRDefault="00687154" w:rsidP="00F44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2F" w:rsidRPr="00033477" w:rsidRDefault="005F542F" w:rsidP="005F5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477"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 реализации мероприятий муниципальной программы</w:t>
      </w:r>
    </w:p>
    <w:p w:rsidR="005F542F" w:rsidRPr="00033477" w:rsidRDefault="005F542F" w:rsidP="005F542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34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тыс. рублей</w:t>
      </w:r>
    </w:p>
    <w:tbl>
      <w:tblPr>
        <w:tblW w:w="10574" w:type="dxa"/>
        <w:tblInd w:w="108" w:type="dxa"/>
        <w:tblLook w:val="04A0" w:firstRow="1" w:lastRow="0" w:firstColumn="1" w:lastColumn="0" w:noHBand="0" w:noVBand="1"/>
      </w:tblPr>
      <w:tblGrid>
        <w:gridCol w:w="5276"/>
        <w:gridCol w:w="1341"/>
        <w:gridCol w:w="1341"/>
        <w:gridCol w:w="1339"/>
        <w:gridCol w:w="1277"/>
      </w:tblGrid>
      <w:tr w:rsidR="0036489B" w:rsidRPr="00033477" w:rsidTr="0036489B">
        <w:trPr>
          <w:trHeight w:val="40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B" w:rsidRPr="00033477" w:rsidRDefault="0036489B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B" w:rsidRPr="00033477" w:rsidRDefault="0036489B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B" w:rsidRPr="00033477" w:rsidRDefault="0036489B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B" w:rsidRPr="00033477" w:rsidRDefault="0036489B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89B" w:rsidRPr="00033477" w:rsidRDefault="0036489B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3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2025</w:t>
            </w:r>
          </w:p>
        </w:tc>
      </w:tr>
      <w:tr w:rsidR="0036489B" w:rsidRPr="00033477" w:rsidTr="0036489B">
        <w:trPr>
          <w:trHeight w:val="945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B" w:rsidRPr="00033477" w:rsidRDefault="0036489B" w:rsidP="005F5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334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Муниципальная программа "Социально-экономическое развития территории сельского поселения на 2021-2025гг."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B" w:rsidRPr="00033477" w:rsidRDefault="0036489B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334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14542,0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B" w:rsidRPr="00033477" w:rsidRDefault="0036489B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334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10042,5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B" w:rsidRPr="00033477" w:rsidRDefault="0036489B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334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9931,6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89B" w:rsidRPr="00033477" w:rsidRDefault="0036489B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334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9931,6</w:t>
            </w:r>
          </w:p>
        </w:tc>
      </w:tr>
      <w:tr w:rsidR="0036489B" w:rsidRPr="00033477" w:rsidTr="0036489B">
        <w:trPr>
          <w:trHeight w:val="315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B" w:rsidRPr="00033477" w:rsidRDefault="0036489B" w:rsidP="005F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B" w:rsidRPr="00033477" w:rsidRDefault="0036489B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B" w:rsidRPr="00033477" w:rsidRDefault="0036489B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B" w:rsidRPr="00033477" w:rsidRDefault="0036489B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89B" w:rsidRPr="00033477" w:rsidRDefault="0036489B" w:rsidP="005F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489B" w:rsidRPr="00033477" w:rsidTr="004B0DD2">
        <w:trPr>
          <w:trHeight w:val="1066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B" w:rsidRPr="00033477" w:rsidRDefault="0036489B" w:rsidP="003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34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89B" w:rsidRPr="00033477" w:rsidRDefault="0036489B" w:rsidP="003648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33477">
              <w:rPr>
                <w:b/>
                <w:bCs/>
                <w:color w:val="000000"/>
                <w:sz w:val="28"/>
                <w:szCs w:val="28"/>
              </w:rPr>
              <w:t>8 091,8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89B" w:rsidRPr="00033477" w:rsidRDefault="0036489B" w:rsidP="003648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33477">
              <w:rPr>
                <w:b/>
                <w:bCs/>
                <w:color w:val="000000"/>
                <w:sz w:val="28"/>
                <w:szCs w:val="28"/>
              </w:rPr>
              <w:t>5 792,3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89B" w:rsidRPr="00033477" w:rsidRDefault="0036489B" w:rsidP="003648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33477">
              <w:rPr>
                <w:b/>
                <w:bCs/>
                <w:color w:val="000000"/>
                <w:sz w:val="28"/>
                <w:szCs w:val="28"/>
              </w:rPr>
              <w:t>4 807,5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89B" w:rsidRPr="00033477" w:rsidRDefault="0036489B" w:rsidP="003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4807,5</w:t>
            </w:r>
          </w:p>
        </w:tc>
      </w:tr>
      <w:tr w:rsidR="0036489B" w:rsidRPr="00033477" w:rsidTr="00B2048A">
        <w:trPr>
          <w:trHeight w:val="945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B" w:rsidRPr="00033477" w:rsidRDefault="0036489B" w:rsidP="003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34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89B" w:rsidRPr="00033477" w:rsidRDefault="0036489B" w:rsidP="003648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33477">
              <w:rPr>
                <w:b/>
                <w:bCs/>
                <w:color w:val="000000"/>
                <w:sz w:val="28"/>
                <w:szCs w:val="28"/>
              </w:rPr>
              <w:t>9,6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89B" w:rsidRPr="00033477" w:rsidRDefault="0036489B" w:rsidP="003648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33477">
              <w:rPr>
                <w:b/>
                <w:bCs/>
                <w:color w:val="000000"/>
                <w:sz w:val="28"/>
                <w:szCs w:val="28"/>
              </w:rPr>
              <w:t>9,6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89B" w:rsidRPr="00033477" w:rsidRDefault="0036489B" w:rsidP="003648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33477">
              <w:rPr>
                <w:b/>
                <w:bCs/>
                <w:color w:val="000000"/>
                <w:sz w:val="28"/>
                <w:szCs w:val="28"/>
              </w:rPr>
              <w:t>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89B" w:rsidRPr="00033477" w:rsidRDefault="0036489B" w:rsidP="003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9,6</w:t>
            </w:r>
          </w:p>
        </w:tc>
      </w:tr>
      <w:tr w:rsidR="0036489B" w:rsidRPr="00033477" w:rsidTr="00FC4853">
        <w:trPr>
          <w:trHeight w:val="739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B" w:rsidRPr="00033477" w:rsidRDefault="0036489B" w:rsidP="003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34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89B" w:rsidRPr="00033477" w:rsidRDefault="0036489B" w:rsidP="003648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33477">
              <w:rPr>
                <w:b/>
                <w:bCs/>
                <w:color w:val="000000"/>
                <w:sz w:val="28"/>
                <w:szCs w:val="28"/>
              </w:rPr>
              <w:t>1 791,6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89B" w:rsidRPr="00033477" w:rsidRDefault="0036489B" w:rsidP="003648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33477">
              <w:rPr>
                <w:b/>
                <w:bCs/>
                <w:color w:val="000000"/>
                <w:sz w:val="28"/>
                <w:szCs w:val="28"/>
              </w:rPr>
              <w:t>1 283,8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89B" w:rsidRPr="00033477" w:rsidRDefault="0036489B" w:rsidP="003648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33477">
              <w:rPr>
                <w:b/>
                <w:bCs/>
                <w:color w:val="000000"/>
                <w:sz w:val="28"/>
                <w:szCs w:val="28"/>
              </w:rPr>
              <w:t>1 381,7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89B" w:rsidRPr="00033477" w:rsidRDefault="0036489B" w:rsidP="003648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33477">
              <w:rPr>
                <w:b/>
                <w:bCs/>
                <w:color w:val="000000"/>
                <w:sz w:val="28"/>
                <w:szCs w:val="28"/>
              </w:rPr>
              <w:t>1 381,7</w:t>
            </w:r>
          </w:p>
        </w:tc>
      </w:tr>
      <w:tr w:rsidR="0036489B" w:rsidRPr="00033477" w:rsidTr="008F07E1">
        <w:trPr>
          <w:trHeight w:val="1011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B" w:rsidRPr="00033477" w:rsidRDefault="0036489B" w:rsidP="003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34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89B" w:rsidRPr="00033477" w:rsidRDefault="0036489B" w:rsidP="003648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33477">
              <w:rPr>
                <w:b/>
                <w:bCs/>
                <w:color w:val="000000"/>
                <w:sz w:val="28"/>
                <w:szCs w:val="28"/>
              </w:rPr>
              <w:t>27,2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89B" w:rsidRPr="00033477" w:rsidRDefault="0036489B" w:rsidP="003648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33477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89B" w:rsidRPr="00033477" w:rsidRDefault="0036489B" w:rsidP="003648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33477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89B" w:rsidRPr="00033477" w:rsidRDefault="0036489B" w:rsidP="003648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33477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36489B" w:rsidRPr="00033477" w:rsidTr="00184752">
        <w:trPr>
          <w:trHeight w:val="945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B" w:rsidRPr="00033477" w:rsidRDefault="0036489B" w:rsidP="003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34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89B" w:rsidRPr="00033477" w:rsidRDefault="0036489B" w:rsidP="003648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33477">
              <w:rPr>
                <w:b/>
                <w:bCs/>
                <w:color w:val="000000"/>
                <w:sz w:val="28"/>
                <w:szCs w:val="28"/>
              </w:rPr>
              <w:t>248,1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89B" w:rsidRPr="00033477" w:rsidRDefault="0036489B" w:rsidP="003648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33477">
              <w:rPr>
                <w:b/>
                <w:bCs/>
                <w:color w:val="000000"/>
                <w:sz w:val="28"/>
                <w:szCs w:val="28"/>
              </w:rPr>
              <w:t>130,5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89B" w:rsidRPr="00033477" w:rsidRDefault="0036489B" w:rsidP="003648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33477">
              <w:rPr>
                <w:b/>
                <w:bCs/>
                <w:color w:val="000000"/>
                <w:sz w:val="28"/>
                <w:szCs w:val="28"/>
              </w:rPr>
              <w:t>130,5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89B" w:rsidRPr="00033477" w:rsidRDefault="0036489B" w:rsidP="003648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33477">
              <w:rPr>
                <w:b/>
                <w:bCs/>
                <w:color w:val="000000"/>
                <w:sz w:val="28"/>
                <w:szCs w:val="28"/>
              </w:rPr>
              <w:t>130,5</w:t>
            </w:r>
          </w:p>
        </w:tc>
      </w:tr>
      <w:tr w:rsidR="0036489B" w:rsidRPr="00033477" w:rsidTr="00FA2B10">
        <w:trPr>
          <w:trHeight w:val="945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9B" w:rsidRPr="00033477" w:rsidRDefault="0036489B" w:rsidP="003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34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89B" w:rsidRPr="00033477" w:rsidRDefault="0036489B" w:rsidP="0036489B">
            <w:pPr>
              <w:spacing w:after="0" w:line="24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33477">
              <w:rPr>
                <w:b/>
                <w:bCs/>
                <w:color w:val="000000"/>
                <w:sz w:val="28"/>
                <w:szCs w:val="28"/>
              </w:rPr>
              <w:t>4 783,1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89B" w:rsidRPr="00033477" w:rsidRDefault="0036489B" w:rsidP="003648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33477">
              <w:rPr>
                <w:b/>
                <w:bCs/>
                <w:color w:val="000000"/>
                <w:sz w:val="28"/>
                <w:szCs w:val="28"/>
              </w:rPr>
              <w:t>4 371,2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89B" w:rsidRPr="00033477" w:rsidRDefault="0036489B" w:rsidP="003648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33477">
              <w:rPr>
                <w:b/>
                <w:bCs/>
                <w:color w:val="000000"/>
                <w:sz w:val="28"/>
                <w:szCs w:val="28"/>
              </w:rPr>
              <w:t>2 818,8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89B" w:rsidRPr="00033477" w:rsidRDefault="0036489B" w:rsidP="003648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33477">
              <w:rPr>
                <w:b/>
                <w:bCs/>
                <w:color w:val="000000"/>
                <w:sz w:val="28"/>
                <w:szCs w:val="28"/>
              </w:rPr>
              <w:t>3 594,8</w:t>
            </w:r>
          </w:p>
        </w:tc>
      </w:tr>
      <w:tr w:rsidR="0036489B" w:rsidRPr="00033477" w:rsidTr="00613338">
        <w:trPr>
          <w:trHeight w:val="965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89B" w:rsidRPr="00033477" w:rsidRDefault="0036489B" w:rsidP="00364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89B" w:rsidRPr="00033477" w:rsidRDefault="0036489B" w:rsidP="0036489B">
            <w:pPr>
              <w:spacing w:after="0" w:line="24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33477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89B" w:rsidRPr="00033477" w:rsidRDefault="0036489B" w:rsidP="003648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33477">
              <w:rPr>
                <w:b/>
                <w:b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89B" w:rsidRPr="00033477" w:rsidRDefault="0036489B" w:rsidP="003648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33477">
              <w:rPr>
                <w:b/>
                <w:b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89B" w:rsidRPr="00033477" w:rsidRDefault="0036489B" w:rsidP="0036489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33477">
              <w:rPr>
                <w:b/>
                <w:bCs/>
                <w:color w:val="000000"/>
                <w:sz w:val="28"/>
                <w:szCs w:val="28"/>
              </w:rPr>
              <w:t>2,5</w:t>
            </w:r>
          </w:p>
        </w:tc>
      </w:tr>
    </w:tbl>
    <w:p w:rsidR="005F542F" w:rsidRPr="00033477" w:rsidRDefault="005F542F" w:rsidP="00F44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4DF4" w:rsidRPr="00033477" w:rsidRDefault="00F44DF4" w:rsidP="00F44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477">
        <w:rPr>
          <w:rFonts w:ascii="Times New Roman" w:eastAsia="Times New Roman" w:hAnsi="Times New Roman" w:cs="Times New Roman"/>
          <w:sz w:val="28"/>
          <w:szCs w:val="28"/>
        </w:rPr>
        <w:t>Целью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</w:r>
    </w:p>
    <w:p w:rsidR="0030717A" w:rsidRPr="00033477" w:rsidRDefault="0030717A" w:rsidP="00AC2A9B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1A1" w:rsidRPr="006121A1" w:rsidRDefault="006121A1" w:rsidP="00AC2A9B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942EB" w:rsidRPr="006121A1" w:rsidRDefault="004942EB" w:rsidP="004942EB">
      <w:pPr>
        <w:rPr>
          <w:rFonts w:ascii="Times New Roman" w:hAnsi="Times New Roman" w:cs="Times New Roman"/>
          <w:b/>
          <w:sz w:val="26"/>
          <w:szCs w:val="26"/>
        </w:rPr>
      </w:pPr>
      <w:r w:rsidRPr="006121A1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A52E60">
        <w:rPr>
          <w:rFonts w:ascii="Times New Roman" w:hAnsi="Times New Roman" w:cs="Times New Roman"/>
          <w:b/>
          <w:sz w:val="26"/>
          <w:szCs w:val="26"/>
        </w:rPr>
        <w:t>Мугунского</w:t>
      </w:r>
      <w:r w:rsidRPr="006121A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                          </w:t>
      </w:r>
      <w:r w:rsidR="00A52E60">
        <w:rPr>
          <w:rFonts w:ascii="Times New Roman" w:hAnsi="Times New Roman" w:cs="Times New Roman"/>
          <w:b/>
          <w:sz w:val="26"/>
          <w:szCs w:val="26"/>
        </w:rPr>
        <w:t>В.Н.Кучеров</w:t>
      </w:r>
    </w:p>
    <w:p w:rsidR="00361583" w:rsidRPr="00133653" w:rsidRDefault="004942EB" w:rsidP="004942EB">
      <w:pPr>
        <w:tabs>
          <w:tab w:val="left" w:pos="7485"/>
        </w:tabs>
        <w:rPr>
          <w:rFonts w:ascii="Times New Roman" w:hAnsi="Times New Roman" w:cs="Times New Roman"/>
          <w:sz w:val="26"/>
          <w:szCs w:val="26"/>
        </w:rPr>
      </w:pPr>
      <w:r w:rsidRPr="00133653"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sectPr w:rsidR="00361583" w:rsidRPr="00133653" w:rsidSect="00612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60D" w:rsidRDefault="00EB160D" w:rsidP="003D0875">
      <w:pPr>
        <w:spacing w:after="0" w:line="240" w:lineRule="auto"/>
      </w:pPr>
      <w:r>
        <w:separator/>
      </w:r>
    </w:p>
  </w:endnote>
  <w:endnote w:type="continuationSeparator" w:id="0">
    <w:p w:rsidR="00EB160D" w:rsidRDefault="00EB160D" w:rsidP="003D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60D" w:rsidRDefault="00EB160D" w:rsidP="003D0875">
      <w:pPr>
        <w:spacing w:after="0" w:line="240" w:lineRule="auto"/>
      </w:pPr>
      <w:r>
        <w:separator/>
      </w:r>
    </w:p>
  </w:footnote>
  <w:footnote w:type="continuationSeparator" w:id="0">
    <w:p w:rsidR="00EB160D" w:rsidRDefault="00EB160D" w:rsidP="003D0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E6641"/>
    <w:multiLevelType w:val="hybridMultilevel"/>
    <w:tmpl w:val="63FAD4B6"/>
    <w:lvl w:ilvl="0" w:tplc="5818F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35"/>
    <w:rsid w:val="00006DB6"/>
    <w:rsid w:val="000109A7"/>
    <w:rsid w:val="000111EF"/>
    <w:rsid w:val="0001143A"/>
    <w:rsid w:val="000160A0"/>
    <w:rsid w:val="00017DB2"/>
    <w:rsid w:val="00021C2C"/>
    <w:rsid w:val="00027C5C"/>
    <w:rsid w:val="00031E95"/>
    <w:rsid w:val="00033477"/>
    <w:rsid w:val="00035EA9"/>
    <w:rsid w:val="000404F5"/>
    <w:rsid w:val="000500E7"/>
    <w:rsid w:val="00053596"/>
    <w:rsid w:val="00060F71"/>
    <w:rsid w:val="000645EA"/>
    <w:rsid w:val="00065074"/>
    <w:rsid w:val="00065481"/>
    <w:rsid w:val="00072133"/>
    <w:rsid w:val="00074320"/>
    <w:rsid w:val="00074423"/>
    <w:rsid w:val="00075173"/>
    <w:rsid w:val="000768A0"/>
    <w:rsid w:val="000804F9"/>
    <w:rsid w:val="00090CF6"/>
    <w:rsid w:val="00093BE3"/>
    <w:rsid w:val="00094CCF"/>
    <w:rsid w:val="000A79D5"/>
    <w:rsid w:val="000C0104"/>
    <w:rsid w:val="000C3BA7"/>
    <w:rsid w:val="000C5349"/>
    <w:rsid w:val="000D3345"/>
    <w:rsid w:val="000D4BA9"/>
    <w:rsid w:val="000D589E"/>
    <w:rsid w:val="000E2303"/>
    <w:rsid w:val="000E3D6C"/>
    <w:rsid w:val="000F11EB"/>
    <w:rsid w:val="000F3215"/>
    <w:rsid w:val="00106BDC"/>
    <w:rsid w:val="00107861"/>
    <w:rsid w:val="00107B98"/>
    <w:rsid w:val="001103A8"/>
    <w:rsid w:val="001127D1"/>
    <w:rsid w:val="00122E1F"/>
    <w:rsid w:val="00123D08"/>
    <w:rsid w:val="00126B97"/>
    <w:rsid w:val="00131527"/>
    <w:rsid w:val="00132EB3"/>
    <w:rsid w:val="00133653"/>
    <w:rsid w:val="00137DEA"/>
    <w:rsid w:val="00144C79"/>
    <w:rsid w:val="00147CF9"/>
    <w:rsid w:val="00162C2F"/>
    <w:rsid w:val="00163D19"/>
    <w:rsid w:val="00165472"/>
    <w:rsid w:val="001666FF"/>
    <w:rsid w:val="001667FE"/>
    <w:rsid w:val="0018244E"/>
    <w:rsid w:val="0018523B"/>
    <w:rsid w:val="00185E76"/>
    <w:rsid w:val="00186623"/>
    <w:rsid w:val="00191A61"/>
    <w:rsid w:val="00192233"/>
    <w:rsid w:val="00195FE0"/>
    <w:rsid w:val="001A1E04"/>
    <w:rsid w:val="001A3556"/>
    <w:rsid w:val="001B2E7E"/>
    <w:rsid w:val="001B757D"/>
    <w:rsid w:val="001B7CBB"/>
    <w:rsid w:val="001C1904"/>
    <w:rsid w:val="001C345D"/>
    <w:rsid w:val="001C3FC8"/>
    <w:rsid w:val="001C69D2"/>
    <w:rsid w:val="001D10C7"/>
    <w:rsid w:val="001D2235"/>
    <w:rsid w:val="001D2808"/>
    <w:rsid w:val="001D3A33"/>
    <w:rsid w:val="001D411F"/>
    <w:rsid w:val="001D5E02"/>
    <w:rsid w:val="001E200F"/>
    <w:rsid w:val="001E2ADF"/>
    <w:rsid w:val="001E4EDC"/>
    <w:rsid w:val="001F022C"/>
    <w:rsid w:val="001F2CA0"/>
    <w:rsid w:val="002004D0"/>
    <w:rsid w:val="0020060D"/>
    <w:rsid w:val="00200A1F"/>
    <w:rsid w:val="00201E33"/>
    <w:rsid w:val="002031ED"/>
    <w:rsid w:val="00203A0A"/>
    <w:rsid w:val="002101CE"/>
    <w:rsid w:val="00211A06"/>
    <w:rsid w:val="00211EF3"/>
    <w:rsid w:val="00212F82"/>
    <w:rsid w:val="00215733"/>
    <w:rsid w:val="0021627C"/>
    <w:rsid w:val="002200E0"/>
    <w:rsid w:val="00220D3D"/>
    <w:rsid w:val="0022350C"/>
    <w:rsid w:val="0022554D"/>
    <w:rsid w:val="002313A6"/>
    <w:rsid w:val="00231E16"/>
    <w:rsid w:val="002350FC"/>
    <w:rsid w:val="00236618"/>
    <w:rsid w:val="00237023"/>
    <w:rsid w:val="00240EC2"/>
    <w:rsid w:val="00241496"/>
    <w:rsid w:val="00241A24"/>
    <w:rsid w:val="00242CEE"/>
    <w:rsid w:val="00243C8E"/>
    <w:rsid w:val="00253F19"/>
    <w:rsid w:val="00257555"/>
    <w:rsid w:val="002635A4"/>
    <w:rsid w:val="00266F48"/>
    <w:rsid w:val="002700DB"/>
    <w:rsid w:val="00284CA5"/>
    <w:rsid w:val="0028566B"/>
    <w:rsid w:val="00287EA7"/>
    <w:rsid w:val="00295A4B"/>
    <w:rsid w:val="00297D49"/>
    <w:rsid w:val="002A08EF"/>
    <w:rsid w:val="002A4926"/>
    <w:rsid w:val="002A5DB5"/>
    <w:rsid w:val="002A5DFE"/>
    <w:rsid w:val="002A6EFC"/>
    <w:rsid w:val="002B0408"/>
    <w:rsid w:val="002B1B4F"/>
    <w:rsid w:val="002B236E"/>
    <w:rsid w:val="002B24C1"/>
    <w:rsid w:val="002B6B2A"/>
    <w:rsid w:val="002B707E"/>
    <w:rsid w:val="002C0E72"/>
    <w:rsid w:val="002C715E"/>
    <w:rsid w:val="002D289F"/>
    <w:rsid w:val="002D2A52"/>
    <w:rsid w:val="002D3A9E"/>
    <w:rsid w:val="002F2FE9"/>
    <w:rsid w:val="002F5624"/>
    <w:rsid w:val="0030274B"/>
    <w:rsid w:val="0030332F"/>
    <w:rsid w:val="0030717A"/>
    <w:rsid w:val="00307221"/>
    <w:rsid w:val="003135C3"/>
    <w:rsid w:val="00317861"/>
    <w:rsid w:val="00323022"/>
    <w:rsid w:val="00323786"/>
    <w:rsid w:val="003321EB"/>
    <w:rsid w:val="00332260"/>
    <w:rsid w:val="00332B66"/>
    <w:rsid w:val="00333F0C"/>
    <w:rsid w:val="00337978"/>
    <w:rsid w:val="0034505F"/>
    <w:rsid w:val="00346EC2"/>
    <w:rsid w:val="0034718B"/>
    <w:rsid w:val="00352314"/>
    <w:rsid w:val="00361583"/>
    <w:rsid w:val="0036489B"/>
    <w:rsid w:val="00365F7E"/>
    <w:rsid w:val="00372ED0"/>
    <w:rsid w:val="003746A4"/>
    <w:rsid w:val="00382DB3"/>
    <w:rsid w:val="0038320A"/>
    <w:rsid w:val="00383780"/>
    <w:rsid w:val="00387273"/>
    <w:rsid w:val="00390D29"/>
    <w:rsid w:val="0039730C"/>
    <w:rsid w:val="003A1F63"/>
    <w:rsid w:val="003B06E4"/>
    <w:rsid w:val="003B168A"/>
    <w:rsid w:val="003B18CB"/>
    <w:rsid w:val="003B5AED"/>
    <w:rsid w:val="003C7E89"/>
    <w:rsid w:val="003D0875"/>
    <w:rsid w:val="003D4DC1"/>
    <w:rsid w:val="003E0D1E"/>
    <w:rsid w:val="003E1F49"/>
    <w:rsid w:val="003F0C8B"/>
    <w:rsid w:val="003F1181"/>
    <w:rsid w:val="003F202C"/>
    <w:rsid w:val="003F3CCF"/>
    <w:rsid w:val="004018C4"/>
    <w:rsid w:val="00401CFE"/>
    <w:rsid w:val="00401F3A"/>
    <w:rsid w:val="0040316C"/>
    <w:rsid w:val="004200BD"/>
    <w:rsid w:val="00423856"/>
    <w:rsid w:val="00426871"/>
    <w:rsid w:val="004317D4"/>
    <w:rsid w:val="0043308B"/>
    <w:rsid w:val="00441F23"/>
    <w:rsid w:val="00444365"/>
    <w:rsid w:val="00450584"/>
    <w:rsid w:val="004549B8"/>
    <w:rsid w:val="00462D75"/>
    <w:rsid w:val="00470C3D"/>
    <w:rsid w:val="004719C6"/>
    <w:rsid w:val="00473381"/>
    <w:rsid w:val="00477A38"/>
    <w:rsid w:val="00477DBC"/>
    <w:rsid w:val="00483AA4"/>
    <w:rsid w:val="00487B86"/>
    <w:rsid w:val="004942EB"/>
    <w:rsid w:val="00494E85"/>
    <w:rsid w:val="00494FDC"/>
    <w:rsid w:val="00496DE9"/>
    <w:rsid w:val="004A0205"/>
    <w:rsid w:val="004B3C23"/>
    <w:rsid w:val="004C52D5"/>
    <w:rsid w:val="004D04AE"/>
    <w:rsid w:val="004D16D0"/>
    <w:rsid w:val="004E22EF"/>
    <w:rsid w:val="004E37B2"/>
    <w:rsid w:val="004E433B"/>
    <w:rsid w:val="004E58C7"/>
    <w:rsid w:val="004E5A24"/>
    <w:rsid w:val="004F774D"/>
    <w:rsid w:val="004F7E7A"/>
    <w:rsid w:val="0050037D"/>
    <w:rsid w:val="00502DE5"/>
    <w:rsid w:val="00507860"/>
    <w:rsid w:val="005157AC"/>
    <w:rsid w:val="005204BF"/>
    <w:rsid w:val="00524D88"/>
    <w:rsid w:val="00525FC8"/>
    <w:rsid w:val="00530E37"/>
    <w:rsid w:val="00531093"/>
    <w:rsid w:val="00532C97"/>
    <w:rsid w:val="005345C5"/>
    <w:rsid w:val="005359AB"/>
    <w:rsid w:val="00543061"/>
    <w:rsid w:val="005435F5"/>
    <w:rsid w:val="00545363"/>
    <w:rsid w:val="00564930"/>
    <w:rsid w:val="00565294"/>
    <w:rsid w:val="00573CD0"/>
    <w:rsid w:val="00581015"/>
    <w:rsid w:val="0058157D"/>
    <w:rsid w:val="0058486F"/>
    <w:rsid w:val="00594508"/>
    <w:rsid w:val="005A16F3"/>
    <w:rsid w:val="005A4DDF"/>
    <w:rsid w:val="005B05F2"/>
    <w:rsid w:val="005B40D0"/>
    <w:rsid w:val="005B7492"/>
    <w:rsid w:val="005C0866"/>
    <w:rsid w:val="005C3D63"/>
    <w:rsid w:val="005D07D2"/>
    <w:rsid w:val="005D4669"/>
    <w:rsid w:val="005E4CF0"/>
    <w:rsid w:val="005E4DFC"/>
    <w:rsid w:val="005F0446"/>
    <w:rsid w:val="005F404A"/>
    <w:rsid w:val="005F4A94"/>
    <w:rsid w:val="005F542F"/>
    <w:rsid w:val="00601E54"/>
    <w:rsid w:val="00603307"/>
    <w:rsid w:val="006121A1"/>
    <w:rsid w:val="006122E5"/>
    <w:rsid w:val="00617305"/>
    <w:rsid w:val="00625066"/>
    <w:rsid w:val="00626B0C"/>
    <w:rsid w:val="00630959"/>
    <w:rsid w:val="00635AD9"/>
    <w:rsid w:val="00642460"/>
    <w:rsid w:val="006441FD"/>
    <w:rsid w:val="00663859"/>
    <w:rsid w:val="00663F74"/>
    <w:rsid w:val="0066544B"/>
    <w:rsid w:val="00665F5E"/>
    <w:rsid w:val="00672A80"/>
    <w:rsid w:val="006732F7"/>
    <w:rsid w:val="0067339B"/>
    <w:rsid w:val="006759B6"/>
    <w:rsid w:val="006760C6"/>
    <w:rsid w:val="00682F81"/>
    <w:rsid w:val="00683367"/>
    <w:rsid w:val="00685EDF"/>
    <w:rsid w:val="006860B9"/>
    <w:rsid w:val="00687154"/>
    <w:rsid w:val="00693132"/>
    <w:rsid w:val="006A2829"/>
    <w:rsid w:val="006A3274"/>
    <w:rsid w:val="006A3D06"/>
    <w:rsid w:val="006C5D14"/>
    <w:rsid w:val="006D06E7"/>
    <w:rsid w:val="006D263C"/>
    <w:rsid w:val="006E0068"/>
    <w:rsid w:val="006F07B5"/>
    <w:rsid w:val="006F4A6B"/>
    <w:rsid w:val="006F63C8"/>
    <w:rsid w:val="006F7699"/>
    <w:rsid w:val="00700D19"/>
    <w:rsid w:val="0072040A"/>
    <w:rsid w:val="00732CA6"/>
    <w:rsid w:val="00735444"/>
    <w:rsid w:val="007448B2"/>
    <w:rsid w:val="007468DD"/>
    <w:rsid w:val="00746D3A"/>
    <w:rsid w:val="00751C7A"/>
    <w:rsid w:val="007536C2"/>
    <w:rsid w:val="007600F0"/>
    <w:rsid w:val="00761504"/>
    <w:rsid w:val="00761F4B"/>
    <w:rsid w:val="00762C9B"/>
    <w:rsid w:val="00765E53"/>
    <w:rsid w:val="00774482"/>
    <w:rsid w:val="00774ECA"/>
    <w:rsid w:val="007809BD"/>
    <w:rsid w:val="007858EE"/>
    <w:rsid w:val="007928F8"/>
    <w:rsid w:val="00792FB0"/>
    <w:rsid w:val="00796B17"/>
    <w:rsid w:val="007A23EE"/>
    <w:rsid w:val="007B2206"/>
    <w:rsid w:val="007C17B4"/>
    <w:rsid w:val="007D72B6"/>
    <w:rsid w:val="007E0293"/>
    <w:rsid w:val="007E057F"/>
    <w:rsid w:val="007E68EE"/>
    <w:rsid w:val="00800AE7"/>
    <w:rsid w:val="0080130A"/>
    <w:rsid w:val="0080486F"/>
    <w:rsid w:val="00811826"/>
    <w:rsid w:val="0081201E"/>
    <w:rsid w:val="00826690"/>
    <w:rsid w:val="00826898"/>
    <w:rsid w:val="00827BC9"/>
    <w:rsid w:val="00834243"/>
    <w:rsid w:val="00840806"/>
    <w:rsid w:val="00845B38"/>
    <w:rsid w:val="00847745"/>
    <w:rsid w:val="008515BC"/>
    <w:rsid w:val="008519CE"/>
    <w:rsid w:val="00851C3B"/>
    <w:rsid w:val="00855DF3"/>
    <w:rsid w:val="00860305"/>
    <w:rsid w:val="0086198F"/>
    <w:rsid w:val="00864DA9"/>
    <w:rsid w:val="008701CA"/>
    <w:rsid w:val="00872E6E"/>
    <w:rsid w:val="00873618"/>
    <w:rsid w:val="0087485A"/>
    <w:rsid w:val="00875EA0"/>
    <w:rsid w:val="00876FC7"/>
    <w:rsid w:val="00884E03"/>
    <w:rsid w:val="0088531E"/>
    <w:rsid w:val="00890252"/>
    <w:rsid w:val="00890551"/>
    <w:rsid w:val="008A2858"/>
    <w:rsid w:val="008A5540"/>
    <w:rsid w:val="008A6FBB"/>
    <w:rsid w:val="008A715E"/>
    <w:rsid w:val="008A7D03"/>
    <w:rsid w:val="008B3EC2"/>
    <w:rsid w:val="008B52B2"/>
    <w:rsid w:val="008B6264"/>
    <w:rsid w:val="008B6D67"/>
    <w:rsid w:val="008C7F77"/>
    <w:rsid w:val="008D0C95"/>
    <w:rsid w:val="008D6BF6"/>
    <w:rsid w:val="008E251B"/>
    <w:rsid w:val="008E4386"/>
    <w:rsid w:val="008E4AB7"/>
    <w:rsid w:val="008E7537"/>
    <w:rsid w:val="008F0B17"/>
    <w:rsid w:val="008F0F8F"/>
    <w:rsid w:val="008F2081"/>
    <w:rsid w:val="008F36A0"/>
    <w:rsid w:val="008F6F19"/>
    <w:rsid w:val="00900ABA"/>
    <w:rsid w:val="00903B75"/>
    <w:rsid w:val="009104EE"/>
    <w:rsid w:val="00913903"/>
    <w:rsid w:val="009211E2"/>
    <w:rsid w:val="00924525"/>
    <w:rsid w:val="00945AAB"/>
    <w:rsid w:val="00951C61"/>
    <w:rsid w:val="00954421"/>
    <w:rsid w:val="0095458D"/>
    <w:rsid w:val="00960130"/>
    <w:rsid w:val="00960667"/>
    <w:rsid w:val="00961D73"/>
    <w:rsid w:val="00963843"/>
    <w:rsid w:val="009655BB"/>
    <w:rsid w:val="00970B6E"/>
    <w:rsid w:val="00974B65"/>
    <w:rsid w:val="00977EC2"/>
    <w:rsid w:val="009809C0"/>
    <w:rsid w:val="00984E9C"/>
    <w:rsid w:val="00985BC5"/>
    <w:rsid w:val="00986205"/>
    <w:rsid w:val="009862DF"/>
    <w:rsid w:val="0099187C"/>
    <w:rsid w:val="009918DF"/>
    <w:rsid w:val="00994C95"/>
    <w:rsid w:val="0099789C"/>
    <w:rsid w:val="009A0118"/>
    <w:rsid w:val="009A2152"/>
    <w:rsid w:val="009A40FA"/>
    <w:rsid w:val="009A4A1E"/>
    <w:rsid w:val="009A4C3B"/>
    <w:rsid w:val="009B0A7C"/>
    <w:rsid w:val="009B3CCC"/>
    <w:rsid w:val="009C041F"/>
    <w:rsid w:val="009E22BB"/>
    <w:rsid w:val="009E42F5"/>
    <w:rsid w:val="009E6501"/>
    <w:rsid w:val="009F03CE"/>
    <w:rsid w:val="009F2BEF"/>
    <w:rsid w:val="009F4102"/>
    <w:rsid w:val="009F5BAF"/>
    <w:rsid w:val="009F5F77"/>
    <w:rsid w:val="009F739D"/>
    <w:rsid w:val="00A0008D"/>
    <w:rsid w:val="00A0216C"/>
    <w:rsid w:val="00A04B5A"/>
    <w:rsid w:val="00A07437"/>
    <w:rsid w:val="00A1455B"/>
    <w:rsid w:val="00A23142"/>
    <w:rsid w:val="00A24C32"/>
    <w:rsid w:val="00A25324"/>
    <w:rsid w:val="00A309C1"/>
    <w:rsid w:val="00A34C82"/>
    <w:rsid w:val="00A35D40"/>
    <w:rsid w:val="00A4037D"/>
    <w:rsid w:val="00A420D3"/>
    <w:rsid w:val="00A42204"/>
    <w:rsid w:val="00A44B36"/>
    <w:rsid w:val="00A50224"/>
    <w:rsid w:val="00A52E2F"/>
    <w:rsid w:val="00A52E60"/>
    <w:rsid w:val="00A647E0"/>
    <w:rsid w:val="00A72C51"/>
    <w:rsid w:val="00A73A52"/>
    <w:rsid w:val="00A73A96"/>
    <w:rsid w:val="00A76A2A"/>
    <w:rsid w:val="00A825CB"/>
    <w:rsid w:val="00A8335D"/>
    <w:rsid w:val="00A902CD"/>
    <w:rsid w:val="00A913B5"/>
    <w:rsid w:val="00A93C02"/>
    <w:rsid w:val="00AA12B4"/>
    <w:rsid w:val="00AA145F"/>
    <w:rsid w:val="00AA3DCD"/>
    <w:rsid w:val="00AA42D4"/>
    <w:rsid w:val="00AA43ED"/>
    <w:rsid w:val="00AA55E7"/>
    <w:rsid w:val="00AA6A41"/>
    <w:rsid w:val="00AB0417"/>
    <w:rsid w:val="00AB1695"/>
    <w:rsid w:val="00AB21D2"/>
    <w:rsid w:val="00AC2A9B"/>
    <w:rsid w:val="00AC6DA9"/>
    <w:rsid w:val="00AD2CDC"/>
    <w:rsid w:val="00AD4414"/>
    <w:rsid w:val="00AD5C6C"/>
    <w:rsid w:val="00AE0C5A"/>
    <w:rsid w:val="00AE12B6"/>
    <w:rsid w:val="00AE13B4"/>
    <w:rsid w:val="00AE5784"/>
    <w:rsid w:val="00AE7527"/>
    <w:rsid w:val="00AF4E08"/>
    <w:rsid w:val="00AF5143"/>
    <w:rsid w:val="00AF588F"/>
    <w:rsid w:val="00AF5FD9"/>
    <w:rsid w:val="00B02CEF"/>
    <w:rsid w:val="00B02E9C"/>
    <w:rsid w:val="00B1373A"/>
    <w:rsid w:val="00B14365"/>
    <w:rsid w:val="00B23339"/>
    <w:rsid w:val="00B25837"/>
    <w:rsid w:val="00B2728B"/>
    <w:rsid w:val="00B34511"/>
    <w:rsid w:val="00B357F8"/>
    <w:rsid w:val="00B4491D"/>
    <w:rsid w:val="00B45425"/>
    <w:rsid w:val="00B472B1"/>
    <w:rsid w:val="00B50051"/>
    <w:rsid w:val="00B52A7E"/>
    <w:rsid w:val="00B54BAA"/>
    <w:rsid w:val="00B604F0"/>
    <w:rsid w:val="00B60B5B"/>
    <w:rsid w:val="00B6165A"/>
    <w:rsid w:val="00B6372E"/>
    <w:rsid w:val="00B64EAD"/>
    <w:rsid w:val="00B702DE"/>
    <w:rsid w:val="00B71234"/>
    <w:rsid w:val="00B71A16"/>
    <w:rsid w:val="00B71E60"/>
    <w:rsid w:val="00B774BF"/>
    <w:rsid w:val="00B77528"/>
    <w:rsid w:val="00B833DE"/>
    <w:rsid w:val="00B94AF7"/>
    <w:rsid w:val="00B97DEE"/>
    <w:rsid w:val="00BA57F9"/>
    <w:rsid w:val="00BA6231"/>
    <w:rsid w:val="00BB1487"/>
    <w:rsid w:val="00BB39EF"/>
    <w:rsid w:val="00BC28D6"/>
    <w:rsid w:val="00BC3D3F"/>
    <w:rsid w:val="00BC483C"/>
    <w:rsid w:val="00BC5E30"/>
    <w:rsid w:val="00BD6AF9"/>
    <w:rsid w:val="00BE11CE"/>
    <w:rsid w:val="00BE4755"/>
    <w:rsid w:val="00BE4B7E"/>
    <w:rsid w:val="00BE5EDD"/>
    <w:rsid w:val="00BF4F84"/>
    <w:rsid w:val="00C02BD2"/>
    <w:rsid w:val="00C0319D"/>
    <w:rsid w:val="00C043EA"/>
    <w:rsid w:val="00C12186"/>
    <w:rsid w:val="00C1347F"/>
    <w:rsid w:val="00C135A1"/>
    <w:rsid w:val="00C27A58"/>
    <w:rsid w:val="00C319D4"/>
    <w:rsid w:val="00C32C47"/>
    <w:rsid w:val="00C33520"/>
    <w:rsid w:val="00C33546"/>
    <w:rsid w:val="00C3441F"/>
    <w:rsid w:val="00C5188A"/>
    <w:rsid w:val="00C5485B"/>
    <w:rsid w:val="00C656C1"/>
    <w:rsid w:val="00C675B3"/>
    <w:rsid w:val="00C71873"/>
    <w:rsid w:val="00C75B45"/>
    <w:rsid w:val="00C830C0"/>
    <w:rsid w:val="00C90A5F"/>
    <w:rsid w:val="00C940CE"/>
    <w:rsid w:val="00CA050B"/>
    <w:rsid w:val="00CA096F"/>
    <w:rsid w:val="00CA2C61"/>
    <w:rsid w:val="00CA3477"/>
    <w:rsid w:val="00CA426D"/>
    <w:rsid w:val="00CA4CEB"/>
    <w:rsid w:val="00CB1777"/>
    <w:rsid w:val="00CB2074"/>
    <w:rsid w:val="00CB7B43"/>
    <w:rsid w:val="00CC256D"/>
    <w:rsid w:val="00CC67DC"/>
    <w:rsid w:val="00CC6895"/>
    <w:rsid w:val="00CC7DA3"/>
    <w:rsid w:val="00CD0026"/>
    <w:rsid w:val="00CD1E40"/>
    <w:rsid w:val="00CD4410"/>
    <w:rsid w:val="00CD5AEE"/>
    <w:rsid w:val="00CD7F05"/>
    <w:rsid w:val="00CE0832"/>
    <w:rsid w:val="00CE10BD"/>
    <w:rsid w:val="00CE1301"/>
    <w:rsid w:val="00CE7D51"/>
    <w:rsid w:val="00CF1D18"/>
    <w:rsid w:val="00CF37A5"/>
    <w:rsid w:val="00CF5DB0"/>
    <w:rsid w:val="00D0420D"/>
    <w:rsid w:val="00D16447"/>
    <w:rsid w:val="00D16BB4"/>
    <w:rsid w:val="00D222D6"/>
    <w:rsid w:val="00D23D39"/>
    <w:rsid w:val="00D320E6"/>
    <w:rsid w:val="00D33635"/>
    <w:rsid w:val="00D357EC"/>
    <w:rsid w:val="00D41AEE"/>
    <w:rsid w:val="00D42069"/>
    <w:rsid w:val="00D4271F"/>
    <w:rsid w:val="00D476E3"/>
    <w:rsid w:val="00D501E1"/>
    <w:rsid w:val="00D520D2"/>
    <w:rsid w:val="00D61193"/>
    <w:rsid w:val="00D7714E"/>
    <w:rsid w:val="00D82809"/>
    <w:rsid w:val="00D846B1"/>
    <w:rsid w:val="00D869C0"/>
    <w:rsid w:val="00D86BC9"/>
    <w:rsid w:val="00D902F9"/>
    <w:rsid w:val="00D90BF6"/>
    <w:rsid w:val="00DA0F14"/>
    <w:rsid w:val="00DB1136"/>
    <w:rsid w:val="00DB60BD"/>
    <w:rsid w:val="00DD0871"/>
    <w:rsid w:val="00DD2A05"/>
    <w:rsid w:val="00DD47FA"/>
    <w:rsid w:val="00DE139B"/>
    <w:rsid w:val="00DE1F81"/>
    <w:rsid w:val="00DE3786"/>
    <w:rsid w:val="00DE3E7A"/>
    <w:rsid w:val="00DE4682"/>
    <w:rsid w:val="00DE5D4F"/>
    <w:rsid w:val="00DF3B17"/>
    <w:rsid w:val="00DF4421"/>
    <w:rsid w:val="00DF5652"/>
    <w:rsid w:val="00E00D10"/>
    <w:rsid w:val="00E07286"/>
    <w:rsid w:val="00E14344"/>
    <w:rsid w:val="00E15ACB"/>
    <w:rsid w:val="00E2144E"/>
    <w:rsid w:val="00E2268F"/>
    <w:rsid w:val="00E229C9"/>
    <w:rsid w:val="00E24856"/>
    <w:rsid w:val="00E31F3E"/>
    <w:rsid w:val="00E3222A"/>
    <w:rsid w:val="00E32EA7"/>
    <w:rsid w:val="00E37C2B"/>
    <w:rsid w:val="00E43D96"/>
    <w:rsid w:val="00E43F94"/>
    <w:rsid w:val="00E468F8"/>
    <w:rsid w:val="00E469B3"/>
    <w:rsid w:val="00E51343"/>
    <w:rsid w:val="00E51C6E"/>
    <w:rsid w:val="00E6094F"/>
    <w:rsid w:val="00E677D8"/>
    <w:rsid w:val="00E74630"/>
    <w:rsid w:val="00E868B3"/>
    <w:rsid w:val="00E86FFF"/>
    <w:rsid w:val="00E90A8F"/>
    <w:rsid w:val="00E934A7"/>
    <w:rsid w:val="00EA2C82"/>
    <w:rsid w:val="00EA32E1"/>
    <w:rsid w:val="00EA6295"/>
    <w:rsid w:val="00EB053F"/>
    <w:rsid w:val="00EB160D"/>
    <w:rsid w:val="00EB39D5"/>
    <w:rsid w:val="00EB5D0A"/>
    <w:rsid w:val="00EC0835"/>
    <w:rsid w:val="00ED15DE"/>
    <w:rsid w:val="00ED2479"/>
    <w:rsid w:val="00ED3E54"/>
    <w:rsid w:val="00EE4051"/>
    <w:rsid w:val="00EF2B9B"/>
    <w:rsid w:val="00EF43A8"/>
    <w:rsid w:val="00EF4F7B"/>
    <w:rsid w:val="00F000ED"/>
    <w:rsid w:val="00F01F0D"/>
    <w:rsid w:val="00F10316"/>
    <w:rsid w:val="00F1061C"/>
    <w:rsid w:val="00F106AF"/>
    <w:rsid w:val="00F13257"/>
    <w:rsid w:val="00F14BAD"/>
    <w:rsid w:val="00F14CD9"/>
    <w:rsid w:val="00F1510F"/>
    <w:rsid w:val="00F17060"/>
    <w:rsid w:val="00F17875"/>
    <w:rsid w:val="00F20491"/>
    <w:rsid w:val="00F23BEE"/>
    <w:rsid w:val="00F25E22"/>
    <w:rsid w:val="00F30758"/>
    <w:rsid w:val="00F34082"/>
    <w:rsid w:val="00F36C0E"/>
    <w:rsid w:val="00F372A2"/>
    <w:rsid w:val="00F44DF4"/>
    <w:rsid w:val="00F452A3"/>
    <w:rsid w:val="00F4649A"/>
    <w:rsid w:val="00F51030"/>
    <w:rsid w:val="00F51682"/>
    <w:rsid w:val="00F524BC"/>
    <w:rsid w:val="00F527E2"/>
    <w:rsid w:val="00F56C5A"/>
    <w:rsid w:val="00F57338"/>
    <w:rsid w:val="00F66245"/>
    <w:rsid w:val="00F67EFE"/>
    <w:rsid w:val="00F70812"/>
    <w:rsid w:val="00F71AE4"/>
    <w:rsid w:val="00F72E90"/>
    <w:rsid w:val="00F73289"/>
    <w:rsid w:val="00F73598"/>
    <w:rsid w:val="00F7451C"/>
    <w:rsid w:val="00F74B2A"/>
    <w:rsid w:val="00F75BB6"/>
    <w:rsid w:val="00F80631"/>
    <w:rsid w:val="00F8087F"/>
    <w:rsid w:val="00F810AE"/>
    <w:rsid w:val="00F81674"/>
    <w:rsid w:val="00F81EAD"/>
    <w:rsid w:val="00F83523"/>
    <w:rsid w:val="00F9119C"/>
    <w:rsid w:val="00F93960"/>
    <w:rsid w:val="00F93A69"/>
    <w:rsid w:val="00F94A2E"/>
    <w:rsid w:val="00F96151"/>
    <w:rsid w:val="00FA28BE"/>
    <w:rsid w:val="00FA5D41"/>
    <w:rsid w:val="00FA68BC"/>
    <w:rsid w:val="00FA78A1"/>
    <w:rsid w:val="00FB00D4"/>
    <w:rsid w:val="00FB03B7"/>
    <w:rsid w:val="00FB49F9"/>
    <w:rsid w:val="00FB673E"/>
    <w:rsid w:val="00FB68D1"/>
    <w:rsid w:val="00FC5A37"/>
    <w:rsid w:val="00FD4DD9"/>
    <w:rsid w:val="00FE3D46"/>
    <w:rsid w:val="00FE59E3"/>
    <w:rsid w:val="00FF1397"/>
    <w:rsid w:val="00FF3B4B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9E0D"/>
  <w15:docId w15:val="{95A3CB06-9D8D-4F67-9F48-85D359FC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020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A020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333F0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33F0C"/>
  </w:style>
  <w:style w:type="paragraph" w:styleId="a7">
    <w:name w:val="Balloon Text"/>
    <w:basedOn w:val="a"/>
    <w:link w:val="a8"/>
    <w:uiPriority w:val="99"/>
    <w:semiHidden/>
    <w:unhideWhenUsed/>
    <w:rsid w:val="00494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42E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16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7E05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3D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0875"/>
  </w:style>
  <w:style w:type="paragraph" w:styleId="ac">
    <w:name w:val="footer"/>
    <w:basedOn w:val="a"/>
    <w:link w:val="ad"/>
    <w:uiPriority w:val="99"/>
    <w:unhideWhenUsed/>
    <w:rsid w:val="003D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0875"/>
  </w:style>
  <w:style w:type="table" w:customStyle="1" w:styleId="2">
    <w:name w:val="Сетка таблицы2"/>
    <w:basedOn w:val="a1"/>
    <w:next w:val="a9"/>
    <w:uiPriority w:val="59"/>
    <w:rsid w:val="008701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9"/>
    <w:uiPriority w:val="59"/>
    <w:rsid w:val="002A6E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9"/>
    <w:uiPriority w:val="59"/>
    <w:rsid w:val="001C3F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9"/>
    <w:uiPriority w:val="59"/>
    <w:rsid w:val="00E37C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0">
    <w:name w:val="Body Text Indent 2"/>
    <w:basedOn w:val="a"/>
    <w:link w:val="21"/>
    <w:uiPriority w:val="99"/>
    <w:semiHidden/>
    <w:unhideWhenUsed/>
    <w:rsid w:val="00E2268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2268F"/>
  </w:style>
  <w:style w:type="table" w:customStyle="1" w:styleId="6">
    <w:name w:val="Сетка таблицы6"/>
    <w:basedOn w:val="a1"/>
    <w:next w:val="a9"/>
    <w:uiPriority w:val="59"/>
    <w:rsid w:val="00E22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link w:val="af"/>
    <w:qFormat/>
    <w:rsid w:val="00AE13B4"/>
    <w:pPr>
      <w:spacing w:after="0" w:line="240" w:lineRule="auto"/>
    </w:pPr>
  </w:style>
  <w:style w:type="character" w:customStyle="1" w:styleId="af">
    <w:name w:val="Без интервала Знак"/>
    <w:link w:val="ae"/>
    <w:rsid w:val="00AE13B4"/>
  </w:style>
  <w:style w:type="character" w:styleId="af0">
    <w:name w:val="Hyperlink"/>
    <w:basedOn w:val="a0"/>
    <w:uiPriority w:val="99"/>
    <w:unhideWhenUsed/>
    <w:rsid w:val="00DF3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oshkolmznoe_obrazovan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obsheobrazovatelmznie_program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vod_v_dejstv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CD2D0-3FF6-4088-B586-C892E4FE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2928</Words>
  <Characters>16692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5</cp:revision>
  <cp:lastPrinted>2022-11-18T01:01:00Z</cp:lastPrinted>
  <dcterms:created xsi:type="dcterms:W3CDTF">2022-11-17T07:36:00Z</dcterms:created>
  <dcterms:modified xsi:type="dcterms:W3CDTF">2022-11-18T01:05:00Z</dcterms:modified>
</cp:coreProperties>
</file>