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6" w:rsidRPr="00AA5735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  <w:r w:rsidRPr="00AA5735">
        <w:rPr>
          <w:rFonts w:ascii="Arial" w:hAnsi="Arial" w:cs="Arial"/>
          <w:b/>
          <w:sz w:val="32"/>
          <w:szCs w:val="32"/>
        </w:rPr>
        <w:t>28.05.2021 г. №10</w:t>
      </w:r>
    </w:p>
    <w:p w:rsidR="00AA5735" w:rsidRPr="00AA5735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  <w:r w:rsidRPr="00AA5735">
        <w:rPr>
          <w:rFonts w:ascii="Arial" w:hAnsi="Arial" w:cs="Arial"/>
          <w:b/>
          <w:sz w:val="32"/>
          <w:szCs w:val="32"/>
        </w:rPr>
        <w:t>ИРКУТСКАЯ ОБЛАСТЬ</w:t>
      </w:r>
    </w:p>
    <w:p w:rsidR="00AA5735" w:rsidRPr="00AA5735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  <w:r w:rsidRPr="00AA5735">
        <w:rPr>
          <w:rFonts w:ascii="Arial" w:hAnsi="Arial" w:cs="Arial"/>
          <w:b/>
          <w:sz w:val="32"/>
          <w:szCs w:val="32"/>
        </w:rPr>
        <w:t>ТУЛУНСКИЙ РАЙОН</w:t>
      </w:r>
    </w:p>
    <w:p w:rsidR="00AA5735" w:rsidRPr="00AA5735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  <w:r w:rsidRPr="00AA5735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AA5735" w:rsidRPr="00AA5735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  <w:r w:rsidRPr="00AA5735">
        <w:rPr>
          <w:rFonts w:ascii="Arial" w:hAnsi="Arial" w:cs="Arial"/>
          <w:b/>
          <w:sz w:val="32"/>
          <w:szCs w:val="32"/>
        </w:rPr>
        <w:t>ДУМА</w:t>
      </w:r>
    </w:p>
    <w:p w:rsidR="00AA5735" w:rsidRPr="00AA5735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  <w:r w:rsidRPr="00AA5735">
        <w:rPr>
          <w:rFonts w:ascii="Arial" w:hAnsi="Arial" w:cs="Arial"/>
          <w:b/>
          <w:sz w:val="32"/>
          <w:szCs w:val="32"/>
        </w:rPr>
        <w:t>РЕШЕНИЕ</w:t>
      </w:r>
    </w:p>
    <w:p w:rsidR="00AA5735" w:rsidRPr="00AA5735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</w:p>
    <w:p w:rsidR="00D3133F" w:rsidRDefault="00AA5735" w:rsidP="00AA5735">
      <w:pPr>
        <w:jc w:val="center"/>
        <w:rPr>
          <w:rFonts w:ascii="Arial" w:hAnsi="Arial" w:cs="Arial"/>
          <w:b/>
          <w:sz w:val="32"/>
          <w:szCs w:val="32"/>
        </w:rPr>
      </w:pPr>
      <w:r w:rsidRPr="00AA5735">
        <w:rPr>
          <w:rFonts w:ascii="Arial" w:hAnsi="Arial" w:cs="Arial"/>
          <w:b/>
          <w:sz w:val="32"/>
          <w:szCs w:val="32"/>
        </w:rPr>
        <w:t>ОБ УТВЕРЖДЕНИИ ИЗМЕНЕНИЙ В МЕСТНЫЕ НОРМАТИВЫ ГРАДОСТРОИТЕЛЬНОГО ПРОЕКТИРОВАНИЯ МУГУНСКОГО МУНИЦИПАЛЬНОГО ОБРАЗОВАНИЯ ТУЛУНСКОГО РАЙОНА ИРКУТСКОЙ ОБЛАСТИ</w:t>
      </w:r>
    </w:p>
    <w:p w:rsidR="00AA5735" w:rsidRPr="00AA5735" w:rsidRDefault="00AA5735" w:rsidP="00AA5735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4751FF" w:rsidRPr="00AA5735" w:rsidRDefault="004751FF" w:rsidP="004751FF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Руководствуясь статьей 29.4. Градостроительного кодекса Российской Федерации, </w:t>
      </w:r>
      <w:r w:rsidRPr="00AA5735">
        <w:rPr>
          <w:rFonts w:ascii="Arial" w:hAnsi="Arial" w:cs="Arial"/>
          <w:color w:val="000000"/>
        </w:rPr>
        <w:t>Порядком подготовки и утверждения местных нормативов градостроительного проектирования</w:t>
      </w:r>
      <w:r w:rsidR="005B3DB8">
        <w:rPr>
          <w:rFonts w:ascii="Arial" w:hAnsi="Arial" w:cs="Arial"/>
          <w:color w:val="000000"/>
        </w:rPr>
        <w:t xml:space="preserve"> </w:t>
      </w:r>
      <w:proofErr w:type="spellStart"/>
      <w:r w:rsidR="00A748E2" w:rsidRPr="00AA5735">
        <w:rPr>
          <w:rFonts w:ascii="Arial" w:hAnsi="Arial" w:cs="Arial"/>
          <w:color w:val="000000"/>
        </w:rPr>
        <w:t>Мугунского</w:t>
      </w:r>
      <w:proofErr w:type="spellEnd"/>
      <w:r w:rsidRPr="00AA5735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AA5735">
        <w:rPr>
          <w:rFonts w:ascii="Arial" w:hAnsi="Arial" w:cs="Arial"/>
          <w:color w:val="000000"/>
        </w:rPr>
        <w:t>Тулунского</w:t>
      </w:r>
      <w:proofErr w:type="spellEnd"/>
      <w:r w:rsidRPr="00AA5735">
        <w:rPr>
          <w:rFonts w:ascii="Arial" w:hAnsi="Arial" w:cs="Arial"/>
          <w:color w:val="000000"/>
        </w:rPr>
        <w:t xml:space="preserve"> района Иркутской области, внесения в них изменений, утвержденным</w:t>
      </w:r>
      <w:r w:rsidR="005B3DB8">
        <w:rPr>
          <w:rFonts w:ascii="Arial" w:hAnsi="Arial" w:cs="Arial"/>
          <w:color w:val="000000"/>
        </w:rPr>
        <w:t xml:space="preserve"> </w:t>
      </w:r>
      <w:r w:rsidRPr="00AA5735">
        <w:rPr>
          <w:rFonts w:ascii="Arial" w:hAnsi="Arial" w:cs="Arial"/>
          <w:color w:val="000000"/>
        </w:rPr>
        <w:t xml:space="preserve">постановлением администрации </w:t>
      </w:r>
      <w:proofErr w:type="spellStart"/>
      <w:r w:rsidR="00A748E2" w:rsidRPr="00AA5735">
        <w:rPr>
          <w:rFonts w:ascii="Arial" w:hAnsi="Arial" w:cs="Arial"/>
          <w:color w:val="000000"/>
        </w:rPr>
        <w:t>Мугунского</w:t>
      </w:r>
      <w:proofErr w:type="spellEnd"/>
      <w:r w:rsidRPr="00AA5735">
        <w:rPr>
          <w:rFonts w:ascii="Arial" w:hAnsi="Arial" w:cs="Arial"/>
          <w:color w:val="000000"/>
        </w:rPr>
        <w:t xml:space="preserve"> сельского поселения от </w:t>
      </w:r>
      <w:r w:rsidR="00A748E2" w:rsidRPr="00AA5735">
        <w:rPr>
          <w:rFonts w:ascii="Arial" w:hAnsi="Arial" w:cs="Arial"/>
          <w:color w:val="000000"/>
        </w:rPr>
        <w:t xml:space="preserve">25.01.2016 г. № </w:t>
      </w:r>
      <w:proofErr w:type="gramStart"/>
      <w:r w:rsidR="00A748E2" w:rsidRPr="00AA5735">
        <w:rPr>
          <w:rFonts w:ascii="Arial" w:hAnsi="Arial" w:cs="Arial"/>
          <w:color w:val="000000"/>
        </w:rPr>
        <w:t>2</w:t>
      </w:r>
      <w:r w:rsidRPr="00AA5735">
        <w:rPr>
          <w:rFonts w:ascii="Arial" w:hAnsi="Arial" w:cs="Arial"/>
          <w:color w:val="000000"/>
        </w:rPr>
        <w:t>,</w:t>
      </w:r>
      <w:r w:rsidRPr="00AA5735">
        <w:rPr>
          <w:rFonts w:ascii="Arial" w:hAnsi="Arial" w:cs="Arial"/>
        </w:rPr>
        <w:t>Устав</w:t>
      </w:r>
      <w:r w:rsidR="00D3133F" w:rsidRPr="00AA5735">
        <w:rPr>
          <w:rFonts w:ascii="Arial" w:hAnsi="Arial" w:cs="Arial"/>
        </w:rPr>
        <w:t>ом</w:t>
      </w:r>
      <w:proofErr w:type="gramEnd"/>
      <w:r w:rsidRPr="00AA5735">
        <w:rPr>
          <w:rFonts w:ascii="Arial" w:hAnsi="Arial" w:cs="Arial"/>
        </w:rPr>
        <w:t xml:space="preserve"> </w:t>
      </w:r>
      <w:proofErr w:type="spellStart"/>
      <w:r w:rsidR="00A748E2" w:rsidRPr="00AA5735">
        <w:rPr>
          <w:rFonts w:ascii="Arial" w:hAnsi="Arial" w:cs="Arial"/>
        </w:rPr>
        <w:t>Мугунского</w:t>
      </w:r>
      <w:proofErr w:type="spellEnd"/>
      <w:r w:rsidR="005B3DB8">
        <w:rPr>
          <w:rFonts w:ascii="Arial" w:hAnsi="Arial" w:cs="Arial"/>
        </w:rPr>
        <w:t xml:space="preserve"> </w:t>
      </w:r>
      <w:bookmarkStart w:id="0" w:name="_GoBack"/>
      <w:bookmarkEnd w:id="0"/>
      <w:r w:rsidRPr="00AA5735">
        <w:rPr>
          <w:rFonts w:ascii="Arial" w:hAnsi="Arial" w:cs="Arial"/>
        </w:rPr>
        <w:t xml:space="preserve">муниципального образования, Дума </w:t>
      </w:r>
      <w:proofErr w:type="spellStart"/>
      <w:r w:rsidR="00A748E2" w:rsidRPr="00AA5735">
        <w:rPr>
          <w:rFonts w:ascii="Arial" w:hAnsi="Arial" w:cs="Arial"/>
        </w:rPr>
        <w:t>Мугунского</w:t>
      </w:r>
      <w:proofErr w:type="spellEnd"/>
      <w:r w:rsidRPr="00AA5735">
        <w:rPr>
          <w:rFonts w:ascii="Arial" w:hAnsi="Arial" w:cs="Arial"/>
        </w:rPr>
        <w:t xml:space="preserve"> сельского поселения </w:t>
      </w:r>
    </w:p>
    <w:p w:rsidR="004751FF" w:rsidRPr="00AA5735" w:rsidRDefault="004751FF" w:rsidP="00AA5735">
      <w:pPr>
        <w:ind w:firstLine="720"/>
        <w:jc w:val="both"/>
        <w:rPr>
          <w:rFonts w:ascii="Arial" w:hAnsi="Arial" w:cs="Arial"/>
        </w:rPr>
      </w:pPr>
    </w:p>
    <w:p w:rsidR="004751FF" w:rsidRPr="00AA5735" w:rsidRDefault="004751FF" w:rsidP="004751FF">
      <w:pPr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AA5735">
        <w:rPr>
          <w:rFonts w:ascii="Arial" w:hAnsi="Arial" w:cs="Arial"/>
          <w:b/>
          <w:sz w:val="30"/>
          <w:szCs w:val="30"/>
        </w:rPr>
        <w:t>РЕШИЛА:</w:t>
      </w:r>
    </w:p>
    <w:p w:rsidR="004751FF" w:rsidRPr="00AA5735" w:rsidRDefault="004751FF" w:rsidP="00AA5735">
      <w:pPr>
        <w:ind w:firstLine="709"/>
        <w:jc w:val="both"/>
        <w:rPr>
          <w:rFonts w:ascii="Arial" w:hAnsi="Arial" w:cs="Arial"/>
        </w:rPr>
      </w:pPr>
    </w:p>
    <w:p w:rsidR="004751FF" w:rsidRPr="00AA5735" w:rsidRDefault="00AA5735" w:rsidP="00AA5735">
      <w:pPr>
        <w:pStyle w:val="a9"/>
        <w:ind w:right="-5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C1596B" w:rsidRPr="00AA5735">
        <w:rPr>
          <w:rFonts w:ascii="Arial" w:hAnsi="Arial" w:cs="Arial"/>
          <w:szCs w:val="24"/>
        </w:rPr>
        <w:t>Внести изменения</w:t>
      </w:r>
      <w:r w:rsidR="004751FF" w:rsidRPr="00AA5735">
        <w:rPr>
          <w:rFonts w:ascii="Arial" w:hAnsi="Arial" w:cs="Arial"/>
          <w:szCs w:val="24"/>
        </w:rPr>
        <w:t xml:space="preserve"> в местные нормативы градостроительного проектирования </w:t>
      </w:r>
      <w:r w:rsidR="00A748E2" w:rsidRPr="00AA5735">
        <w:rPr>
          <w:rFonts w:ascii="Arial" w:hAnsi="Arial" w:cs="Arial"/>
          <w:szCs w:val="24"/>
        </w:rPr>
        <w:t>Мугунского</w:t>
      </w:r>
      <w:r w:rsidR="00970361" w:rsidRPr="00AA5735">
        <w:rPr>
          <w:rFonts w:ascii="Arial" w:hAnsi="Arial" w:cs="Arial"/>
          <w:szCs w:val="24"/>
        </w:rPr>
        <w:t xml:space="preserve"> муниципального образования Тулунского района Иркутской области</w:t>
      </w:r>
      <w:r w:rsidR="004751FF" w:rsidRPr="00AA5735">
        <w:rPr>
          <w:rFonts w:ascii="Arial" w:hAnsi="Arial" w:cs="Arial"/>
          <w:szCs w:val="24"/>
        </w:rPr>
        <w:t xml:space="preserve">, </w:t>
      </w:r>
      <w:r w:rsidR="00970361" w:rsidRPr="00AA5735">
        <w:rPr>
          <w:rFonts w:ascii="Arial" w:hAnsi="Arial" w:cs="Arial"/>
          <w:szCs w:val="24"/>
        </w:rPr>
        <w:t xml:space="preserve">утвержденные решением Думы </w:t>
      </w:r>
      <w:proofErr w:type="spellStart"/>
      <w:r w:rsidR="00A748E2" w:rsidRPr="00AA5735">
        <w:rPr>
          <w:rFonts w:ascii="Arial" w:hAnsi="Arial" w:cs="Arial"/>
          <w:szCs w:val="24"/>
        </w:rPr>
        <w:t>Мугнского</w:t>
      </w:r>
      <w:proofErr w:type="spellEnd"/>
      <w:r w:rsidR="00A748E2" w:rsidRPr="00AA5735">
        <w:rPr>
          <w:rFonts w:ascii="Arial" w:hAnsi="Arial" w:cs="Arial"/>
          <w:szCs w:val="24"/>
        </w:rPr>
        <w:t xml:space="preserve"> </w:t>
      </w:r>
      <w:r w:rsidR="00970361" w:rsidRPr="00AA5735">
        <w:rPr>
          <w:rFonts w:ascii="Arial" w:hAnsi="Arial" w:cs="Arial"/>
          <w:szCs w:val="24"/>
        </w:rPr>
        <w:t xml:space="preserve">сельского поселения от </w:t>
      </w:r>
      <w:r w:rsidR="00A748E2" w:rsidRPr="00AA5735">
        <w:rPr>
          <w:rFonts w:ascii="Arial" w:hAnsi="Arial" w:cs="Arial"/>
          <w:szCs w:val="24"/>
        </w:rPr>
        <w:t>23.09.2016 г. № 22</w:t>
      </w:r>
      <w:r w:rsidR="00C1596B" w:rsidRPr="00AA5735">
        <w:rPr>
          <w:rFonts w:ascii="Arial" w:hAnsi="Arial" w:cs="Arial"/>
          <w:szCs w:val="24"/>
        </w:rPr>
        <w:t>.</w:t>
      </w:r>
    </w:p>
    <w:p w:rsidR="000F0716" w:rsidRPr="00AA5735" w:rsidRDefault="00AA5735" w:rsidP="00AA5735">
      <w:pPr>
        <w:pStyle w:val="a5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F0716" w:rsidRPr="00AA5735">
        <w:rPr>
          <w:rFonts w:ascii="Arial" w:hAnsi="Arial" w:cs="Arial"/>
        </w:rPr>
        <w:t>Опубликовать настоящее решение в газете «</w:t>
      </w:r>
      <w:proofErr w:type="spellStart"/>
      <w:r w:rsidR="00A748E2" w:rsidRPr="00AA5735">
        <w:rPr>
          <w:rFonts w:ascii="Arial" w:hAnsi="Arial" w:cs="Arial"/>
        </w:rPr>
        <w:t>Мугунский</w:t>
      </w:r>
      <w:proofErr w:type="spellEnd"/>
      <w:r w:rsidR="00A748E2" w:rsidRPr="00AA5735">
        <w:rPr>
          <w:rFonts w:ascii="Arial" w:hAnsi="Arial" w:cs="Arial"/>
        </w:rPr>
        <w:t xml:space="preserve"> </w:t>
      </w:r>
      <w:r w:rsidR="000F0716" w:rsidRPr="00AA5735">
        <w:rPr>
          <w:rFonts w:ascii="Arial" w:hAnsi="Arial" w:cs="Arial"/>
        </w:rPr>
        <w:t xml:space="preserve">вестник» и разместить на официальном сайте </w:t>
      </w:r>
      <w:r w:rsidR="00A748E2" w:rsidRPr="00AA5735">
        <w:rPr>
          <w:rFonts w:ascii="Arial" w:hAnsi="Arial" w:cs="Arial"/>
        </w:rPr>
        <w:t>Мугунского</w:t>
      </w:r>
      <w:r w:rsidR="000F0716" w:rsidRPr="00AA5735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984D1D" w:rsidRPr="00AA5735" w:rsidRDefault="00984D1D" w:rsidP="00AA5735">
      <w:pPr>
        <w:ind w:firstLine="709"/>
        <w:jc w:val="both"/>
        <w:rPr>
          <w:rFonts w:ascii="Arial" w:hAnsi="Arial" w:cs="Arial"/>
        </w:rPr>
      </w:pPr>
    </w:p>
    <w:p w:rsidR="006B388E" w:rsidRPr="00AA5735" w:rsidRDefault="006B388E" w:rsidP="00AA5735">
      <w:pPr>
        <w:ind w:firstLine="709"/>
        <w:jc w:val="both"/>
        <w:rPr>
          <w:rFonts w:ascii="Arial" w:hAnsi="Arial" w:cs="Arial"/>
        </w:rPr>
      </w:pPr>
    </w:p>
    <w:p w:rsidR="00AA5735" w:rsidRDefault="000F0716" w:rsidP="008522B7">
      <w:pPr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Глава </w:t>
      </w:r>
      <w:proofErr w:type="spellStart"/>
      <w:r w:rsidR="00A748E2" w:rsidRPr="00AA5735">
        <w:rPr>
          <w:rFonts w:ascii="Arial" w:hAnsi="Arial" w:cs="Arial"/>
        </w:rPr>
        <w:t>Мугунского</w:t>
      </w:r>
      <w:proofErr w:type="spellEnd"/>
      <w:r w:rsidR="00A748E2" w:rsidRPr="00AA5735">
        <w:rPr>
          <w:rFonts w:ascii="Arial" w:hAnsi="Arial" w:cs="Arial"/>
        </w:rPr>
        <w:t xml:space="preserve"> </w:t>
      </w:r>
      <w:r w:rsidR="00AA5735">
        <w:rPr>
          <w:rFonts w:ascii="Arial" w:hAnsi="Arial" w:cs="Arial"/>
        </w:rPr>
        <w:t>сельского поселения</w:t>
      </w:r>
    </w:p>
    <w:p w:rsidR="00F509EF" w:rsidRDefault="00F509EF" w:rsidP="00F509EF">
      <w:pPr>
        <w:keepLines/>
        <w:widowControl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В.Н.Кучеров</w:t>
      </w:r>
      <w:proofErr w:type="spellEnd"/>
    </w:p>
    <w:p w:rsidR="00F509EF" w:rsidRDefault="00F509EF" w:rsidP="00F509EF">
      <w:pPr>
        <w:keepLines/>
        <w:widowControl w:val="0"/>
        <w:jc w:val="right"/>
        <w:rPr>
          <w:rFonts w:ascii="Arial" w:hAnsi="Arial" w:cs="Arial"/>
        </w:rPr>
      </w:pPr>
    </w:p>
    <w:p w:rsidR="00C1596B" w:rsidRPr="00F509EF" w:rsidRDefault="006A02DD" w:rsidP="00F509EF">
      <w:pPr>
        <w:keepLines/>
        <w:widowControl w:val="0"/>
        <w:jc w:val="right"/>
        <w:rPr>
          <w:rFonts w:ascii="Courier New" w:hAnsi="Courier New" w:cs="Courier New"/>
          <w:sz w:val="22"/>
          <w:szCs w:val="22"/>
        </w:rPr>
      </w:pPr>
      <w:r w:rsidRPr="00AA5735">
        <w:rPr>
          <w:rFonts w:ascii="Arial" w:hAnsi="Arial" w:cs="Arial"/>
        </w:rPr>
        <w:t xml:space="preserve"> </w:t>
      </w:r>
      <w:r w:rsidR="00AA5735">
        <w:rPr>
          <w:rFonts w:ascii="Courier New" w:hAnsi="Courier New" w:cs="Courier New"/>
          <w:sz w:val="22"/>
          <w:szCs w:val="22"/>
        </w:rPr>
        <w:t>Приложение к решению Думы</w:t>
      </w:r>
    </w:p>
    <w:p w:rsidR="00C1596B" w:rsidRPr="00AA5735" w:rsidRDefault="00A748E2" w:rsidP="00C1596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A5735">
        <w:rPr>
          <w:rFonts w:ascii="Courier New" w:hAnsi="Courier New" w:cs="Courier New"/>
          <w:sz w:val="22"/>
          <w:szCs w:val="22"/>
        </w:rPr>
        <w:t>Мугунского</w:t>
      </w:r>
      <w:proofErr w:type="spellEnd"/>
      <w:r w:rsidR="00AA5735"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C1596B" w:rsidRPr="00AA5735" w:rsidRDefault="00C1596B" w:rsidP="00C1596B">
      <w:pPr>
        <w:jc w:val="right"/>
        <w:rPr>
          <w:rFonts w:ascii="Courier New" w:hAnsi="Courier New" w:cs="Courier New"/>
          <w:sz w:val="22"/>
          <w:szCs w:val="22"/>
        </w:rPr>
      </w:pPr>
      <w:r w:rsidRPr="00AA5735">
        <w:rPr>
          <w:rFonts w:ascii="Courier New" w:hAnsi="Courier New" w:cs="Courier New"/>
          <w:sz w:val="22"/>
          <w:szCs w:val="22"/>
        </w:rPr>
        <w:t xml:space="preserve">от </w:t>
      </w:r>
      <w:proofErr w:type="gramStart"/>
      <w:r w:rsidR="00A748E2" w:rsidRPr="00AA5735">
        <w:rPr>
          <w:rFonts w:ascii="Courier New" w:hAnsi="Courier New" w:cs="Courier New"/>
          <w:sz w:val="22"/>
          <w:szCs w:val="22"/>
        </w:rPr>
        <w:t>28.05.</w:t>
      </w:r>
      <w:r w:rsidR="00494388" w:rsidRPr="00AA5735">
        <w:rPr>
          <w:rFonts w:ascii="Courier New" w:hAnsi="Courier New" w:cs="Courier New"/>
          <w:sz w:val="22"/>
          <w:szCs w:val="22"/>
        </w:rPr>
        <w:t>.</w:t>
      </w:r>
      <w:proofErr w:type="gramEnd"/>
      <w:r w:rsidR="00494388" w:rsidRPr="00AA5735">
        <w:rPr>
          <w:rFonts w:ascii="Courier New" w:hAnsi="Courier New" w:cs="Courier New"/>
          <w:sz w:val="22"/>
          <w:szCs w:val="22"/>
        </w:rPr>
        <w:t>2021г.</w:t>
      </w:r>
      <w:r w:rsidRPr="00AA5735">
        <w:rPr>
          <w:rFonts w:ascii="Courier New" w:hAnsi="Courier New" w:cs="Courier New"/>
          <w:sz w:val="22"/>
          <w:szCs w:val="22"/>
        </w:rPr>
        <w:t xml:space="preserve"> №</w:t>
      </w:r>
      <w:r w:rsidR="00494388" w:rsidRPr="00AA5735">
        <w:rPr>
          <w:rFonts w:ascii="Courier New" w:hAnsi="Courier New" w:cs="Courier New"/>
          <w:sz w:val="22"/>
          <w:szCs w:val="22"/>
        </w:rPr>
        <w:t xml:space="preserve"> </w:t>
      </w:r>
      <w:r w:rsidR="00A748E2" w:rsidRPr="00AA5735">
        <w:rPr>
          <w:rFonts w:ascii="Courier New" w:hAnsi="Courier New" w:cs="Courier New"/>
          <w:sz w:val="22"/>
          <w:szCs w:val="22"/>
        </w:rPr>
        <w:t>10</w:t>
      </w:r>
    </w:p>
    <w:p w:rsidR="00C1596B" w:rsidRPr="00AA5735" w:rsidRDefault="00C1596B" w:rsidP="00C1596B">
      <w:pPr>
        <w:jc w:val="right"/>
        <w:rPr>
          <w:rFonts w:ascii="Arial" w:hAnsi="Arial" w:cs="Arial"/>
        </w:rPr>
      </w:pPr>
    </w:p>
    <w:p w:rsidR="00C1596B" w:rsidRPr="00AA5735" w:rsidRDefault="00A748E2" w:rsidP="00F509EF">
      <w:pPr>
        <w:contextualSpacing/>
        <w:jc w:val="center"/>
        <w:rPr>
          <w:rFonts w:ascii="Arial" w:hAnsi="Arial" w:cs="Arial"/>
          <w:b/>
          <w:caps/>
          <w:sz w:val="30"/>
          <w:szCs w:val="30"/>
        </w:rPr>
      </w:pPr>
      <w:r w:rsidRPr="00AA5735">
        <w:rPr>
          <w:rFonts w:ascii="Arial" w:hAnsi="Arial" w:cs="Arial"/>
          <w:b/>
          <w:caps/>
          <w:sz w:val="30"/>
          <w:szCs w:val="30"/>
        </w:rPr>
        <w:t>МУГУНСКОГО</w:t>
      </w:r>
      <w:r w:rsidR="00C1596B" w:rsidRPr="00AA5735">
        <w:rPr>
          <w:rFonts w:ascii="Arial" w:hAnsi="Arial" w:cs="Arial"/>
          <w:b/>
          <w:caps/>
          <w:sz w:val="30"/>
          <w:szCs w:val="30"/>
        </w:rPr>
        <w:t xml:space="preserve">МУНИЦИПАЛЬНОГО ОБРАЗОВАНИЯ ТУЛУНСКОГО РАЙОНА ИРКУТСКОЙ ОБЛАСТИ утвержденные решением Думы </w:t>
      </w:r>
      <w:r w:rsidRPr="00AA5735">
        <w:rPr>
          <w:rFonts w:ascii="Arial" w:hAnsi="Arial" w:cs="Arial"/>
          <w:b/>
          <w:caps/>
          <w:sz w:val="30"/>
          <w:szCs w:val="30"/>
        </w:rPr>
        <w:t>МУГУНСКОГО</w:t>
      </w:r>
      <w:r w:rsidR="00C1596B" w:rsidRPr="00AA5735">
        <w:rPr>
          <w:rFonts w:ascii="Arial" w:hAnsi="Arial" w:cs="Arial"/>
          <w:b/>
          <w:caps/>
          <w:sz w:val="30"/>
          <w:szCs w:val="30"/>
        </w:rPr>
        <w:t xml:space="preserve"> сельского поселения от </w:t>
      </w:r>
      <w:r w:rsidRPr="00AA5735">
        <w:rPr>
          <w:rFonts w:ascii="Arial" w:hAnsi="Arial" w:cs="Arial"/>
          <w:b/>
          <w:caps/>
          <w:sz w:val="30"/>
          <w:szCs w:val="30"/>
        </w:rPr>
        <w:t>23.09.2016 г. № 22</w:t>
      </w:r>
    </w:p>
    <w:p w:rsidR="00C1596B" w:rsidRPr="00F509EF" w:rsidRDefault="00C1596B" w:rsidP="00F509EF">
      <w:pPr>
        <w:ind w:firstLine="709"/>
        <w:contextualSpacing/>
        <w:jc w:val="both"/>
        <w:rPr>
          <w:rFonts w:ascii="Arial" w:hAnsi="Arial" w:cs="Arial"/>
        </w:rPr>
      </w:pPr>
    </w:p>
    <w:p w:rsidR="00C1596B" w:rsidRPr="00AA5735" w:rsidRDefault="00FF44F9" w:rsidP="00F509EF">
      <w:pPr>
        <w:pStyle w:val="1"/>
      </w:pPr>
      <w:r w:rsidRPr="00AA5735">
        <w:t>Введение</w:t>
      </w:r>
    </w:p>
    <w:p w:rsidR="00C1596B" w:rsidRPr="00AA5735" w:rsidRDefault="00BE4CF3" w:rsidP="00C1596B">
      <w:pPr>
        <w:ind w:firstLine="709"/>
        <w:contextualSpacing/>
        <w:jc w:val="both"/>
        <w:rPr>
          <w:rFonts w:ascii="Arial" w:hAnsi="Arial" w:cs="Arial"/>
          <w:b/>
        </w:rPr>
      </w:pPr>
      <w:r w:rsidRPr="00AA5735">
        <w:rPr>
          <w:rFonts w:ascii="Arial" w:hAnsi="Arial" w:cs="Arial"/>
        </w:rPr>
        <w:lastRenderedPageBreak/>
        <w:t>И</w:t>
      </w:r>
      <w:r w:rsidR="00C1596B" w:rsidRPr="00AA5735">
        <w:rPr>
          <w:rFonts w:ascii="Arial" w:hAnsi="Arial" w:cs="Arial"/>
        </w:rPr>
        <w:t>зменени</w:t>
      </w:r>
      <w:r w:rsidRPr="00AA5735">
        <w:rPr>
          <w:rFonts w:ascii="Arial" w:hAnsi="Arial" w:cs="Arial"/>
        </w:rPr>
        <w:t>я внесены</w:t>
      </w:r>
      <w:r w:rsidR="00C1596B" w:rsidRPr="00AA5735">
        <w:rPr>
          <w:rFonts w:ascii="Arial" w:hAnsi="Arial" w:cs="Arial"/>
        </w:rPr>
        <w:t xml:space="preserve"> в действующие нормативы градостроительного проектирования</w:t>
      </w:r>
      <w:r w:rsidR="005B3DB8">
        <w:rPr>
          <w:rFonts w:ascii="Arial" w:hAnsi="Arial" w:cs="Arial"/>
        </w:rPr>
        <w:t xml:space="preserve"> </w:t>
      </w:r>
      <w:proofErr w:type="spellStart"/>
      <w:r w:rsidR="00A748E2" w:rsidRPr="00AA5735">
        <w:rPr>
          <w:rFonts w:ascii="Arial" w:hAnsi="Arial" w:cs="Arial"/>
        </w:rPr>
        <w:t>Мугунского</w:t>
      </w:r>
      <w:proofErr w:type="spellEnd"/>
      <w:r w:rsidR="005B3DB8">
        <w:rPr>
          <w:rFonts w:ascii="Arial" w:hAnsi="Arial" w:cs="Arial"/>
        </w:rPr>
        <w:t xml:space="preserve"> </w:t>
      </w:r>
      <w:r w:rsidR="00C1596B" w:rsidRPr="00AA5735">
        <w:rPr>
          <w:rFonts w:ascii="Arial" w:hAnsi="Arial" w:cs="Arial"/>
        </w:rPr>
        <w:t xml:space="preserve">муниципального образования </w:t>
      </w:r>
      <w:proofErr w:type="spellStart"/>
      <w:r w:rsidR="00C1596B" w:rsidRPr="00AA5735">
        <w:rPr>
          <w:rFonts w:ascii="Arial" w:hAnsi="Arial" w:cs="Arial"/>
        </w:rPr>
        <w:t>Тулунского</w:t>
      </w:r>
      <w:proofErr w:type="spellEnd"/>
      <w:r w:rsidR="00C1596B" w:rsidRPr="00AA5735">
        <w:rPr>
          <w:rFonts w:ascii="Arial" w:hAnsi="Arial" w:cs="Arial"/>
        </w:rPr>
        <w:t xml:space="preserve"> района Иркутской области</w:t>
      </w:r>
      <w:r w:rsidR="00FF44F9" w:rsidRPr="00AA5735">
        <w:rPr>
          <w:rFonts w:ascii="Arial" w:hAnsi="Arial" w:cs="Arial"/>
        </w:rPr>
        <w:t xml:space="preserve"> </w:t>
      </w:r>
      <w:r w:rsidR="00C1596B" w:rsidRPr="00AA5735">
        <w:rPr>
          <w:rFonts w:ascii="Arial" w:hAnsi="Arial" w:cs="Arial"/>
        </w:rPr>
        <w:t>обусловлен</w:t>
      </w:r>
      <w:r w:rsidR="00FF44F9" w:rsidRPr="00AA5735">
        <w:rPr>
          <w:rFonts w:ascii="Arial" w:hAnsi="Arial" w:cs="Arial"/>
        </w:rPr>
        <w:t>ы</w:t>
      </w:r>
      <w:r w:rsidR="00C1596B" w:rsidRPr="00AA5735">
        <w:rPr>
          <w:rFonts w:ascii="Arial" w:hAnsi="Arial" w:cs="Arial"/>
        </w:rPr>
        <w:t xml:space="preserve"> необходимостью исполнения поручения Президента РФ, возникшего по итогам заседания Совета при Президенте РФ по развитию физической культуры и спорта 10.10.2019г. № Пр-2397 (письмо службы архитектуры Иркутской области</w:t>
      </w:r>
      <w:r w:rsidR="005B3DB8">
        <w:rPr>
          <w:rFonts w:ascii="Arial" w:hAnsi="Arial" w:cs="Arial"/>
        </w:rPr>
        <w:t xml:space="preserve"> </w:t>
      </w:r>
      <w:r w:rsidR="00C1596B" w:rsidRPr="00AA5735">
        <w:rPr>
          <w:rFonts w:ascii="Arial" w:hAnsi="Arial" w:cs="Arial"/>
        </w:rPr>
        <w:t>от 09.03.2021г № 02-82-273/21)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  <w:bCs/>
        </w:rPr>
      </w:pPr>
      <w:r w:rsidRPr="00AA5735">
        <w:rPr>
          <w:rFonts w:ascii="Arial" w:hAnsi="Arial" w:cs="Arial"/>
          <w:bCs/>
        </w:rPr>
        <w:t xml:space="preserve">В рамках поручения Правительству Российской Федерации совместно с высшими органами исполнительной власти субъектов Российской Федерации </w:t>
      </w:r>
      <w:r w:rsidR="00D3133F" w:rsidRPr="00AA5735">
        <w:rPr>
          <w:rFonts w:ascii="Arial" w:hAnsi="Arial" w:cs="Arial"/>
          <w:bCs/>
        </w:rPr>
        <w:t>обеспечены требования</w:t>
      </w:r>
      <w:r w:rsidRPr="00AA5735">
        <w:rPr>
          <w:rFonts w:ascii="Arial" w:hAnsi="Arial" w:cs="Arial"/>
          <w:bCs/>
        </w:rPr>
        <w:t>: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  <w:bCs/>
        </w:rPr>
      </w:pPr>
      <w:r w:rsidRPr="00AA5735">
        <w:rPr>
          <w:rFonts w:ascii="Arial" w:hAnsi="Arial" w:cs="Arial"/>
          <w:bCs/>
        </w:rPr>
        <w:t>- разработк</w:t>
      </w:r>
      <w:r w:rsidR="00D3133F" w:rsidRPr="00AA5735">
        <w:rPr>
          <w:rFonts w:ascii="Arial" w:hAnsi="Arial" w:cs="Arial"/>
          <w:bCs/>
        </w:rPr>
        <w:t>а</w:t>
      </w:r>
      <w:r w:rsidRPr="00AA5735">
        <w:rPr>
          <w:rFonts w:ascii="Arial" w:hAnsi="Arial" w:cs="Arial"/>
          <w:bCs/>
        </w:rPr>
        <w:t xml:space="preserve"> и утверждение подпрограммы "Спорт на селе" государственной программы Российской Федерации "Развитие физической культуры и спорта";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  <w:bCs/>
        </w:rPr>
      </w:pPr>
      <w:r w:rsidRPr="00AA5735">
        <w:rPr>
          <w:rFonts w:ascii="Arial" w:hAnsi="Arial" w:cs="Arial"/>
          <w:bCs/>
        </w:rPr>
        <w:t>- установлен</w:t>
      </w:r>
      <w:r w:rsidR="00D3133F" w:rsidRPr="00AA5735">
        <w:rPr>
          <w:rFonts w:ascii="Arial" w:hAnsi="Arial" w:cs="Arial"/>
          <w:bCs/>
        </w:rPr>
        <w:t>ы</w:t>
      </w:r>
      <w:r w:rsidRPr="00AA5735">
        <w:rPr>
          <w:rFonts w:ascii="Arial" w:hAnsi="Arial" w:cs="Arial"/>
          <w:bCs/>
        </w:rPr>
        <w:t xml:space="preserve"> норматив</w:t>
      </w:r>
      <w:r w:rsidR="00D3133F" w:rsidRPr="00AA5735">
        <w:rPr>
          <w:rFonts w:ascii="Arial" w:hAnsi="Arial" w:cs="Arial"/>
          <w:bCs/>
        </w:rPr>
        <w:t>ы</w:t>
      </w:r>
      <w:r w:rsidRPr="00AA5735">
        <w:rPr>
          <w:rFonts w:ascii="Arial" w:hAnsi="Arial" w:cs="Arial"/>
          <w:bCs/>
        </w:rPr>
        <w:t xml:space="preserve"> и норм</w:t>
      </w:r>
      <w:r w:rsidR="00D3133F" w:rsidRPr="00AA5735">
        <w:rPr>
          <w:rFonts w:ascii="Arial" w:hAnsi="Arial" w:cs="Arial"/>
          <w:bCs/>
        </w:rPr>
        <w:t>ы</w:t>
      </w:r>
      <w:r w:rsidRPr="00AA5735">
        <w:rPr>
          <w:rFonts w:ascii="Arial" w:hAnsi="Arial" w:cs="Arial"/>
          <w:bCs/>
        </w:rPr>
        <w:t xml:space="preserve"> обеспеченности 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 и их транспортной доступности) и др.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Высшим органам исполнительной власти субъектов Российской Федерации при участии органов местного самоуправления рекомендовано до 31.03.2021г. внести изменения в нормативы градостроительного проектирования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условий.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Руководствуясь поручением Президента Российской Федерации, требованием Службы архитектуры Иркутской области, главой </w:t>
      </w:r>
      <w:proofErr w:type="spellStart"/>
      <w:r w:rsidR="005F7FEE" w:rsidRPr="00AA5735">
        <w:rPr>
          <w:rFonts w:ascii="Arial" w:hAnsi="Arial" w:cs="Arial"/>
        </w:rPr>
        <w:t>Мугунского</w:t>
      </w:r>
      <w:proofErr w:type="spellEnd"/>
      <w:r w:rsidR="005B3DB8">
        <w:rPr>
          <w:rFonts w:ascii="Arial" w:hAnsi="Arial" w:cs="Arial"/>
        </w:rPr>
        <w:t xml:space="preserve"> </w:t>
      </w:r>
      <w:r w:rsidRPr="00AA5735">
        <w:rPr>
          <w:rFonts w:ascii="Arial" w:hAnsi="Arial" w:cs="Arial"/>
        </w:rPr>
        <w:t>сельского поселения было принято решение о подготовке проекта «Внесени</w:t>
      </w:r>
      <w:r w:rsidR="00D3133F" w:rsidRPr="00AA5735">
        <w:rPr>
          <w:rFonts w:ascii="Arial" w:hAnsi="Arial" w:cs="Arial"/>
        </w:rPr>
        <w:t>е</w:t>
      </w:r>
      <w:r w:rsidRPr="00AA5735">
        <w:rPr>
          <w:rFonts w:ascii="Arial" w:hAnsi="Arial" w:cs="Arial"/>
        </w:rPr>
        <w:t xml:space="preserve"> изменений в местные нормативы градостроительного проектирования </w:t>
      </w:r>
      <w:r w:rsidR="005F7FEE" w:rsidRPr="00AA5735">
        <w:rPr>
          <w:rFonts w:ascii="Arial" w:hAnsi="Arial" w:cs="Arial"/>
        </w:rPr>
        <w:t>Мугунского</w:t>
      </w:r>
      <w:r w:rsidRPr="00AA5735">
        <w:rPr>
          <w:rFonts w:ascii="Arial" w:hAnsi="Arial" w:cs="Arial"/>
        </w:rPr>
        <w:t xml:space="preserve"> муниципального образования Тулунского района Иркутской области утвержденные решением Думы </w:t>
      </w:r>
      <w:r w:rsidR="00984D1D" w:rsidRPr="00AA5735">
        <w:rPr>
          <w:rFonts w:ascii="Arial" w:hAnsi="Arial" w:cs="Arial"/>
        </w:rPr>
        <w:t>Мугунского</w:t>
      </w:r>
      <w:r w:rsidR="00D3133F" w:rsidRPr="00AA5735">
        <w:rPr>
          <w:rFonts w:ascii="Arial" w:hAnsi="Arial" w:cs="Arial"/>
        </w:rPr>
        <w:t xml:space="preserve"> </w:t>
      </w:r>
      <w:r w:rsidRPr="00AA5735">
        <w:rPr>
          <w:rFonts w:ascii="Arial" w:hAnsi="Arial" w:cs="Arial"/>
        </w:rPr>
        <w:t xml:space="preserve">сельского поселения от </w:t>
      </w:r>
      <w:r w:rsidR="00984D1D" w:rsidRPr="00AA5735">
        <w:rPr>
          <w:rFonts w:ascii="Arial" w:hAnsi="Arial" w:cs="Arial"/>
        </w:rPr>
        <w:t>23.09.2016 г. № 22</w:t>
      </w:r>
      <w:r w:rsidRPr="00AA5735">
        <w:rPr>
          <w:rFonts w:ascii="Arial" w:hAnsi="Arial" w:cs="Arial"/>
        </w:rPr>
        <w:t>»</w:t>
      </w:r>
      <w:r w:rsidR="00BE4CF3" w:rsidRPr="00AA5735">
        <w:rPr>
          <w:rFonts w:ascii="Arial" w:hAnsi="Arial" w:cs="Arial"/>
        </w:rPr>
        <w:t>. Проект внесения изменений подготовлен Комитетом по строительству, дорожному хозяйству администрации Тулунского муниципального района</w:t>
      </w:r>
      <w:r w:rsidRPr="00AA5735">
        <w:rPr>
          <w:rFonts w:ascii="Arial" w:hAnsi="Arial" w:cs="Arial"/>
        </w:rPr>
        <w:t xml:space="preserve">. 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Действующие </w:t>
      </w:r>
      <w:r w:rsidR="00D3133F" w:rsidRPr="00AA5735">
        <w:rPr>
          <w:rFonts w:ascii="Arial" w:hAnsi="Arial" w:cs="Arial"/>
        </w:rPr>
        <w:t xml:space="preserve">местные </w:t>
      </w:r>
      <w:r w:rsidRPr="00AA5735">
        <w:rPr>
          <w:rFonts w:ascii="Arial" w:hAnsi="Arial" w:cs="Arial"/>
        </w:rPr>
        <w:t>нормативы градостроительного проектирования</w:t>
      </w:r>
      <w:r w:rsidR="005B3DB8">
        <w:rPr>
          <w:rFonts w:ascii="Arial" w:hAnsi="Arial" w:cs="Arial"/>
        </w:rPr>
        <w:t xml:space="preserve"> </w:t>
      </w:r>
      <w:proofErr w:type="spellStart"/>
      <w:r w:rsidR="00984D1D" w:rsidRPr="00AA5735">
        <w:rPr>
          <w:rFonts w:ascii="Arial" w:hAnsi="Arial" w:cs="Arial"/>
        </w:rPr>
        <w:t>Мугунского</w:t>
      </w:r>
      <w:proofErr w:type="spellEnd"/>
      <w:r w:rsidRPr="00AA5735">
        <w:rPr>
          <w:rFonts w:ascii="Arial" w:hAnsi="Arial" w:cs="Arial"/>
        </w:rPr>
        <w:t xml:space="preserve"> муниципального образования </w:t>
      </w:r>
      <w:proofErr w:type="spellStart"/>
      <w:r w:rsidRPr="00AA5735">
        <w:rPr>
          <w:rFonts w:ascii="Arial" w:hAnsi="Arial" w:cs="Arial"/>
        </w:rPr>
        <w:t>Тулунского</w:t>
      </w:r>
      <w:proofErr w:type="spellEnd"/>
      <w:r w:rsidRPr="00AA5735">
        <w:rPr>
          <w:rFonts w:ascii="Arial" w:hAnsi="Arial" w:cs="Arial"/>
        </w:rPr>
        <w:t xml:space="preserve"> района Иркутской области</w:t>
      </w:r>
      <w:r w:rsidR="005B3DB8">
        <w:rPr>
          <w:rFonts w:ascii="Arial" w:hAnsi="Arial" w:cs="Arial"/>
        </w:rPr>
        <w:t xml:space="preserve"> </w:t>
      </w:r>
      <w:r w:rsidRPr="00AA5735">
        <w:rPr>
          <w:rFonts w:ascii="Arial" w:hAnsi="Arial" w:cs="Arial"/>
        </w:rPr>
        <w:t>разработаны Общество</w:t>
      </w:r>
      <w:r w:rsidR="00FF44F9" w:rsidRPr="00AA5735">
        <w:rPr>
          <w:rFonts w:ascii="Arial" w:hAnsi="Arial" w:cs="Arial"/>
        </w:rPr>
        <w:t>м</w:t>
      </w:r>
      <w:r w:rsidRPr="00AA5735">
        <w:rPr>
          <w:rFonts w:ascii="Arial" w:hAnsi="Arial" w:cs="Arial"/>
        </w:rPr>
        <w:t xml:space="preserve"> с ограниченной ответственностью «Проектно-планировочная мастерская «Мастер-План» и утверждены Решением Думы </w:t>
      </w:r>
      <w:r w:rsidR="00984D1D" w:rsidRPr="00AA5735">
        <w:rPr>
          <w:rFonts w:ascii="Arial" w:hAnsi="Arial" w:cs="Arial"/>
        </w:rPr>
        <w:t>Мугунского</w:t>
      </w:r>
      <w:r w:rsidRPr="00AA5735">
        <w:rPr>
          <w:rFonts w:ascii="Arial" w:hAnsi="Arial" w:cs="Arial"/>
        </w:rPr>
        <w:t xml:space="preserve"> сельского поселения от </w:t>
      </w:r>
      <w:r w:rsidR="00984D1D" w:rsidRPr="00AA5735">
        <w:rPr>
          <w:rFonts w:ascii="Arial" w:hAnsi="Arial" w:cs="Arial"/>
        </w:rPr>
        <w:t>23.09.2016 г. № 22</w:t>
      </w:r>
      <w:r w:rsidRPr="00AA5735">
        <w:rPr>
          <w:rFonts w:ascii="Arial" w:hAnsi="Arial" w:cs="Arial"/>
        </w:rPr>
        <w:t xml:space="preserve"> «Об утверждении местных нормативов градостроительного проектирования</w:t>
      </w:r>
      <w:r w:rsidR="005B3DB8">
        <w:rPr>
          <w:rFonts w:ascii="Arial" w:hAnsi="Arial" w:cs="Arial"/>
        </w:rPr>
        <w:t xml:space="preserve"> </w:t>
      </w:r>
      <w:proofErr w:type="spellStart"/>
      <w:r w:rsidR="00984D1D" w:rsidRPr="00AA5735">
        <w:rPr>
          <w:rFonts w:ascii="Arial" w:hAnsi="Arial" w:cs="Arial"/>
        </w:rPr>
        <w:t>Мугунского</w:t>
      </w:r>
      <w:proofErr w:type="spellEnd"/>
      <w:r w:rsidRPr="00AA5735">
        <w:rPr>
          <w:rFonts w:ascii="Arial" w:hAnsi="Arial" w:cs="Arial"/>
        </w:rPr>
        <w:t xml:space="preserve"> сельского поселения </w:t>
      </w:r>
      <w:proofErr w:type="spellStart"/>
      <w:r w:rsidRPr="00AA5735">
        <w:rPr>
          <w:rFonts w:ascii="Arial" w:hAnsi="Arial" w:cs="Arial"/>
        </w:rPr>
        <w:t>Тулунского</w:t>
      </w:r>
      <w:proofErr w:type="spellEnd"/>
      <w:r w:rsidRPr="00AA5735">
        <w:rPr>
          <w:rFonts w:ascii="Arial" w:hAnsi="Arial" w:cs="Arial"/>
        </w:rPr>
        <w:t xml:space="preserve"> района Иркутской области», и не содержат установленного норматива обеспеченности населения велосипедными дорожками и полосами для велосипедистов </w:t>
      </w:r>
      <w:r w:rsidR="00984D1D" w:rsidRPr="00AA5735">
        <w:rPr>
          <w:rFonts w:ascii="Arial" w:hAnsi="Arial" w:cs="Arial"/>
        </w:rPr>
        <w:t xml:space="preserve">Мугунского </w:t>
      </w:r>
      <w:r w:rsidRPr="00AA5735">
        <w:rPr>
          <w:rFonts w:ascii="Arial" w:hAnsi="Arial" w:cs="Arial"/>
        </w:rPr>
        <w:t>сельского поселения.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Действующие местные нормативы градостроительного проектирования </w:t>
      </w:r>
      <w:r w:rsidR="00984D1D" w:rsidRPr="00AA5735">
        <w:rPr>
          <w:rFonts w:ascii="Arial" w:hAnsi="Arial" w:cs="Arial"/>
        </w:rPr>
        <w:t xml:space="preserve">Мугунского </w:t>
      </w:r>
      <w:r w:rsidRPr="00AA5735">
        <w:rPr>
          <w:rFonts w:ascii="Arial" w:hAnsi="Arial" w:cs="Arial"/>
        </w:rPr>
        <w:t>сельского поселения состоят из:</w:t>
      </w:r>
    </w:p>
    <w:p w:rsidR="00D3133F" w:rsidRPr="00AA5735" w:rsidRDefault="00F509EF" w:rsidP="00F509EF">
      <w:pPr>
        <w:spacing w:after="200" w:line="276" w:lineRule="auto"/>
        <w:ind w:firstLine="720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-</w:t>
      </w:r>
      <w:r w:rsidR="00D3133F" w:rsidRPr="00AA5735">
        <w:rPr>
          <w:rFonts w:ascii="Arial" w:eastAsiaTheme="minorHAnsi" w:hAnsi="Arial" w:cs="Arial"/>
          <w:bCs/>
          <w:lang w:eastAsia="en-US"/>
        </w:rPr>
        <w:t>Приложения 1 «Термины и определения»;</w:t>
      </w:r>
    </w:p>
    <w:p w:rsidR="00D3133F" w:rsidRPr="00AA5735" w:rsidRDefault="00F509EF" w:rsidP="00F509EF">
      <w:pPr>
        <w:spacing w:after="200" w:line="276" w:lineRule="auto"/>
        <w:ind w:firstLine="720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</w:t>
      </w:r>
      <w:r w:rsidR="00D3133F" w:rsidRPr="00AA5735">
        <w:rPr>
          <w:rFonts w:ascii="Arial" w:eastAsiaTheme="minorHAnsi" w:hAnsi="Arial" w:cs="Arial"/>
          <w:lang w:eastAsia="en-US"/>
        </w:rPr>
        <w:t>Основной части. Книга 1. 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района;</w:t>
      </w:r>
    </w:p>
    <w:p w:rsidR="00D3133F" w:rsidRPr="00AA5735" w:rsidRDefault="00F509EF" w:rsidP="00F509EF">
      <w:pPr>
        <w:spacing w:after="200" w:line="276" w:lineRule="auto"/>
        <w:ind w:firstLine="720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</w:t>
      </w:r>
      <w:r w:rsidR="00D3133F" w:rsidRPr="00AA5735">
        <w:rPr>
          <w:rFonts w:ascii="Arial" w:eastAsiaTheme="minorHAnsi" w:hAnsi="Arial" w:cs="Arial"/>
          <w:lang w:eastAsia="en-US"/>
        </w:rPr>
        <w:t>Материалов по обоснованию. Книга 2.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D3133F" w:rsidRPr="00AA5735" w:rsidRDefault="00F509EF" w:rsidP="00F509EF">
      <w:pPr>
        <w:spacing w:after="200" w:line="276" w:lineRule="auto"/>
        <w:ind w:firstLine="720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-</w:t>
      </w:r>
      <w:r w:rsidR="00D3133F" w:rsidRPr="00AA5735">
        <w:rPr>
          <w:rFonts w:ascii="Arial" w:eastAsiaTheme="minorHAnsi" w:hAnsi="Arial" w:cs="Arial"/>
          <w:lang w:eastAsia="en-US"/>
        </w:rPr>
        <w:t xml:space="preserve">Правила и области применения. Книга 3. Правила и область применения расчетных показателей, содержащихся в основной части нормативов градостроительного проектирования. </w:t>
      </w:r>
    </w:p>
    <w:p w:rsidR="00C1596B" w:rsidRPr="00AA5735" w:rsidRDefault="00BE4CF3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Изменения внесены</w:t>
      </w:r>
      <w:r w:rsidR="00C1596B" w:rsidRPr="00AA5735">
        <w:rPr>
          <w:rFonts w:ascii="Arial" w:hAnsi="Arial" w:cs="Arial"/>
        </w:rPr>
        <w:t xml:space="preserve"> в каждый раздел действующих местных нормативов градостроительного проектирования </w:t>
      </w:r>
      <w:r w:rsidR="00984D1D" w:rsidRPr="00AA5735">
        <w:rPr>
          <w:rFonts w:ascii="Arial" w:hAnsi="Arial" w:cs="Arial"/>
        </w:rPr>
        <w:t>Мугунского</w:t>
      </w:r>
      <w:r w:rsidR="00C1596B" w:rsidRPr="00AA5735">
        <w:rPr>
          <w:rFonts w:ascii="Arial" w:hAnsi="Arial" w:cs="Arial"/>
        </w:rPr>
        <w:t xml:space="preserve"> муниципального образования Тулунского района Иркутской области, в части установления норматива обеспеченности населения велосипедными дорожками и полосами для велосипедистов </w:t>
      </w:r>
      <w:r w:rsidR="00984D1D" w:rsidRPr="00AA5735">
        <w:rPr>
          <w:rFonts w:ascii="Arial" w:hAnsi="Arial" w:cs="Arial"/>
        </w:rPr>
        <w:t xml:space="preserve">Мугунского </w:t>
      </w:r>
      <w:r w:rsidR="00C1596B" w:rsidRPr="00AA5735">
        <w:rPr>
          <w:rFonts w:ascii="Arial" w:hAnsi="Arial" w:cs="Arial"/>
        </w:rPr>
        <w:t>сельского поселения.</w:t>
      </w:r>
    </w:p>
    <w:p w:rsidR="00C1596B" w:rsidRPr="00AA5735" w:rsidRDefault="002C6354" w:rsidP="00C1596B">
      <w:pPr>
        <w:jc w:val="center"/>
        <w:rPr>
          <w:rFonts w:ascii="Arial" w:hAnsi="Arial" w:cs="Arial"/>
          <w:b/>
        </w:rPr>
      </w:pPr>
      <w:r w:rsidRPr="00AA5735">
        <w:rPr>
          <w:rFonts w:ascii="Arial" w:hAnsi="Arial" w:cs="Arial"/>
          <w:b/>
        </w:rPr>
        <w:t>Часть</w:t>
      </w:r>
      <w:r w:rsidR="00C1596B" w:rsidRPr="00AA5735">
        <w:rPr>
          <w:rFonts w:ascii="Arial" w:hAnsi="Arial" w:cs="Arial"/>
          <w:b/>
        </w:rPr>
        <w:t>1.</w:t>
      </w:r>
    </w:p>
    <w:p w:rsidR="00C1596B" w:rsidRPr="00AA5735" w:rsidRDefault="00FF44F9" w:rsidP="00F509EF">
      <w:pPr>
        <w:ind w:firstLine="709"/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>П</w:t>
      </w:r>
      <w:r w:rsidR="00C1596B" w:rsidRPr="00AA5735">
        <w:rPr>
          <w:rFonts w:ascii="Arial" w:hAnsi="Arial" w:cs="Arial"/>
          <w:b/>
        </w:rPr>
        <w:t>риложение 1</w:t>
      </w:r>
      <w:r w:rsidR="00C1596B" w:rsidRPr="00AA5735">
        <w:rPr>
          <w:rFonts w:ascii="Arial" w:hAnsi="Arial" w:cs="Arial"/>
        </w:rPr>
        <w:t xml:space="preserve"> «Термины и определения» дополнить следующими формулировками:</w:t>
      </w:r>
    </w:p>
    <w:p w:rsidR="00C1596B" w:rsidRPr="00AA5735" w:rsidRDefault="00C1596B" w:rsidP="00F509EF">
      <w:pPr>
        <w:ind w:firstLine="709"/>
        <w:rPr>
          <w:rFonts w:ascii="Arial" w:hAnsi="Arial" w:cs="Arial"/>
          <w:b/>
        </w:rPr>
      </w:pPr>
      <w:r w:rsidRPr="00AA5735">
        <w:rPr>
          <w:rFonts w:ascii="Arial" w:hAnsi="Arial" w:cs="Arial"/>
          <w:b/>
        </w:rPr>
        <w:t>Термины и определения</w:t>
      </w:r>
    </w:p>
    <w:p w:rsidR="00C1596B" w:rsidRPr="00AA5735" w:rsidRDefault="00C1596B" w:rsidP="00C1596B">
      <w:pPr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 xml:space="preserve">Велосипед </w:t>
      </w:r>
      <w:r w:rsidRPr="00AA5735">
        <w:rPr>
          <w:rFonts w:ascii="Arial" w:hAnsi="Arial" w:cs="Arial"/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C1596B" w:rsidRPr="00AA5735" w:rsidRDefault="00C1596B" w:rsidP="00F509EF">
      <w:pPr>
        <w:ind w:firstLine="709"/>
        <w:jc w:val="both"/>
        <w:rPr>
          <w:rFonts w:ascii="Arial" w:hAnsi="Arial" w:cs="Arial"/>
        </w:rPr>
      </w:pPr>
      <w:proofErr w:type="spellStart"/>
      <w:r w:rsidRPr="00AA5735">
        <w:rPr>
          <w:rFonts w:ascii="Arial" w:hAnsi="Arial" w:cs="Arial"/>
          <w:b/>
        </w:rPr>
        <w:t>Велопешеходная</w:t>
      </w:r>
      <w:proofErr w:type="spellEnd"/>
      <w:r w:rsidRPr="00AA5735">
        <w:rPr>
          <w:rFonts w:ascii="Arial" w:hAnsi="Arial" w:cs="Arial"/>
          <w:b/>
        </w:rPr>
        <w:t xml:space="preserve"> дорожка</w:t>
      </w:r>
      <w:r w:rsidRPr="00AA5735">
        <w:rPr>
          <w:rFonts w:ascii="Arial" w:hAnsi="Arial" w:cs="Arial"/>
        </w:rPr>
        <w:t xml:space="preserve"> -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C1596B" w:rsidRPr="00AA5735" w:rsidRDefault="00C1596B" w:rsidP="00F509EF">
      <w:pPr>
        <w:ind w:firstLine="709"/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>Велосипедист</w:t>
      </w:r>
      <w:r w:rsidRPr="00AA5735">
        <w:rPr>
          <w:rFonts w:ascii="Arial" w:hAnsi="Arial" w:cs="Arial"/>
        </w:rPr>
        <w:t xml:space="preserve"> - лицо, управляющее велосипедом.</w:t>
      </w:r>
    </w:p>
    <w:p w:rsidR="00C1596B" w:rsidRPr="00AA5735" w:rsidRDefault="00C1596B" w:rsidP="00F509EF">
      <w:pPr>
        <w:ind w:firstLine="709"/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>Велосипедная дорожка</w:t>
      </w:r>
      <w:r w:rsidRPr="00AA5735">
        <w:rPr>
          <w:rFonts w:ascii="Arial" w:hAnsi="Arial" w:cs="Arial"/>
        </w:rPr>
        <w:t xml:space="preserve">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FF2999" w:rsidRPr="00AA5735" w:rsidRDefault="00C1596B" w:rsidP="00F509EF">
      <w:pPr>
        <w:ind w:firstLine="709"/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>Полоса для велосипедистов</w:t>
      </w:r>
      <w:r w:rsidRPr="00AA5735">
        <w:rPr>
          <w:rFonts w:ascii="Arial" w:hAnsi="Arial" w:cs="Arial"/>
        </w:rPr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полосой.</w:t>
      </w:r>
    </w:p>
    <w:p w:rsidR="002C6354" w:rsidRPr="00AA5735" w:rsidRDefault="002C6354" w:rsidP="00F509EF">
      <w:pPr>
        <w:pStyle w:val="1"/>
      </w:pPr>
      <w:r w:rsidRPr="00AA5735">
        <w:t>Часть 2.</w:t>
      </w:r>
    </w:p>
    <w:p w:rsidR="002C6354" w:rsidRPr="00AA5735" w:rsidRDefault="002C6354" w:rsidP="002C6354">
      <w:pPr>
        <w:ind w:firstLine="709"/>
        <w:contextualSpacing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В книге </w:t>
      </w:r>
      <w:proofErr w:type="gramStart"/>
      <w:r w:rsidRPr="00AA5735">
        <w:rPr>
          <w:rFonts w:ascii="Arial" w:hAnsi="Arial" w:cs="Arial"/>
        </w:rPr>
        <w:t>2.«</w:t>
      </w:r>
      <w:proofErr w:type="gramEnd"/>
      <w:r w:rsidRPr="00AA5735">
        <w:rPr>
          <w:rFonts w:ascii="Arial" w:hAnsi="Arial" w:cs="Arial"/>
          <w:bCs/>
        </w:rPr>
        <w:t>Материалы по обоснованию</w:t>
      </w:r>
      <w:r w:rsidRPr="00AA5735">
        <w:rPr>
          <w:rFonts w:ascii="Arial" w:hAnsi="Arial" w:cs="Arial"/>
        </w:rPr>
        <w:t>» дополнить следующими формулировками:</w:t>
      </w:r>
    </w:p>
    <w:p w:rsidR="002C6354" w:rsidRPr="00AA5735" w:rsidRDefault="002C6354" w:rsidP="002C6354">
      <w:pPr>
        <w:ind w:firstLine="709"/>
        <w:contextualSpacing/>
        <w:rPr>
          <w:rFonts w:ascii="Arial" w:hAnsi="Arial" w:cs="Arial"/>
        </w:rPr>
      </w:pPr>
    </w:p>
    <w:p w:rsidR="002C6354" w:rsidRPr="00AA5735" w:rsidRDefault="002C6354" w:rsidP="00F509EF">
      <w:pPr>
        <w:pStyle w:val="2"/>
      </w:pPr>
      <w:r w:rsidRPr="00AA5735">
        <w:t>Введение.</w:t>
      </w:r>
    </w:p>
    <w:p w:rsidR="002C6354" w:rsidRPr="00AA5735" w:rsidRDefault="00F509EF" w:rsidP="00F509EF">
      <w:pPr>
        <w:pStyle w:val="a5"/>
        <w:ind w:left="0" w:firstLine="709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2C6354" w:rsidRPr="00AA5735">
        <w:rPr>
          <w:rFonts w:ascii="Arial" w:hAnsi="Arial" w:cs="Arial"/>
          <w:b/>
        </w:rPr>
        <w:t>Законами и иными правовыми актами Российской Федерации</w:t>
      </w:r>
    </w:p>
    <w:p w:rsidR="002C6354" w:rsidRPr="00AA5735" w:rsidRDefault="002C6354" w:rsidP="002C6354">
      <w:pPr>
        <w:pStyle w:val="a5"/>
        <w:ind w:left="0" w:firstLine="709"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- ГОСТ 33150-2014. Межгосударственный стандарт. Дороги автомобильные общего пользования. Проектирование пешеходных и велосипедных дорожек. Общие требования, введенного в действие приказом </w:t>
      </w:r>
      <w:proofErr w:type="spellStart"/>
      <w:r w:rsidRPr="00AA5735">
        <w:rPr>
          <w:rFonts w:ascii="Arial" w:hAnsi="Arial" w:cs="Arial"/>
        </w:rPr>
        <w:t>Росстандарта</w:t>
      </w:r>
      <w:proofErr w:type="spellEnd"/>
      <w:r w:rsidRPr="00AA5735">
        <w:rPr>
          <w:rFonts w:ascii="Arial" w:hAnsi="Arial" w:cs="Arial"/>
        </w:rPr>
        <w:t xml:space="preserve"> от 31.08.20.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 xml:space="preserve">5. Методические рекомендации </w:t>
      </w:r>
      <w:r w:rsidRPr="00AA5735">
        <w:rPr>
          <w:rFonts w:ascii="Arial" w:hAnsi="Arial" w:cs="Arial"/>
        </w:rPr>
        <w:t>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N 711/</w:t>
      </w:r>
      <w:proofErr w:type="spellStart"/>
      <w:r w:rsidRPr="00AA5735">
        <w:rPr>
          <w:rFonts w:ascii="Arial" w:hAnsi="Arial" w:cs="Arial"/>
        </w:rPr>
        <w:t>пр</w:t>
      </w:r>
      <w:proofErr w:type="spellEnd"/>
      <w:r w:rsidRPr="00AA5735">
        <w:rPr>
          <w:rFonts w:ascii="Arial" w:hAnsi="Arial" w:cs="Arial"/>
        </w:rPr>
        <w:t>, 15 N 1206-ст.</w:t>
      </w:r>
    </w:p>
    <w:p w:rsidR="002C6354" w:rsidRPr="00AA5735" w:rsidRDefault="002C6354" w:rsidP="002C6354">
      <w:pPr>
        <w:pStyle w:val="a5"/>
        <w:ind w:left="0" w:firstLine="709"/>
        <w:jc w:val="both"/>
        <w:rPr>
          <w:rFonts w:ascii="Arial" w:hAnsi="Arial" w:cs="Arial"/>
          <w:b/>
        </w:rPr>
      </w:pPr>
      <w:r w:rsidRPr="00AA5735">
        <w:rPr>
          <w:rFonts w:ascii="Arial" w:hAnsi="Arial" w:cs="Arial"/>
          <w:b/>
        </w:rPr>
        <w:t>- Методические рекомендации</w:t>
      </w:r>
      <w:r w:rsidRPr="00AA5735">
        <w:rPr>
          <w:rFonts w:ascii="Arial" w:hAnsi="Arial" w:cs="Arial"/>
        </w:rPr>
        <w:t xml:space="preserve"> по разработке и реализации мероприятий по организации дорожного движения. Требований к планированию развития инфраструктуры велосипедного транспорта поселений, городских округов в Российской Федерации, согласованных Минтрансом России 24.07.2018 (одобренных протоколом Научно-технического совета открытого акционерного </w:t>
      </w:r>
      <w:r w:rsidRPr="00AA5735">
        <w:rPr>
          <w:rFonts w:ascii="Arial" w:hAnsi="Arial" w:cs="Arial"/>
        </w:rPr>
        <w:lastRenderedPageBreak/>
        <w:t xml:space="preserve">общества "Научно-исследовательский институт автомобильного транспорта" от 25 апреля 2017 г. N 2 и Межведомственным координационным комитетом проекта ПРООН/ГЭФ-Минтранса России "Сокращение выбросов парниковых газов от автомобильного </w:t>
      </w:r>
      <w:r w:rsidRPr="00AA5735">
        <w:rPr>
          <w:rFonts w:ascii="Arial" w:hAnsi="Arial" w:cs="Arial"/>
          <w:b/>
        </w:rPr>
        <w:t xml:space="preserve">транспорта в городах России" 5 октября 2017 года), 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</w:p>
    <w:p w:rsidR="002C6354" w:rsidRPr="00AA5735" w:rsidRDefault="002C6354" w:rsidP="002C6354">
      <w:pPr>
        <w:pStyle w:val="3"/>
        <w:keepNext w:val="0"/>
        <w:keepLines w:val="0"/>
        <w:spacing w:before="0" w:line="240" w:lineRule="auto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AA5735">
        <w:rPr>
          <w:rFonts w:ascii="Arial" w:hAnsi="Arial" w:cs="Arial"/>
          <w:color w:val="auto"/>
          <w:sz w:val="24"/>
          <w:szCs w:val="24"/>
        </w:rPr>
        <w:t xml:space="preserve">Раздел 3. Обоснование расчетных показателей минимального допустимого уровня обеспеченности объектами местного значения </w:t>
      </w:r>
      <w:proofErr w:type="spellStart"/>
      <w:proofErr w:type="gramStart"/>
      <w:r w:rsidRPr="00AA5735">
        <w:rPr>
          <w:rFonts w:ascii="Arial" w:hAnsi="Arial" w:cs="Arial"/>
          <w:color w:val="auto"/>
          <w:sz w:val="24"/>
          <w:szCs w:val="24"/>
        </w:rPr>
        <w:t>поселения,и</w:t>
      </w:r>
      <w:proofErr w:type="spellEnd"/>
      <w:proofErr w:type="gramEnd"/>
      <w:r w:rsidRPr="00AA5735">
        <w:rPr>
          <w:rFonts w:ascii="Arial" w:hAnsi="Arial" w:cs="Arial"/>
          <w:color w:val="auto"/>
          <w:sz w:val="24"/>
          <w:szCs w:val="24"/>
        </w:rPr>
        <w:t xml:space="preserve">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>п. 3.5. Транспорт</w:t>
      </w:r>
      <w:r w:rsidRPr="00AA5735">
        <w:rPr>
          <w:rFonts w:ascii="Arial" w:hAnsi="Arial" w:cs="Arial"/>
        </w:rPr>
        <w:t>.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  <w:i/>
        </w:rPr>
      </w:pPr>
      <w:r w:rsidRPr="00AA5735">
        <w:rPr>
          <w:rFonts w:ascii="Arial" w:hAnsi="Arial" w:cs="Arial"/>
          <w:i/>
        </w:rPr>
        <w:t>Дополнить пп.3.5.4 Обоснование расчетных показателей велосипедных дорожек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Велосипедные дорожки устраивают за пределами проезжей части дорог при соотношении интенсивностей дорожного движения автомобилей и велосипедистов, указанных в таблице 3.9.1. 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Полосы для велосипедистов на проезжей части допускается устраивать на обычных автомобильных </w:t>
      </w:r>
      <w:proofErr w:type="spellStart"/>
      <w:r w:rsidRPr="00AA5735">
        <w:rPr>
          <w:rFonts w:ascii="Arial" w:hAnsi="Arial" w:cs="Arial"/>
        </w:rPr>
        <w:t>дорогахс</w:t>
      </w:r>
      <w:proofErr w:type="spellEnd"/>
      <w:r w:rsidRPr="00AA5735">
        <w:rPr>
          <w:rFonts w:ascii="Arial" w:hAnsi="Arial" w:cs="Arial"/>
        </w:rPr>
        <w:t xml:space="preserve"> интенсивностью движения менее 2000 авт./</w:t>
      </w:r>
      <w:proofErr w:type="spellStart"/>
      <w:r w:rsidRPr="00AA5735">
        <w:rPr>
          <w:rFonts w:ascii="Arial" w:hAnsi="Arial" w:cs="Arial"/>
        </w:rPr>
        <w:t>сут</w:t>
      </w:r>
      <w:proofErr w:type="spellEnd"/>
      <w:r w:rsidRPr="00AA5735">
        <w:rPr>
          <w:rFonts w:ascii="Arial" w:hAnsi="Arial" w:cs="Arial"/>
        </w:rPr>
        <w:t xml:space="preserve"> (до 150 авт./ч), согласно </w:t>
      </w:r>
      <w:proofErr w:type="gramStart"/>
      <w:r w:rsidRPr="00AA5735">
        <w:rPr>
          <w:rFonts w:ascii="Arial" w:hAnsi="Arial" w:cs="Arial"/>
        </w:rPr>
        <w:t>требованиям</w:t>
      </w:r>
      <w:proofErr w:type="gramEnd"/>
      <w:r w:rsidRPr="00AA5735">
        <w:rPr>
          <w:rFonts w:ascii="Arial" w:hAnsi="Arial" w:cs="Arial"/>
        </w:rPr>
        <w:t xml:space="preserve"> ГОСТ 33150-2014. Межгосударственный стандарт. Дороги автомобильные общего пользования. Проектирование пешеходных и велосипедных дорожек. Общие требования, введенного в действие приказом </w:t>
      </w:r>
      <w:proofErr w:type="spellStart"/>
      <w:r w:rsidRPr="00AA5735">
        <w:rPr>
          <w:rFonts w:ascii="Arial" w:hAnsi="Arial" w:cs="Arial"/>
        </w:rPr>
        <w:t>Росстандарта</w:t>
      </w:r>
      <w:proofErr w:type="spellEnd"/>
      <w:r w:rsidRPr="00AA5735">
        <w:rPr>
          <w:rFonts w:ascii="Arial" w:hAnsi="Arial" w:cs="Arial"/>
        </w:rPr>
        <w:t xml:space="preserve"> от 31.08.20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Таблица 3.9.1 Расчет интенсивности движения велосипедов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05"/>
        <w:gridCol w:w="986"/>
        <w:gridCol w:w="617"/>
        <w:gridCol w:w="697"/>
        <w:gridCol w:w="750"/>
        <w:gridCol w:w="815"/>
      </w:tblGrid>
      <w:tr w:rsidR="002C6354" w:rsidRPr="00AA5735" w:rsidTr="00C62886">
        <w:tc>
          <w:tcPr>
            <w:tcW w:w="5778" w:type="dxa"/>
          </w:tcPr>
          <w:p w:rsidR="002C6354" w:rsidRPr="00AA5735" w:rsidRDefault="002C6354" w:rsidP="00C62886">
            <w:pPr>
              <w:contextualSpacing/>
              <w:jc w:val="both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 xml:space="preserve">Фактическая интенсивность движения автомобилей (суммарная в двух направлениях) </w:t>
            </w:r>
            <w:proofErr w:type="spellStart"/>
            <w:r w:rsidRPr="00AA5735">
              <w:rPr>
                <w:rFonts w:ascii="Arial" w:hAnsi="Arial" w:cs="Arial"/>
              </w:rPr>
              <w:t>авт</w:t>
            </w:r>
            <w:proofErr w:type="spellEnd"/>
            <w:r w:rsidRPr="00AA5735">
              <w:rPr>
                <w:rFonts w:ascii="Arial" w:hAnsi="Arial" w:cs="Arial"/>
              </w:rPr>
              <w:t>/ч</w:t>
            </w:r>
          </w:p>
        </w:tc>
        <w:tc>
          <w:tcPr>
            <w:tcW w:w="993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до 400</w:t>
            </w:r>
          </w:p>
        </w:tc>
        <w:tc>
          <w:tcPr>
            <w:tcW w:w="576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600</w:t>
            </w:r>
          </w:p>
        </w:tc>
        <w:tc>
          <w:tcPr>
            <w:tcW w:w="699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1000</w:t>
            </w:r>
          </w:p>
        </w:tc>
        <w:tc>
          <w:tcPr>
            <w:tcW w:w="816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1200</w:t>
            </w:r>
          </w:p>
        </w:tc>
      </w:tr>
      <w:tr w:rsidR="002C6354" w:rsidRPr="00AA5735" w:rsidTr="00C62886">
        <w:tc>
          <w:tcPr>
            <w:tcW w:w="5778" w:type="dxa"/>
          </w:tcPr>
          <w:p w:rsidR="002C6354" w:rsidRPr="00AA5735" w:rsidRDefault="002C6354" w:rsidP="00C62886">
            <w:pPr>
              <w:contextualSpacing/>
              <w:jc w:val="both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Расчетная интенсивность движения</w:t>
            </w:r>
            <w:r w:rsidR="005B3DB8">
              <w:rPr>
                <w:rFonts w:ascii="Arial" w:hAnsi="Arial" w:cs="Arial"/>
              </w:rPr>
              <w:t xml:space="preserve"> </w:t>
            </w:r>
            <w:r w:rsidRPr="00AA5735">
              <w:rPr>
                <w:rFonts w:ascii="Arial" w:hAnsi="Arial" w:cs="Arial"/>
              </w:rPr>
              <w:t>велосипедистов, вел/час</w:t>
            </w:r>
          </w:p>
        </w:tc>
        <w:tc>
          <w:tcPr>
            <w:tcW w:w="993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70</w:t>
            </w:r>
          </w:p>
        </w:tc>
        <w:tc>
          <w:tcPr>
            <w:tcW w:w="576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50</w:t>
            </w:r>
          </w:p>
        </w:tc>
        <w:tc>
          <w:tcPr>
            <w:tcW w:w="699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20</w:t>
            </w:r>
          </w:p>
        </w:tc>
        <w:tc>
          <w:tcPr>
            <w:tcW w:w="816" w:type="dxa"/>
            <w:vAlign w:val="center"/>
          </w:tcPr>
          <w:p w:rsidR="002C6354" w:rsidRPr="00AA5735" w:rsidRDefault="002C6354" w:rsidP="00C62886">
            <w:pPr>
              <w:contextualSpacing/>
              <w:jc w:val="center"/>
              <w:rPr>
                <w:rFonts w:ascii="Arial" w:hAnsi="Arial" w:cs="Arial"/>
              </w:rPr>
            </w:pPr>
            <w:r w:rsidRPr="00AA5735">
              <w:rPr>
                <w:rFonts w:ascii="Arial" w:hAnsi="Arial" w:cs="Arial"/>
              </w:rPr>
              <w:t>15</w:t>
            </w:r>
          </w:p>
        </w:tc>
      </w:tr>
    </w:tbl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В сельских поселениях велосипедные дорожки могут быть совмещены с пешеходными. Тротуары и велосипедные дорожки следует устраивать приподнятыми на 15 см. над уровнем проездов. Пересечения тротуаров и велосипедных дорожек с второстепенными проездами, и на подходах к школам и детским дошкольным учреждениям – и с основными проездами следует предусматривать в одном уровне с устройством рампы длинной соответственно 1,5 и 3м.</w:t>
      </w:r>
    </w:p>
    <w:p w:rsidR="002C6354" w:rsidRPr="00AA5735" w:rsidRDefault="002C6354" w:rsidP="002C6354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 На походах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  <w:bookmarkStart w:id="1" w:name="_Toc54256971"/>
    </w:p>
    <w:p w:rsidR="00FF2999" w:rsidRPr="00AA5735" w:rsidRDefault="00FF2999" w:rsidP="005B3DB8">
      <w:pPr>
        <w:ind w:firstLine="709"/>
        <w:contextualSpacing/>
        <w:jc w:val="both"/>
        <w:rPr>
          <w:rFonts w:ascii="Arial" w:hAnsi="Arial" w:cs="Arial"/>
          <w:b/>
        </w:rPr>
      </w:pPr>
    </w:p>
    <w:p w:rsidR="00C1596B" w:rsidRPr="00AA5735" w:rsidRDefault="00C1596B" w:rsidP="002C6354">
      <w:pPr>
        <w:ind w:firstLine="709"/>
        <w:contextualSpacing/>
        <w:jc w:val="center"/>
        <w:rPr>
          <w:rFonts w:ascii="Arial" w:hAnsi="Arial" w:cs="Arial"/>
          <w:b/>
        </w:rPr>
      </w:pPr>
      <w:r w:rsidRPr="00AA5735">
        <w:rPr>
          <w:rFonts w:ascii="Arial" w:hAnsi="Arial" w:cs="Arial"/>
          <w:b/>
        </w:rPr>
        <w:t>Часть 3.</w:t>
      </w:r>
    </w:p>
    <w:p w:rsidR="00FF2999" w:rsidRPr="00AA5735" w:rsidRDefault="00FF2999" w:rsidP="005B3DB8">
      <w:pPr>
        <w:ind w:firstLine="709"/>
        <w:contextualSpacing/>
        <w:jc w:val="both"/>
        <w:rPr>
          <w:rFonts w:ascii="Arial" w:hAnsi="Arial" w:cs="Arial"/>
          <w:b/>
        </w:rPr>
      </w:pPr>
    </w:p>
    <w:p w:rsidR="00C1596B" w:rsidRPr="00AA5735" w:rsidRDefault="002C6354" w:rsidP="00C1596B">
      <w:pPr>
        <w:ind w:firstLine="709"/>
        <w:contextualSpacing/>
        <w:rPr>
          <w:rFonts w:ascii="Arial" w:hAnsi="Arial" w:cs="Arial"/>
        </w:rPr>
      </w:pPr>
      <w:r w:rsidRPr="00AA5735">
        <w:rPr>
          <w:rFonts w:ascii="Arial" w:hAnsi="Arial" w:cs="Arial"/>
        </w:rPr>
        <w:t>Книга</w:t>
      </w:r>
      <w:r w:rsidR="00C1596B" w:rsidRPr="00AA5735">
        <w:rPr>
          <w:rFonts w:ascii="Arial" w:hAnsi="Arial" w:cs="Arial"/>
        </w:rPr>
        <w:t xml:space="preserve"> 1. «</w:t>
      </w:r>
      <w:r w:rsidR="00C1596B" w:rsidRPr="00AA5735">
        <w:rPr>
          <w:rFonts w:ascii="Arial" w:hAnsi="Arial" w:cs="Arial"/>
          <w:bCs/>
        </w:rPr>
        <w:t>Основная часть</w:t>
      </w:r>
      <w:r w:rsidR="00C1596B" w:rsidRPr="00AA5735">
        <w:rPr>
          <w:rFonts w:ascii="Arial" w:hAnsi="Arial" w:cs="Arial"/>
        </w:rPr>
        <w:t>» п. 1.5 «Транспорт» дополнить следующими формулировками:</w:t>
      </w:r>
    </w:p>
    <w:p w:rsidR="00C1596B" w:rsidRPr="00AA5735" w:rsidRDefault="00C1596B" w:rsidP="00C1596B">
      <w:pPr>
        <w:ind w:firstLine="709"/>
        <w:contextualSpacing/>
        <w:rPr>
          <w:rFonts w:ascii="Arial" w:hAnsi="Arial" w:cs="Arial"/>
        </w:rPr>
      </w:pPr>
    </w:p>
    <w:p w:rsidR="00C1596B" w:rsidRPr="00AA5735" w:rsidRDefault="00C1596B" w:rsidP="00C1596B">
      <w:pPr>
        <w:pStyle w:val="3"/>
        <w:keepNext w:val="0"/>
        <w:keepLines w:val="0"/>
        <w:spacing w:before="0" w:line="240" w:lineRule="auto"/>
        <w:ind w:firstLine="709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 w:rsidRPr="00AA5735">
        <w:rPr>
          <w:rFonts w:ascii="Arial" w:hAnsi="Arial" w:cs="Arial"/>
          <w:color w:val="auto"/>
          <w:sz w:val="24"/>
          <w:szCs w:val="24"/>
        </w:rPr>
        <w:t>1.5.4 Велосипедные дорожки в границах населенных пунктов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 Расчетные показатели плотности сети </w:t>
      </w:r>
      <w:proofErr w:type="spellStart"/>
      <w:r w:rsidRPr="00AA5735">
        <w:rPr>
          <w:rFonts w:ascii="Arial" w:hAnsi="Arial" w:cs="Arial"/>
        </w:rPr>
        <w:t>велотранспортной</w:t>
      </w:r>
      <w:proofErr w:type="spellEnd"/>
      <w:r w:rsidRPr="00AA5735">
        <w:rPr>
          <w:rFonts w:ascii="Arial" w:hAnsi="Arial" w:cs="Arial"/>
        </w:rPr>
        <w:t xml:space="preserve"> инфраструктуры определяют минимально допустимый уровень обеспеченности.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Расчетные показатели минимального допустимого уровня обеспеченности велосипедными дорожками, </w:t>
      </w:r>
      <w:proofErr w:type="spellStart"/>
      <w:r w:rsidRPr="00AA5735">
        <w:rPr>
          <w:rFonts w:ascii="Arial" w:hAnsi="Arial" w:cs="Arial"/>
        </w:rPr>
        <w:t>велополосами</w:t>
      </w:r>
      <w:proofErr w:type="spellEnd"/>
      <w:r w:rsidRPr="00AA5735">
        <w:rPr>
          <w:rFonts w:ascii="Arial" w:hAnsi="Arial" w:cs="Arial"/>
        </w:rPr>
        <w:t xml:space="preserve"> в соответствии со Сводом правил СП 42.13330.2016 «Градостроительство. Планировка и застройка городских и </w:t>
      </w:r>
      <w:r w:rsidRPr="00AA5735">
        <w:rPr>
          <w:rFonts w:ascii="Arial" w:hAnsi="Arial" w:cs="Arial"/>
        </w:rPr>
        <w:lastRenderedPageBreak/>
        <w:t>сельских поселений. Актуализированная редакция СНиП 2.07.01-89*» составляет в среднем 0,16 км на км</w:t>
      </w:r>
      <w:r w:rsidRPr="00AA5735">
        <w:rPr>
          <w:rFonts w:ascii="Arial" w:hAnsi="Arial" w:cs="Arial"/>
          <w:vertAlign w:val="superscript"/>
        </w:rPr>
        <w:t>2</w:t>
      </w:r>
      <w:r w:rsidRPr="00AA5735">
        <w:rPr>
          <w:rFonts w:ascii="Arial" w:hAnsi="Arial" w:cs="Arial"/>
        </w:rPr>
        <w:t xml:space="preserve"> в застроенной, планируемой к застройке территории.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Расчетные показатели максимального допустимого уровня территориальной доступности объектов </w:t>
      </w:r>
      <w:proofErr w:type="spellStart"/>
      <w:r w:rsidRPr="00AA5735">
        <w:rPr>
          <w:rFonts w:ascii="Arial" w:hAnsi="Arial" w:cs="Arial"/>
        </w:rPr>
        <w:t>велотранспортной</w:t>
      </w:r>
      <w:proofErr w:type="spellEnd"/>
      <w:r w:rsidRPr="00AA5735">
        <w:rPr>
          <w:rFonts w:ascii="Arial" w:hAnsi="Arial" w:cs="Arial"/>
        </w:rPr>
        <w:t xml:space="preserve"> инфраструктуры (велосипедные дорожки, </w:t>
      </w:r>
      <w:proofErr w:type="spellStart"/>
      <w:r w:rsidRPr="00AA5735">
        <w:rPr>
          <w:rFonts w:ascii="Arial" w:hAnsi="Arial" w:cs="Arial"/>
        </w:rPr>
        <w:t>велополосы</w:t>
      </w:r>
      <w:proofErr w:type="spellEnd"/>
      <w:r w:rsidRPr="00AA5735">
        <w:rPr>
          <w:rFonts w:ascii="Arial" w:hAnsi="Arial" w:cs="Arial"/>
        </w:rPr>
        <w:t>) в системе элементов обустройства автомобильных дорог для населения Шерагульского сельского поселения не нормируются.</w:t>
      </w: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Велосипедные дорожки устраивают за пределами проезжей части дорог при соотношениях интенсивностей движения автомобилей и </w:t>
      </w:r>
      <w:proofErr w:type="gramStart"/>
      <w:r w:rsidRPr="00AA5735">
        <w:rPr>
          <w:rFonts w:ascii="Arial" w:hAnsi="Arial" w:cs="Arial"/>
        </w:rPr>
        <w:t>велосипедов</w:t>
      </w:r>
      <w:proofErr w:type="gramEnd"/>
      <w:r w:rsidRPr="00AA5735">
        <w:rPr>
          <w:rFonts w:ascii="Arial" w:hAnsi="Arial" w:cs="Arial"/>
        </w:rPr>
        <w:t xml:space="preserve"> указанных в таблице 1.7.1.</w:t>
      </w:r>
    </w:p>
    <w:p w:rsidR="00C1596B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Таблица 1.7.1Расчет интенсивности движения велосипедов</w:t>
      </w:r>
    </w:p>
    <w:p w:rsidR="00F509EF" w:rsidRPr="00AA5735" w:rsidRDefault="00F509EF" w:rsidP="00C1596B">
      <w:pPr>
        <w:ind w:firstLine="709"/>
        <w:contextualSpacing/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0"/>
        <w:gridCol w:w="925"/>
        <w:gridCol w:w="613"/>
        <w:gridCol w:w="683"/>
        <w:gridCol w:w="660"/>
        <w:gridCol w:w="745"/>
        <w:gridCol w:w="804"/>
      </w:tblGrid>
      <w:tr w:rsidR="00F509EF" w:rsidRPr="00AA5735" w:rsidTr="00F509EF">
        <w:tc>
          <w:tcPr>
            <w:tcW w:w="5140" w:type="dxa"/>
          </w:tcPr>
          <w:p w:rsidR="00F509EF" w:rsidRPr="00F509EF" w:rsidRDefault="00F509EF" w:rsidP="00A53D85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 xml:space="preserve">Фактическая интенсивность движения автомобилей (суммарная в двух направлениях) </w:t>
            </w:r>
            <w:proofErr w:type="spellStart"/>
            <w:r w:rsidRPr="00F509EF">
              <w:rPr>
                <w:rFonts w:ascii="Courier New" w:hAnsi="Courier New" w:cs="Courier New"/>
                <w:sz w:val="22"/>
                <w:szCs w:val="22"/>
              </w:rPr>
              <w:t>авт</w:t>
            </w:r>
            <w:proofErr w:type="spellEnd"/>
            <w:r w:rsidRPr="00F509EF">
              <w:rPr>
                <w:rFonts w:ascii="Courier New" w:hAnsi="Courier New" w:cs="Courier New"/>
                <w:sz w:val="22"/>
                <w:szCs w:val="22"/>
              </w:rPr>
              <w:t>/ч</w:t>
            </w:r>
          </w:p>
        </w:tc>
        <w:tc>
          <w:tcPr>
            <w:tcW w:w="925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до 400</w:t>
            </w:r>
          </w:p>
        </w:tc>
        <w:tc>
          <w:tcPr>
            <w:tcW w:w="613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683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660" w:type="dxa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804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1200</w:t>
            </w:r>
          </w:p>
        </w:tc>
      </w:tr>
      <w:tr w:rsidR="00F509EF" w:rsidRPr="00AA5735" w:rsidTr="00F509EF">
        <w:tc>
          <w:tcPr>
            <w:tcW w:w="5140" w:type="dxa"/>
          </w:tcPr>
          <w:p w:rsidR="00F509EF" w:rsidRPr="00F509EF" w:rsidRDefault="00F509EF" w:rsidP="00A53D85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Расчетная интенсивность движения</w:t>
            </w:r>
            <w:r w:rsidR="005B3DB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09EF">
              <w:rPr>
                <w:rFonts w:ascii="Courier New" w:hAnsi="Courier New" w:cs="Courier New"/>
                <w:sz w:val="22"/>
                <w:szCs w:val="22"/>
              </w:rPr>
              <w:t>велосипедистов, вел/час</w:t>
            </w:r>
          </w:p>
        </w:tc>
        <w:tc>
          <w:tcPr>
            <w:tcW w:w="925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613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683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660" w:type="dxa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804" w:type="dxa"/>
            <w:vAlign w:val="center"/>
          </w:tcPr>
          <w:p w:rsidR="00F509EF" w:rsidRPr="00F509EF" w:rsidRDefault="00F509EF" w:rsidP="00A53D85">
            <w:pPr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09EF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</w:tbl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</w:p>
    <w:p w:rsidR="00C1596B" w:rsidRPr="00AA5735" w:rsidRDefault="00C1596B" w:rsidP="00C1596B">
      <w:pPr>
        <w:ind w:firstLine="709"/>
        <w:contextualSpacing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Размещение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DB73D7" w:rsidRPr="00F509EF" w:rsidRDefault="00C1596B" w:rsidP="00F509EF">
      <w:pPr>
        <w:ind w:firstLine="709"/>
        <w:contextualSpacing/>
        <w:jc w:val="both"/>
        <w:rPr>
          <w:rFonts w:ascii="Arial" w:hAnsi="Arial" w:cs="Arial"/>
          <w:b/>
        </w:rPr>
      </w:pPr>
      <w:r w:rsidRPr="00AA5735">
        <w:rPr>
          <w:rFonts w:ascii="Arial" w:hAnsi="Arial" w:cs="Arial"/>
        </w:rPr>
        <w:t>Устройство велосипедных дорожек должно обеспечивать безопасные условия движения велосипедистов. Обустройство автомобильной дороги</w:t>
      </w:r>
      <w:r w:rsidR="005B3DB8">
        <w:rPr>
          <w:rFonts w:ascii="Arial" w:hAnsi="Arial" w:cs="Arial"/>
        </w:rPr>
        <w:t xml:space="preserve"> </w:t>
      </w:r>
      <w:r w:rsidRPr="00AA5735">
        <w:rPr>
          <w:rFonts w:ascii="Arial" w:hAnsi="Arial" w:cs="Arial"/>
        </w:rPr>
        <w:t>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C1596B" w:rsidRPr="00AA5735" w:rsidRDefault="00C1596B" w:rsidP="00F509EF">
      <w:pPr>
        <w:pStyle w:val="1"/>
      </w:pPr>
      <w:r w:rsidRPr="00AA5735">
        <w:t>Часть 4.</w:t>
      </w:r>
      <w:bookmarkEnd w:id="1"/>
    </w:p>
    <w:p w:rsidR="00C1596B" w:rsidRPr="00AA5735" w:rsidRDefault="00FF2999" w:rsidP="00C1596B">
      <w:pPr>
        <w:ind w:firstLine="709"/>
        <w:jc w:val="both"/>
        <w:rPr>
          <w:rFonts w:ascii="Arial" w:hAnsi="Arial" w:cs="Arial"/>
        </w:rPr>
      </w:pPr>
      <w:r w:rsidRPr="00AA5735">
        <w:rPr>
          <w:rFonts w:ascii="Arial" w:hAnsi="Arial" w:cs="Arial"/>
          <w:b/>
        </w:rPr>
        <w:t>Книга 3.</w:t>
      </w:r>
      <w:r w:rsidR="00C1596B" w:rsidRPr="00AA5735">
        <w:rPr>
          <w:rFonts w:ascii="Arial" w:hAnsi="Arial" w:cs="Arial"/>
        </w:rPr>
        <w:t xml:space="preserve"> «</w:t>
      </w:r>
      <w:hyperlink w:anchor="_Toc493164997" w:history="1">
        <w:r w:rsidR="00C1596B" w:rsidRPr="00AA5735">
          <w:rPr>
            <w:rFonts w:ascii="Arial" w:hAnsi="Arial" w:cs="Arial"/>
            <w:bCs/>
          </w:rPr>
          <w:t>Правила и область применения</w:t>
        </w:r>
      </w:hyperlink>
      <w:r w:rsidR="00C1596B" w:rsidRPr="00AA5735">
        <w:rPr>
          <w:rFonts w:ascii="Arial" w:hAnsi="Arial" w:cs="Arial"/>
        </w:rPr>
        <w:t>» дополнить следующими формулировками:</w:t>
      </w:r>
    </w:p>
    <w:p w:rsidR="00C1596B" w:rsidRPr="00AA5735" w:rsidRDefault="00C1596B" w:rsidP="00C1596B">
      <w:pPr>
        <w:ind w:firstLine="709"/>
        <w:jc w:val="both"/>
        <w:rPr>
          <w:rFonts w:ascii="Arial" w:hAnsi="Arial" w:cs="Arial"/>
        </w:rPr>
      </w:pPr>
    </w:p>
    <w:p w:rsidR="00C1596B" w:rsidRPr="00AA5735" w:rsidRDefault="00C1596B" w:rsidP="00C1596B">
      <w:pPr>
        <w:pStyle w:val="a7"/>
        <w:numPr>
          <w:ilvl w:val="1"/>
          <w:numId w:val="2"/>
        </w:numPr>
        <w:rPr>
          <w:rFonts w:ascii="Arial" w:hAnsi="Arial" w:cs="Arial"/>
          <w:b/>
        </w:rPr>
      </w:pPr>
      <w:bookmarkStart w:id="2" w:name="_Toc431808971"/>
      <w:bookmarkStart w:id="3" w:name="_Toc431809056"/>
      <w:bookmarkStart w:id="4" w:name="_Toc491644073"/>
      <w:bookmarkStart w:id="5" w:name="_Toc493164998"/>
      <w:bookmarkStart w:id="6" w:name="_Toc54256973"/>
      <w:r w:rsidRPr="00AA5735">
        <w:rPr>
          <w:rFonts w:ascii="Arial" w:hAnsi="Arial" w:cs="Arial"/>
          <w:b/>
        </w:rPr>
        <w:t>Область применения расчетных показателей</w:t>
      </w:r>
    </w:p>
    <w:bookmarkEnd w:id="2"/>
    <w:bookmarkEnd w:id="3"/>
    <w:bookmarkEnd w:id="4"/>
    <w:bookmarkEnd w:id="5"/>
    <w:bookmarkEnd w:id="6"/>
    <w:p w:rsidR="00C1596B" w:rsidRPr="00AA5735" w:rsidRDefault="00C1596B" w:rsidP="00C1596B">
      <w:pPr>
        <w:pStyle w:val="a7"/>
        <w:rPr>
          <w:rFonts w:ascii="Arial" w:hAnsi="Arial" w:cs="Arial"/>
        </w:rPr>
      </w:pPr>
    </w:p>
    <w:p w:rsidR="00C1596B" w:rsidRPr="00AA5735" w:rsidRDefault="00C1596B" w:rsidP="00C1596B">
      <w:pPr>
        <w:pStyle w:val="a7"/>
        <w:rPr>
          <w:rFonts w:ascii="Arial" w:hAnsi="Arial" w:cs="Arial"/>
        </w:rPr>
      </w:pPr>
      <w:r w:rsidRPr="00AA5735">
        <w:rPr>
          <w:rFonts w:ascii="Arial" w:hAnsi="Arial" w:cs="Arial"/>
        </w:rPr>
        <w:t xml:space="preserve">К перечню «Расчетные показатели минимально допустимого уровня обеспеченности объектами местного значения населения района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F509EF">
        <w:rPr>
          <w:rFonts w:ascii="Arial" w:hAnsi="Arial" w:cs="Arial"/>
        </w:rPr>
        <w:t>Мугунского</w:t>
      </w:r>
      <w:proofErr w:type="spellEnd"/>
      <w:r w:rsidR="00F509EF">
        <w:rPr>
          <w:rFonts w:ascii="Arial" w:hAnsi="Arial" w:cs="Arial"/>
        </w:rPr>
        <w:t xml:space="preserve"> </w:t>
      </w:r>
      <w:r w:rsidRPr="00AA5735">
        <w:rPr>
          <w:rFonts w:ascii="Arial" w:hAnsi="Arial" w:cs="Arial"/>
        </w:rPr>
        <w:t>сельского поселения, установленные в МНГП добавить:</w:t>
      </w:r>
    </w:p>
    <w:p w:rsidR="006A02DD" w:rsidRPr="005B3DB8" w:rsidRDefault="00C1596B" w:rsidP="00F509EF">
      <w:pPr>
        <w:ind w:firstLine="851"/>
        <w:jc w:val="both"/>
        <w:rPr>
          <w:rFonts w:ascii="Arial" w:hAnsi="Arial" w:cs="Arial"/>
        </w:rPr>
      </w:pPr>
      <w:r w:rsidRPr="00AA5735">
        <w:rPr>
          <w:rFonts w:ascii="Arial" w:hAnsi="Arial" w:cs="Arial"/>
        </w:rPr>
        <w:t>- при подготовке проектной документации применительно к объектам транспортной инфраструктуры, автомобильных дорог федерального, регионального, местного значения (капитальный ремонт, реконструкция, строительство) в границах</w:t>
      </w:r>
      <w:r w:rsidR="00F509EF">
        <w:rPr>
          <w:rFonts w:ascii="Arial" w:hAnsi="Arial" w:cs="Arial"/>
        </w:rPr>
        <w:t xml:space="preserve"> </w:t>
      </w:r>
      <w:proofErr w:type="spellStart"/>
      <w:r w:rsidR="00F509EF">
        <w:rPr>
          <w:rFonts w:ascii="Arial" w:hAnsi="Arial" w:cs="Arial"/>
        </w:rPr>
        <w:t>Мугунского</w:t>
      </w:r>
      <w:proofErr w:type="spellEnd"/>
      <w:r w:rsidR="005B3DB8">
        <w:rPr>
          <w:rFonts w:ascii="Arial" w:hAnsi="Arial" w:cs="Arial"/>
        </w:rPr>
        <w:t xml:space="preserve"> </w:t>
      </w:r>
      <w:r w:rsidRPr="00AA5735">
        <w:rPr>
          <w:rFonts w:ascii="Arial" w:hAnsi="Arial" w:cs="Arial"/>
        </w:rPr>
        <w:t xml:space="preserve">муниципального образования </w:t>
      </w:r>
      <w:proofErr w:type="spellStart"/>
      <w:r w:rsidRPr="00AA5735">
        <w:rPr>
          <w:rFonts w:ascii="Arial" w:hAnsi="Arial" w:cs="Arial"/>
        </w:rPr>
        <w:t>Тулунского</w:t>
      </w:r>
      <w:proofErr w:type="spellEnd"/>
      <w:r w:rsidRPr="00AA5735">
        <w:rPr>
          <w:rFonts w:ascii="Arial" w:hAnsi="Arial" w:cs="Arial"/>
        </w:rPr>
        <w:t xml:space="preserve"> района</w:t>
      </w:r>
      <w:r>
        <w:t xml:space="preserve"> </w:t>
      </w:r>
      <w:r w:rsidR="005B3DB8" w:rsidRPr="005B3DB8">
        <w:rPr>
          <w:rFonts w:ascii="Arial" w:hAnsi="Arial" w:cs="Arial"/>
        </w:rPr>
        <w:t>Иркутской области</w:t>
      </w:r>
    </w:p>
    <w:sectPr w:rsidR="006A02DD" w:rsidRPr="005B3DB8" w:rsidSect="00AA57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A12"/>
    <w:multiLevelType w:val="hybridMultilevel"/>
    <w:tmpl w:val="F8624CE0"/>
    <w:lvl w:ilvl="0" w:tplc="8166C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DA3"/>
    <w:multiLevelType w:val="multilevel"/>
    <w:tmpl w:val="34D67A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488E2F48"/>
    <w:multiLevelType w:val="multilevel"/>
    <w:tmpl w:val="2B720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76" w:hanging="1800"/>
      </w:pPr>
      <w:rPr>
        <w:rFonts w:hint="default"/>
      </w:rPr>
    </w:lvl>
  </w:abstractNum>
  <w:abstractNum w:abstractNumId="3" w15:restartNumberingAfterBreak="0">
    <w:nsid w:val="69A247FB"/>
    <w:multiLevelType w:val="hybridMultilevel"/>
    <w:tmpl w:val="D3E483CC"/>
    <w:lvl w:ilvl="0" w:tplc="C31802A8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F21EBE"/>
    <w:multiLevelType w:val="multilevel"/>
    <w:tmpl w:val="6DFE3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16"/>
    <w:rsid w:val="000B3810"/>
    <w:rsid w:val="000F0716"/>
    <w:rsid w:val="00173F9E"/>
    <w:rsid w:val="001E645D"/>
    <w:rsid w:val="00231DEC"/>
    <w:rsid w:val="00277BC6"/>
    <w:rsid w:val="00285B70"/>
    <w:rsid w:val="002C6354"/>
    <w:rsid w:val="00323DD1"/>
    <w:rsid w:val="00400877"/>
    <w:rsid w:val="00462B9B"/>
    <w:rsid w:val="004751FF"/>
    <w:rsid w:val="00494388"/>
    <w:rsid w:val="00502F07"/>
    <w:rsid w:val="00561F81"/>
    <w:rsid w:val="005B3DB8"/>
    <w:rsid w:val="005D69AE"/>
    <w:rsid w:val="005F7FEE"/>
    <w:rsid w:val="00663452"/>
    <w:rsid w:val="006A02DD"/>
    <w:rsid w:val="006B388E"/>
    <w:rsid w:val="007C4B53"/>
    <w:rsid w:val="007E2A7A"/>
    <w:rsid w:val="008522B7"/>
    <w:rsid w:val="00893824"/>
    <w:rsid w:val="00910F3D"/>
    <w:rsid w:val="0092518F"/>
    <w:rsid w:val="00970361"/>
    <w:rsid w:val="00984D1D"/>
    <w:rsid w:val="009B0B88"/>
    <w:rsid w:val="009F36F6"/>
    <w:rsid w:val="00A06083"/>
    <w:rsid w:val="00A748E2"/>
    <w:rsid w:val="00AA5735"/>
    <w:rsid w:val="00B32A22"/>
    <w:rsid w:val="00B60B2A"/>
    <w:rsid w:val="00BE4CF3"/>
    <w:rsid w:val="00C1596B"/>
    <w:rsid w:val="00C622B0"/>
    <w:rsid w:val="00C71037"/>
    <w:rsid w:val="00C8580B"/>
    <w:rsid w:val="00CB7553"/>
    <w:rsid w:val="00D3133F"/>
    <w:rsid w:val="00D3346D"/>
    <w:rsid w:val="00D5124C"/>
    <w:rsid w:val="00D739D6"/>
    <w:rsid w:val="00DB73D7"/>
    <w:rsid w:val="00DC6D06"/>
    <w:rsid w:val="00E5153A"/>
    <w:rsid w:val="00E872C7"/>
    <w:rsid w:val="00F509EF"/>
    <w:rsid w:val="00F9025E"/>
    <w:rsid w:val="00FF0278"/>
    <w:rsid w:val="00FF2999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99FD"/>
  <w15:docId w15:val="{52228D45-5A62-4E68-9597-DBCC57B6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509EF"/>
    <w:pPr>
      <w:keepLines/>
      <w:widowControl w:val="0"/>
      <w:spacing w:before="480" w:line="360" w:lineRule="auto"/>
      <w:ind w:left="709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09EF"/>
    <w:pPr>
      <w:keepNext/>
      <w:keepLines/>
      <w:spacing w:line="360" w:lineRule="auto"/>
      <w:contextualSpacing/>
      <w:jc w:val="center"/>
      <w:outlineLvl w:val="1"/>
    </w:pPr>
    <w:rPr>
      <w:rFonts w:eastAsiaTheme="majorEastAsia"/>
      <w:b/>
      <w:bCs/>
      <w:position w:val="6"/>
      <w:sz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A02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0716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0F07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071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F0716"/>
    <w:pPr>
      <w:ind w:left="720"/>
      <w:contextualSpacing/>
    </w:pPr>
  </w:style>
  <w:style w:type="table" w:styleId="a6">
    <w:name w:val="Table Grid"/>
    <w:basedOn w:val="a1"/>
    <w:uiPriority w:val="59"/>
    <w:rsid w:val="006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9E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09EF"/>
    <w:rPr>
      <w:rFonts w:ascii="Times New Roman" w:eastAsiaTheme="majorEastAsia" w:hAnsi="Times New Roman" w:cs="Times New Roman"/>
      <w:b/>
      <w:bCs/>
      <w:position w:val="6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6A0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6A02DD"/>
    <w:pPr>
      <w:tabs>
        <w:tab w:val="right" w:leader="dot" w:pos="9345"/>
      </w:tabs>
      <w:contextualSpacing/>
      <w:jc w:val="center"/>
    </w:pPr>
    <w:rPr>
      <w:rFonts w:asciiTheme="majorHAnsi" w:eastAsiaTheme="minorHAnsi" w:hAnsiTheme="majorHAnsi" w:cstheme="minorBidi"/>
      <w:b/>
      <w:bCs/>
      <w:caps/>
      <w:lang w:eastAsia="en-US"/>
    </w:rPr>
  </w:style>
  <w:style w:type="paragraph" w:styleId="a7">
    <w:name w:val="Title"/>
    <w:basedOn w:val="a"/>
    <w:next w:val="a"/>
    <w:link w:val="a8"/>
    <w:autoRedefine/>
    <w:uiPriority w:val="10"/>
    <w:qFormat/>
    <w:rsid w:val="006A02DD"/>
    <w:pPr>
      <w:ind w:firstLine="709"/>
      <w:contextualSpacing/>
      <w:jc w:val="both"/>
      <w:outlineLvl w:val="2"/>
    </w:pPr>
    <w:rPr>
      <w:rFonts w:eastAsiaTheme="majorEastAsia"/>
      <w:spacing w:val="5"/>
      <w:kern w:val="28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6A02DD"/>
    <w:rPr>
      <w:rFonts w:ascii="Times New Roman" w:eastAsiaTheme="majorEastAsia" w:hAnsi="Times New Roman" w:cs="Times New Roman"/>
      <w:spacing w:val="5"/>
      <w:kern w:val="28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A02DD"/>
    <w:pPr>
      <w:spacing w:before="240" w:line="276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6A02DD"/>
    <w:pPr>
      <w:spacing w:line="276" w:lineRule="auto"/>
      <w:ind w:left="2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9">
    <w:name w:val="Шапка (герб)"/>
    <w:basedOn w:val="a"/>
    <w:rsid w:val="004751F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43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9</cp:revision>
  <cp:lastPrinted>2021-06-07T07:05:00Z</cp:lastPrinted>
  <dcterms:created xsi:type="dcterms:W3CDTF">2021-06-07T02:47:00Z</dcterms:created>
  <dcterms:modified xsi:type="dcterms:W3CDTF">2021-06-08T00:41:00Z</dcterms:modified>
</cp:coreProperties>
</file>