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0" w:rsidRPr="009201E9" w:rsidRDefault="000405F0" w:rsidP="009201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Par36"/>
      <w:bookmarkEnd w:id="0"/>
      <w:r w:rsidRPr="000405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0405F0" w:rsidRPr="000405F0" w:rsidRDefault="000405F0" w:rsidP="000405F0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0405F0" w:rsidRPr="000405F0" w:rsidRDefault="000405F0" w:rsidP="000405F0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ИРКУТСКАЯ  ОБЛАСТЬ</w:t>
      </w:r>
    </w:p>
    <w:p w:rsidR="000405F0" w:rsidRPr="000405F0" w:rsidRDefault="000405F0" w:rsidP="000405F0">
      <w:pPr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ТУЛУНСКИЙ  РАЙОН</w:t>
      </w:r>
    </w:p>
    <w:p w:rsidR="000405F0" w:rsidRPr="000405F0" w:rsidRDefault="000405F0" w:rsidP="009201E9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0405F0" w:rsidRPr="000405F0" w:rsidRDefault="003C5684" w:rsidP="000405F0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Мугунского</w:t>
      </w:r>
      <w:r w:rsidR="000405F0" w:rsidRPr="000405F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сельского поселения</w:t>
      </w:r>
    </w:p>
    <w:p w:rsidR="000405F0" w:rsidRPr="000405F0" w:rsidRDefault="000405F0" w:rsidP="000405F0">
      <w:pPr>
        <w:tabs>
          <w:tab w:val="left" w:pos="3450"/>
        </w:tabs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0405F0" w:rsidRPr="000405F0" w:rsidRDefault="000405F0" w:rsidP="000405F0">
      <w:pPr>
        <w:overflowPunct w:val="0"/>
        <w:autoSpaceDE w:val="0"/>
        <w:autoSpaceDN w:val="0"/>
        <w:adjustRightInd w:val="0"/>
        <w:spacing w:after="0"/>
        <w:ind w:right="-27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proofErr w:type="gramStart"/>
      <w:r w:rsidRPr="000405F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</w:t>
      </w:r>
      <w:proofErr w:type="gramEnd"/>
      <w:r w:rsidRPr="000405F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О С Т А Н О В Л Е Н И Е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«___»______2014г.                                             </w:t>
      </w:r>
      <w:r w:rsidRPr="000405F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№ _______</w:t>
      </w:r>
    </w:p>
    <w:p w:rsidR="000405F0" w:rsidRPr="000405F0" w:rsidRDefault="003C5684" w:rsidP="000405F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С.Мугун</w:t>
      </w:r>
      <w:proofErr w:type="spellEnd"/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 утверждении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Административного регламента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«Предоставление информации о принадлежности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Объектов электросетевого хозяйства»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5F0" w:rsidRPr="000405F0" w:rsidRDefault="000405F0" w:rsidP="000405F0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сГрадостроительным кодексом Российской Федерации от 29.12.2004 №190-ФЗ, Федеральным законом  от 06.10.2003 №</w:t>
      </w:r>
      <w:r w:rsidR="0092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 </w:t>
      </w: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</w:t>
      </w:r>
      <w:proofErr w:type="gramStart"/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 Федеральным законом от 27.07.2010  №210-ФЗ «Об организации  предоставления государственных муниципальных услуг» постановлением Правительства Российской Федерации от 27.12.2004 №861  «Об утверждении Правил недискриминационного доступа к услугам по передаче электрической энергии и оказания этих услуг», </w:t>
      </w:r>
      <w:r w:rsidR="0092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C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Мугунского</w:t>
      </w: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4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040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СТ А Н О В Л Я Ю: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«Предоставление информации о принадлежности объектов </w:t>
      </w:r>
      <w:proofErr w:type="spellStart"/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электросетевого</w:t>
      </w:r>
      <w:proofErr w:type="spellEnd"/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</w:t>
      </w:r>
      <w:r w:rsidR="003C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ства» на территории Мугунского</w:t>
      </w:r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 оп</w:t>
      </w:r>
      <w:r w:rsidR="003C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убликовать в газете «</w:t>
      </w:r>
      <w:proofErr w:type="spellStart"/>
      <w:r w:rsidR="003C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Мугунский</w:t>
      </w:r>
      <w:proofErr w:type="spellEnd"/>
      <w:r w:rsidR="003C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вестник» и разместить н</w:t>
      </w:r>
      <w:r w:rsidR="001E7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официальном сайте Мугунского</w:t>
      </w:r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0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5F0" w:rsidRPr="000405F0" w:rsidRDefault="003C5684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Глава Мугунского</w:t>
      </w:r>
    </w:p>
    <w:p w:rsidR="000405F0" w:rsidRDefault="000405F0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сельского поселения                                      </w:t>
      </w:r>
      <w:r w:rsidR="003C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В.Н</w:t>
      </w:r>
      <w:proofErr w:type="gramStart"/>
      <w:r w:rsidR="003C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3C56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Кучеров</w:t>
      </w:r>
    </w:p>
    <w:p w:rsidR="009201E9" w:rsidRDefault="009201E9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E9" w:rsidRPr="000405F0" w:rsidRDefault="009201E9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0405F0" w:rsidRPr="000405F0" w:rsidRDefault="000405F0" w:rsidP="000405F0">
      <w:pPr>
        <w:spacing w:after="0" w:line="240" w:lineRule="auto"/>
        <w:ind w:left="3681" w:firstLine="12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ПРОЕКТ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ИНФОРМАЦИИ О ПРИНАДЛЕЖНОСТИ ОБЪЕКТОВ ЭЛЕКТРОСЕТЕВОГО ХОЗЯЙСТВА"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05F0" w:rsidRPr="000405F0" w:rsidRDefault="000405F0" w:rsidP="00040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по предоставлению муниципальной услуги </w:t>
      </w:r>
      <w:r w:rsidRPr="000405F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«Предоставление информации  о принадлежности объектов электросетевого хозяйства» 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 разработан в целях повышения качества и доступности предоставления информации  о принадлежности объектов электросетевого хозяйства (далее – муниципальная услуга), и создания комфортных условий для потребителей.  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1.2. </w:t>
      </w:r>
      <w:proofErr w:type="gramStart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  <w:proofErr w:type="gramEnd"/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 услуги.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М</w:t>
      </w:r>
      <w:r w:rsidR="003C56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нахождения администрации Мугунского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администрация):  Иркутская о</w:t>
      </w:r>
      <w:r w:rsidR="003C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бласть, </w:t>
      </w:r>
      <w:proofErr w:type="spellStart"/>
      <w:r w:rsidR="003C5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3C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</w:t>
      </w:r>
      <w:proofErr w:type="spellStart"/>
      <w:r w:rsidR="003C56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C568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5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угун</w:t>
      </w:r>
      <w:proofErr w:type="spellEnd"/>
      <w:r w:rsidR="003C56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 дом 61</w:t>
      </w:r>
    </w:p>
    <w:p w:rsidR="000405F0" w:rsidRPr="000405F0" w:rsidRDefault="003C5684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665211</w:t>
      </w:r>
      <w:r w:rsidR="000405F0"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область, </w:t>
      </w:r>
      <w:proofErr w:type="spellStart"/>
      <w:r w:rsidR="000405F0"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="000405F0"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ул.Ленина, 61</w:t>
      </w:r>
    </w:p>
    <w:p w:rsidR="000405F0" w:rsidRPr="003C5684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3C5684">
        <w:t>adm@yndex.ru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0405F0" w:rsidRPr="000405F0" w:rsidTr="000405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приёма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0405F0" w:rsidRPr="000405F0" w:rsidTr="000405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8.45 - до 12.00, с 13.00 - до 17.00 часов</w:t>
            </w:r>
          </w:p>
        </w:tc>
      </w:tr>
      <w:tr w:rsidR="000405F0" w:rsidRPr="000405F0" w:rsidTr="000405F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0" w:rsidRPr="000405F0" w:rsidRDefault="000405F0" w:rsidP="000405F0">
            <w:pPr>
              <w:tabs>
                <w:tab w:val="left" w:pos="36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</w:tr>
    </w:tbl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Контактный телефон для  справок и консультаций: 8 (3952) 49033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1.3.3</w:t>
      </w:r>
      <w:r w:rsidR="003C5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Официальный сайт  Мугунского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на котором размещена информация о предоставлении муниципальной услуги: </w:t>
      </w:r>
      <w:proofErr w:type="spellStart"/>
      <w:r w:rsidR="003C56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mugun</w:t>
      </w:r>
      <w:proofErr w:type="spellEnd"/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.mo38.ru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1.4.2. Порядок получения информации заявителями по вопросам предоставления муниципальной услуги, в том числе о ходе исполнения: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информирования; </w:t>
      </w:r>
    </w:p>
    <w:p w:rsidR="000405F0" w:rsidRPr="000405F0" w:rsidRDefault="000405F0" w:rsidP="000405F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устное информирование по вопросам  предоставления муниципальной услуги осуществляется администрацией при обращении заявителем лично или по телефону;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письменное информирование по вопросам предоставления муниципальной услуги осуществляется администрацией при письменном обращении заявителя, в том числе в форме электронного документа. Ответ направляется в письменном или электронном виде с указанием должности лица, подписавшего ответ, а также фамилии и номера телефона муниципального служащего, оказывающего услугу (далее - специалист);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консультировании по телефону специалист называет </w:t>
      </w:r>
      <w:proofErr w:type="gramStart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proofErr w:type="gramEnd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отчество, должность, а затем в вежливой и корректной форме четко и подробно информирует заявителя по интересующим вопросам.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устного информирования каждого заявителя составляет не более 15 минут. В случае</w:t>
      </w:r>
      <w:proofErr w:type="gramStart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подготовка ответа требует сбора дополнительных сведений, специалист, осуществляющий индивидуальное устное информирование, предлагает заявителям обратиться в письменном виде, в том числе в форме электронного документа.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письменным обращениям, в том числе в форме электронного документа, заявителю дается полный и точный ответ на поставленные вопросы, указываются фамилия, имя, отчество, должность и номер телефона специалиста, подготовившего ответ.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ответ на обращение направляется по почте на адрес заявителя, в том числе на адрес электронной почты, указанный в обращении, в срок, не превышающий 15 дней </w:t>
      </w:r>
      <w:proofErr w:type="gramStart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 вопросу предоставления информации о принадлежности объектов электросетевого хозяйства.</w:t>
      </w:r>
    </w:p>
    <w:p w:rsidR="000405F0" w:rsidRPr="000405F0" w:rsidRDefault="000405F0" w:rsidP="000405F0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2. Стандарт предоставления муниципальной услуги</w:t>
      </w:r>
    </w:p>
    <w:p w:rsidR="000405F0" w:rsidRPr="000405F0" w:rsidRDefault="000405F0" w:rsidP="000405F0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услуги:«Предоставление информации  о принадлежности объектов электросетевого хозяйства»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405F0" w:rsidRPr="000405F0" w:rsidRDefault="000405F0" w:rsidP="000405F0">
      <w:pPr>
        <w:tabs>
          <w:tab w:val="left" w:pos="567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 Наименование органа, предоставляющего муниципальную услугу:</w:t>
      </w:r>
      <w:r w:rsidR="003C5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 Мугунского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 администрации, ответственный за предоставление муниципальной услуги – специ</w:t>
      </w:r>
      <w:r w:rsidR="003C56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 администрации Мугунского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Результат предоставления муниципальной услуги.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предоставление заявителю информации о принадлежности объектов электросетевого хозяйства.</w:t>
      </w:r>
    </w:p>
    <w:p w:rsidR="000405F0" w:rsidRPr="000405F0" w:rsidRDefault="000405F0" w:rsidP="000405F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2.4. Сроки предоставления муниципальной услуги.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принадлежности объектов электросетевого хозяйства осуществляется в течение 15 (пятнадцати) дней со дня регистрации запроса.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2.5.  Правовые основания для предоставления муниципальной услуги. </w:t>
      </w:r>
    </w:p>
    <w:p w:rsidR="000405F0" w:rsidRPr="000405F0" w:rsidRDefault="000405F0" w:rsidP="000405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Правовыми основаниями для предоставления муниципальной услуги являются:</w:t>
      </w:r>
    </w:p>
    <w:p w:rsidR="000405F0" w:rsidRPr="000405F0" w:rsidRDefault="000405F0" w:rsidP="000405F0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Градостроительный кодекс </w:t>
      </w:r>
      <w:r w:rsidRPr="000405F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Российской Федерации  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29.12.2004   № 190-ФЗ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5F0" w:rsidRPr="000405F0" w:rsidRDefault="000405F0" w:rsidP="000405F0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 Федеральный закон от 06.10.2003 № 131-ФЗ «Об общих принципах                                        </w:t>
      </w:r>
    </w:p>
    <w:p w:rsidR="000405F0" w:rsidRPr="000405F0" w:rsidRDefault="000405F0" w:rsidP="000405F0">
      <w:p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местного самоуправления в Российской Федерации»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05F0" w:rsidRPr="000405F0" w:rsidRDefault="000405F0" w:rsidP="000405F0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</w:t>
      </w:r>
      <w:r w:rsidRPr="000405F0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Федеральный закон от 27.07.2010 № 210-ФЗ «Об организации                       предоставления государственных и муниципальных услуг»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</w:t>
      </w:r>
    </w:p>
    <w:p w:rsidR="000405F0" w:rsidRPr="000405F0" w:rsidRDefault="000405F0" w:rsidP="000405F0">
      <w:pPr>
        <w:autoSpaceDE w:val="0"/>
        <w:autoSpaceDN w:val="0"/>
        <w:adjustRightInd w:val="0"/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</w:t>
      </w:r>
      <w:r w:rsidRPr="000405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постановление Правительства Российской Федерации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27.12.2004 № 861 «Об утверждении Правил недискриминационного доступа к услугам по передаче электрической энергии и оказания этих услуг»;</w:t>
      </w:r>
    </w:p>
    <w:p w:rsidR="000405F0" w:rsidRPr="000405F0" w:rsidRDefault="003C5684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Мугунского</w:t>
      </w:r>
      <w:r w:rsidR="000405F0"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образования.</w:t>
      </w:r>
    </w:p>
    <w:p w:rsidR="000405F0" w:rsidRPr="000405F0" w:rsidRDefault="000405F0" w:rsidP="000405F0">
      <w:pPr>
        <w:tabs>
          <w:tab w:val="left" w:pos="993"/>
        </w:tabs>
        <w:spacing w:after="0" w:line="240" w:lineRule="auto"/>
        <w:ind w:right="140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Исчерпывающий перечень документов, необходимых для предоставления муниципальной услуги:  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2.6.1. Для предоставления муниципальной услуги заявителем либо его представителем в администрацию подается заявление по форме </w:t>
      </w:r>
      <w:hyperlink r:id="rId4" w:history="1">
        <w:r w:rsidRPr="000405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N 1</w:t>
        </w:r>
      </w:hyperlink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2.6.2. Для получения информации о принадлежности объектов электросетевого хозяйства заявитель направляет запрос с указанием расположения объектов электросетевого хозяйства, выполненного в произвольной форме в виде ситуационной схемы с привязкой к местности (наименование улиц, расстояния от ближайших капитальных объектов).        </w:t>
      </w:r>
    </w:p>
    <w:p w:rsidR="000405F0" w:rsidRPr="000405F0" w:rsidRDefault="000405F0" w:rsidP="000405F0">
      <w:pPr>
        <w:tabs>
          <w:tab w:val="left" w:pos="0"/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2.7. Исчерпывающий   перечень   оснований   для   отказа  в   приеме     документов, необходимых для предоставления муниципальной услуги.</w:t>
      </w:r>
    </w:p>
    <w:p w:rsidR="000405F0" w:rsidRPr="000405F0" w:rsidRDefault="000405F0" w:rsidP="000405F0">
      <w:pPr>
        <w:tabs>
          <w:tab w:val="left" w:pos="0"/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Администрация отказывает в приеме запроса о предоставлении информации  о принадлежности объектов электросетевого хозяйства в случае, если запрос и ситуационная схема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поддаются прочтению.         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2.8. Основание для отказа в предоставлении муниципальной услуги.</w:t>
      </w:r>
    </w:p>
    <w:p w:rsidR="000405F0" w:rsidRPr="000405F0" w:rsidRDefault="000405F0" w:rsidP="000405F0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Основания для отказа в предоставлении муниципальной услуги:</w:t>
      </w:r>
    </w:p>
    <w:p w:rsidR="000405F0" w:rsidRPr="000405F0" w:rsidRDefault="000405F0" w:rsidP="000405F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испрашиваемый объект электросетевого хозяйства не находится на территории Писаревского муниципального образования.</w:t>
      </w:r>
    </w:p>
    <w:p w:rsidR="000405F0" w:rsidRPr="000405F0" w:rsidRDefault="000405F0" w:rsidP="000405F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актами:</w:t>
      </w:r>
    </w:p>
    <w:p w:rsidR="000405F0" w:rsidRPr="000405F0" w:rsidRDefault="000405F0" w:rsidP="000405F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муниципальная услуга оказывается бесплатно.</w:t>
      </w:r>
    </w:p>
    <w:p w:rsidR="000405F0" w:rsidRPr="000405F0" w:rsidRDefault="000405F0" w:rsidP="000405F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405F0" w:rsidRPr="000405F0" w:rsidRDefault="000405F0" w:rsidP="000405F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составляет 15 минут.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</w:t>
      </w:r>
      <w:r w:rsidRPr="00040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регистрации запроса заявителя о предоставлении муниципальной услуги: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 регистрации в случае личного обращения - 5 минут;</w:t>
      </w:r>
    </w:p>
    <w:p w:rsidR="000405F0" w:rsidRPr="000405F0" w:rsidRDefault="000405F0" w:rsidP="000405F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обращения заявителя по вопросу принадлежности объектов электросетевого  хозяйства  в  электронной  форме,  администрация  в  течение 2 дней направляет информацию заявителю по адресу электронной почты, указанному в заявлении,  о регистрации его заявления с указанием номера и даты регистрации.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2.11. Требования к помещениям, в которых предоставляется  муниципальная услуга, к залу ожидания, местам для заполнения запроса о предоставлении муниципальной услуги, информационным стендам.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приема заявителей осуществляется специалистом, в должностные обязанности которого входит предоставление соответствующих сведений и информации в часы работы: понедельник – пятница, с 8.45 до 17.00,  обеденный перерыв с 13.00 до 14.00.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 для приема заявителей, к организации и оборудованию рабочего места определяются санитарно-эпидемиологическими, пожарными правилами и нормативами.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нормативными правовыми актами, предписывающими проведение мероприятий по обеспечению доступа маломобильных групп населения, администрация обеспечивает комфортными условиями заявителей и должностных лиц, в том числе обеспечивает возможность реализации прав инвалидов в случае личного обращения в администрацию.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 Показатели доступности и качества  муниципальной услуги: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упорядочение административных процедур и административных действий;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устранение избыточных административных процедур и административных действий.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2.13. Иные требования, в том числе учитывающие особенности предоставления муниципальных услуг в электронной форме: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доступность информации с перечнем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возможность получения заявителем сведений о ходе выполнения запроса о предоставлении муниципальной услуги в электронной форме; 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взаимодействие администрации  с органами, предоставляющими государственные услуги, или органами, представляющими муниципальные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муниципальной услуги включает в себя следующие </w:t>
      </w:r>
      <w:bookmarkStart w:id="2" w:name="YANDEX_156"/>
      <w:bookmarkEnd w:id="2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административные  процедуры: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прием и регистрация заявления и документов;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Административного </w:t>
      </w:r>
      <w:bookmarkStart w:id="3" w:name="YANDEX_157"/>
      <w:bookmarkEnd w:id="3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регламента  и принятие решения о начале подготовке информации;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анализ и подготовка информации по заявлению, в том числе направление запросов в другие организации в процессе рассмотрения обращения;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подготовка по результатам рассмотрения обращения итогового документа и направление письменного, в том числе в электронной форме, ответа заявителю.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3.2. Прием и регистрация заявлений и документов. 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Основанием для начала </w:t>
      </w:r>
      <w:bookmarkStart w:id="4" w:name="YANDEX_158"/>
      <w:bookmarkEnd w:id="4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по приему и регистрации заявления и документов от заявителя в </w:t>
      </w:r>
      <w:bookmarkStart w:id="5" w:name="YANDEX_159"/>
      <w:bookmarkEnd w:id="5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обращение заявителя к специалисту</w:t>
      </w:r>
      <w:bookmarkStart w:id="6" w:name="YANDEX_160"/>
      <w:bookmarkEnd w:id="6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ответственному за прием и регистрацию документов, либо получение документов по почте (электронной почте).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Ответственным за исполнение данного </w:t>
      </w:r>
      <w:bookmarkStart w:id="7" w:name="YANDEX_161"/>
      <w:bookmarkEnd w:id="7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специалист</w:t>
      </w:r>
      <w:bookmarkStart w:id="8" w:name="YANDEX_162"/>
      <w:bookmarkEnd w:id="8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ответственный за прием и регистрацию документов, который осуществляет следующие действия: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принимает и регистрирует заявление и документы;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на втором экземпляре заявления ставит подпись и дату приема документов от заявителя (при личном обращении).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</w:t>
      </w: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исполнения данного </w:t>
      </w:r>
      <w:bookmarkStart w:id="9" w:name="YANDEX_164"/>
      <w:bookmarkEnd w:id="9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регистрация и передача заявления специалисту</w:t>
      </w:r>
      <w:bookmarkStart w:id="10" w:name="YANDEX_165"/>
      <w:bookmarkEnd w:id="10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ответственному за предоставление муниципальной услуги согласно резолюции главы администрации.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 исполнения данного  административного  действия – 10 минут.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3.3. Проверка заявления и документов на соответствие требованиям действующего законодательства по рассмотрению обращений граждан, требованиям пунктов 2.4, 2.5 настоящего </w:t>
      </w:r>
      <w:bookmarkStart w:id="11" w:name="YANDEX_167"/>
      <w:bookmarkEnd w:id="11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</w:t>
      </w:r>
      <w:bookmarkStart w:id="12" w:name="YANDEX_168"/>
      <w:bookmarkEnd w:id="12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регламента  и принятие решения о начале подготовке информации.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Основанием для начала данного </w:t>
      </w:r>
      <w:bookmarkStart w:id="13" w:name="YANDEX_169"/>
      <w:bookmarkEnd w:id="13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поступление заявления специалисту</w:t>
      </w:r>
      <w:bookmarkStart w:id="14" w:name="YANDEX_170"/>
      <w:bookmarkEnd w:id="14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При рассмотрении заявления специалист</w:t>
      </w:r>
      <w:bookmarkStart w:id="15" w:name="YANDEX_172"/>
      <w:bookmarkEnd w:id="15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ответственный за предоставление муниципальной услуги, устанавливает его соответствие требованиям действующего законодательства и требованиям к оформлению заявления, предусмотренным пунктами 2.4, 2.5 настоящего Административного  </w:t>
      </w:r>
      <w:bookmarkStart w:id="16" w:name="YANDEX_174"/>
      <w:bookmarkEnd w:id="16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регламента.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 </w:t>
      </w:r>
      <w:proofErr w:type="gramStart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заявление, представленное заявителем, не соответствует требованиям к его оформлению, специалист</w:t>
      </w:r>
      <w:bookmarkStart w:id="17" w:name="YANDEX_175"/>
      <w:bookmarkEnd w:id="17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ответственный за предоставление муниципальной услуги, готовит на имя заявителя уведомление об отказе в предоставлении информации с указанием причин отказа и подписывает его у главы администрации  и направляет его по почте по адресу для почтовых отправлений, указанному в заявлении, либо в электронной форме по адресу электронной почты, указанному</w:t>
      </w:r>
      <w:proofErr w:type="gramEnd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заявителем.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В случае соответствия заявления, представленного заявителем, требованиям к его оформлению, предусмотренным пунктами 2.4, 2.5 настоящего </w:t>
      </w:r>
      <w:bookmarkStart w:id="18" w:name="YANDEX_176"/>
      <w:bookmarkEnd w:id="18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</w:t>
      </w:r>
      <w:bookmarkStart w:id="19" w:name="YANDEX_177"/>
      <w:bookmarkEnd w:id="19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регламента, специалист,</w:t>
      </w:r>
      <w:bookmarkStart w:id="20" w:name="YANDEX_178"/>
      <w:bookmarkEnd w:id="20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ответственный за предоставление муниципальной услуги, принимает решение о подготовке информации.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Результатом данного </w:t>
      </w:r>
      <w:bookmarkStart w:id="21" w:name="YANDEX_171"/>
      <w:bookmarkEnd w:id="21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Срок исполнения данного  административного  действия – 3 рабочих дня.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3.4. Анализ и подготовка информации по заявлению, в том числе направление запросов в другие организации в процессе рассмотрения обращения.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Основанием для начала данного </w:t>
      </w:r>
      <w:bookmarkStart w:id="22" w:name="YANDEX_179"/>
      <w:bookmarkEnd w:id="22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решение о подготовке информации заявителю.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</w:t>
      </w:r>
      <w:bookmarkStart w:id="23" w:name="YANDEX_181"/>
      <w:bookmarkEnd w:id="23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ответственный за предоставление муниципальной услуги осуществляет следующие </w:t>
      </w:r>
      <w:bookmarkStart w:id="24" w:name="YANDEX_182"/>
      <w:bookmarkEnd w:id="24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административные  действия: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проводит анализ вопроса, поставленного в обращении;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осуществляет подготовку ответа;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- в процессе рассмотрения обращения при необходимости запрашивает дополнительную информацию в других организациях.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исполнения данного  административного  действия – 8 рабочих дней.</w:t>
      </w:r>
    </w:p>
    <w:p w:rsidR="000405F0" w:rsidRPr="000405F0" w:rsidRDefault="000405F0" w:rsidP="00040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 Подготовка по результатам рассмотрения обращения итогового документа и направление письменного, в том числе в электронной форме, ответа заявителю.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Подготовленная  информация направляется главе администрации для подписания.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Подписанная информация регистрируется специалистом</w:t>
      </w:r>
      <w:bookmarkStart w:id="25" w:name="YANDEX_185"/>
      <w:bookmarkEnd w:id="25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ответственным за предоставление муниципальной услуги, с присвоением номера в журнале исходящей корреспонденции.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Результатом настоящего </w:t>
      </w:r>
      <w:bookmarkStart w:id="26" w:name="YANDEX_186"/>
      <w:bookmarkEnd w:id="26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административного  действия является письменный ответ заявителю, содержащий информацию о принадлежности объектов электросетевого хозяйства.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Информация (ответ) заявителю направляется в соответствии со способом, указанном в заявлении (обращении), в том числе в электронной форме. Если в заявлении не указан ни один способ, информация направляется по почте.</w:t>
      </w:r>
    </w:p>
    <w:p w:rsidR="000405F0" w:rsidRPr="000405F0" w:rsidRDefault="000405F0" w:rsidP="00040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Срок исполнения данного  административного  действия – 2 рабочих дня.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4.  Формы </w:t>
      </w:r>
      <w:proofErr w:type="gramStart"/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услуги, осуществляется  главой  администрации поселения.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должностными лицами администрации положений данного административного регламента.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нарушения прав заявителей, рассмотрение, принятие решений и подготовку ответов на обращения, содержащие жалобу на действие (бездействие) должностных лиц администрации.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Полнота и качество предоставления Муниципальной услуги определяются по результатам проверки, назначенной главой Писаревского  муниципального  образования. В случае выявления нарушений прав заявителей виновные должностные лица привлекаются к установленной законодательством РФ ответственности.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Должностное лицо, уполномоченное принимать документы, несет персональную ответственность за соблюдение сроков и порядка приема документов, предоставляемых заявителями или их уполномоченными представителями.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Должностное лицо, ответственное за предоставление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мотивированное решение об отказе в предоставлении услуги.</w:t>
      </w:r>
    </w:p>
    <w:p w:rsidR="000405F0" w:rsidRPr="000405F0" w:rsidRDefault="000405F0" w:rsidP="0004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Общий </w:t>
      </w:r>
      <w:proofErr w:type="gramStart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соблюдением требований данного административного регламента в процессе предоставления муниципальной услуги осуществляет  глава  администрации.</w:t>
      </w:r>
    </w:p>
    <w:p w:rsidR="000405F0" w:rsidRPr="000405F0" w:rsidRDefault="000405F0" w:rsidP="000405F0">
      <w:pPr>
        <w:spacing w:before="120"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</w:t>
      </w:r>
      <w:r w:rsidRPr="00040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органа, предоставляющего муниципальную услугу, а также должностных лиц, муниципальных служащих</w:t>
      </w:r>
    </w:p>
    <w:p w:rsidR="000405F0" w:rsidRPr="000405F0" w:rsidRDefault="000405F0" w:rsidP="000405F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Порядок обжалования действий (бездействия) и решений, осуществляемых (принимаемых) в ходе исполнения муниципальной услуги. </w:t>
      </w:r>
    </w:p>
    <w:p w:rsidR="000405F0" w:rsidRPr="000405F0" w:rsidRDefault="000405F0" w:rsidP="000405F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обжалование действий или бездействие специалиста в досудебном и судебном порядке.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Досудебное (внесудебное) обжалование: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Заявитель имеет право обратиться с жалобой к главе администрации в ходе личного приема граждан или направить письменное обращение.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обращении заявителя в письменной форме срок рассмотрения жалобы не должен превышать 15 дней с момента регистрации такого обращения.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Письменный ответ, содержащий результаты рассмотрения обращения (жалобы) направляется заявителю по адресу, указанному в обращении, простым письмом.</w:t>
      </w:r>
    </w:p>
    <w:p w:rsidR="000405F0" w:rsidRPr="000405F0" w:rsidRDefault="000405F0" w:rsidP="000405F0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Судебное обжалование: </w:t>
      </w:r>
    </w:p>
    <w:p w:rsidR="000405F0" w:rsidRPr="000405F0" w:rsidRDefault="000405F0" w:rsidP="000405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соответствии с действующим законодательством.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0405F0" w:rsidRPr="000405F0" w:rsidRDefault="000405F0" w:rsidP="000405F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05F0" w:rsidRPr="000405F0" w:rsidRDefault="000405F0" w:rsidP="000405F0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 принадлежности</w:t>
      </w:r>
    </w:p>
    <w:p w:rsidR="000405F0" w:rsidRPr="000405F0" w:rsidRDefault="000405F0" w:rsidP="000405F0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электросетевого хозяйства»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заявления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405F0" w:rsidRPr="000405F0" w:rsidRDefault="000405F0" w:rsidP="000405F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YANDEX_196"/>
      <w:bookmarkEnd w:id="27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администрацию_____________ </w:t>
      </w:r>
    </w:p>
    <w:p w:rsidR="000405F0" w:rsidRPr="000405F0" w:rsidRDefault="000405F0" w:rsidP="000405F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0405F0" w:rsidRPr="000405F0" w:rsidRDefault="000405F0" w:rsidP="000405F0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от___________________________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(указывается Ф.И. О.)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проживающего</w:t>
      </w:r>
      <w:proofErr w:type="gramEnd"/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адресу: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0405F0" w:rsidRPr="000405F0" w:rsidRDefault="000405F0" w:rsidP="000405F0">
      <w:pPr>
        <w:spacing w:after="0" w:line="240" w:lineRule="auto"/>
        <w:ind w:left="851"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0405F0" w:rsidRPr="000405F0" w:rsidRDefault="000405F0" w:rsidP="000405F0">
      <w:pPr>
        <w:spacing w:after="0" w:line="240" w:lineRule="auto"/>
        <w:ind w:firstLine="418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   предоставить    информацию    о    принадлежности    объектов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>электросетевого  хозяйства  на территории__________________________________ муниципального образования</w:t>
      </w:r>
      <w:proofErr w:type="gramStart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расположенного по адресу: ___________________________________________________________________________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  ____________________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наименование, местонахождение электросетей, другие</w:t>
      </w:r>
      <w:proofErr w:type="gramEnd"/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характеристики, схема примерного расположения).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_____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               (подпись заявителя)           (расшифровка подписи)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9" w:rsidRDefault="009201E9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9" w:rsidRDefault="009201E9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1E9" w:rsidRPr="000405F0" w:rsidRDefault="009201E9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0405F0" w:rsidRPr="000405F0" w:rsidRDefault="000405F0" w:rsidP="00040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05F0" w:rsidRPr="000405F0" w:rsidRDefault="000405F0" w:rsidP="000405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 о принадлежности</w:t>
      </w:r>
    </w:p>
    <w:p w:rsidR="000405F0" w:rsidRPr="000405F0" w:rsidRDefault="000405F0" w:rsidP="000405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электросетевого хозяйства»</w:t>
      </w: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Обращение заявителя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Проверка заявления на соответствие требованиям настоящего регламента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└───────────────┬──────────────────────────────────────┬─────────────────┘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Соответствует требованиям</w:t>
      </w:r>
      <w:proofErr w:type="gramStart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│   Н</w:t>
      </w:r>
      <w:proofErr w:type="gramEnd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>е соответствует требованиям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настоящего регламента       │  │      настоящего регламента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Регистрация заявления, запроса  │  │ Выдача отказа получателю услуги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│  │  или отправление отказа почтой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└───────────────┬──────────────────┘  └────────────────┬─────────────────┘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┌──────────────────────────────────────────────────────┐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Сбор информации об объекте электросетевого хозяйства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└──────┬──────────────────────────────────────┬────────┘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             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\/                                     \/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┌──────────────────────────────────┐  ┌──────────────────────────────────┐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Предоставление информации </w:t>
      </w:r>
      <w:proofErr w:type="gramStart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     Отказ от предоставления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принадлежности объектов      │  │       муниципальной услуги       │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05F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└──────────────────────────────────┘  └──────────────────────────────────┘</w:t>
      </w:r>
    </w:p>
    <w:p w:rsidR="000405F0" w:rsidRPr="000405F0" w:rsidRDefault="000405F0" w:rsidP="00040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F0" w:rsidRPr="000405F0" w:rsidRDefault="000405F0" w:rsidP="00040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732" w:rsidRDefault="00EF0732"/>
    <w:sectPr w:rsidR="00EF0732" w:rsidSect="009201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79D9"/>
    <w:rsid w:val="000405F0"/>
    <w:rsid w:val="000F312E"/>
    <w:rsid w:val="001079D9"/>
    <w:rsid w:val="001A0E51"/>
    <w:rsid w:val="001E7F42"/>
    <w:rsid w:val="0021564D"/>
    <w:rsid w:val="003C5684"/>
    <w:rsid w:val="009201E9"/>
    <w:rsid w:val="00EF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461AB2B32B66E6845AF64A127EBDE3E38A11A979250CD324C65B21F64F878BE1406A67E234CBBC243490E42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Марина</cp:lastModifiedBy>
  <cp:revision>8</cp:revision>
  <dcterms:created xsi:type="dcterms:W3CDTF">2014-11-20T03:05:00Z</dcterms:created>
  <dcterms:modified xsi:type="dcterms:W3CDTF">2015-01-22T01:31:00Z</dcterms:modified>
</cp:coreProperties>
</file>