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Pr>
          <w:rFonts w:ascii="inherit" w:eastAsia="Times New Roman" w:hAnsi="inherit" w:cs="Times New Roman"/>
          <w:b/>
          <w:bCs/>
          <w:color w:val="3B4256"/>
          <w:sz w:val="24"/>
          <w:szCs w:val="24"/>
          <w:bdr w:val="none" w:sz="0" w:space="0" w:color="auto" w:frame="1"/>
          <w:lang w:eastAsia="ru-RU"/>
        </w:rPr>
        <w:t>ЦЕНТР УПРАВЛЕНИЯ</w:t>
      </w:r>
      <w:r w:rsidRPr="00394657">
        <w:rPr>
          <w:rFonts w:ascii="inherit" w:eastAsia="Times New Roman" w:hAnsi="inherit" w:cs="Times New Roman"/>
          <w:b/>
          <w:bCs/>
          <w:color w:val="3B4256"/>
          <w:sz w:val="24"/>
          <w:szCs w:val="24"/>
          <w:bdr w:val="none" w:sz="0" w:space="0" w:color="auto" w:frame="1"/>
          <w:lang w:eastAsia="ru-RU"/>
        </w:rPr>
        <w:br/>
        <w:t>В КРИЗИСНЫХ СИТУАЦИЯХ</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b/>
          <w:bCs/>
          <w:color w:val="3B4256"/>
          <w:sz w:val="24"/>
          <w:szCs w:val="24"/>
          <w:bdr w:val="none" w:sz="0" w:space="0" w:color="auto" w:frame="1"/>
          <w:lang w:eastAsia="ru-RU"/>
        </w:rPr>
        <w:t>ГУ МЧС России по Иркутской области</w:t>
      </w:r>
    </w:p>
    <w:p w:rsidR="00394657" w:rsidRPr="00394657" w:rsidRDefault="00394657" w:rsidP="00394657">
      <w:pPr>
        <w:spacing w:after="30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по состоянию на 08.00 (ирк) 06.01.2021 г.</w:t>
      </w:r>
    </w:p>
    <w:p w:rsidR="00394657" w:rsidRPr="00394657" w:rsidRDefault="00394657" w:rsidP="00394657">
      <w:pPr>
        <w:spacing w:after="30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b/>
          <w:bCs/>
          <w:color w:val="3B4256"/>
          <w:sz w:val="24"/>
          <w:szCs w:val="24"/>
          <w:bdr w:val="none" w:sz="0" w:space="0" w:color="auto" w:frame="1"/>
          <w:lang w:eastAsia="ru-RU"/>
        </w:rPr>
        <w:t>I. Реагирование:</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По тушению </w:t>
      </w:r>
      <w:r w:rsidRPr="00394657">
        <w:rPr>
          <w:rFonts w:ascii="inherit" w:eastAsia="Times New Roman" w:hAnsi="inherit" w:cs="Times New Roman"/>
          <w:b/>
          <w:bCs/>
          <w:color w:val="3B4256"/>
          <w:sz w:val="24"/>
          <w:szCs w:val="24"/>
          <w:bdr w:val="none" w:sz="0" w:space="0" w:color="auto" w:frame="1"/>
          <w:lang w:eastAsia="ru-RU"/>
        </w:rPr>
        <w:t>22 </w:t>
      </w:r>
      <w:r w:rsidRPr="00394657">
        <w:rPr>
          <w:rFonts w:ascii="inherit" w:eastAsia="Times New Roman" w:hAnsi="inherit" w:cs="Times New Roman"/>
          <w:color w:val="3B4256"/>
          <w:sz w:val="24"/>
          <w:szCs w:val="24"/>
          <w:lang w:eastAsia="ru-RU"/>
        </w:rPr>
        <w:t>техногенных пожаров.</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На </w:t>
      </w:r>
      <w:r w:rsidRPr="00394657">
        <w:rPr>
          <w:rFonts w:ascii="inherit" w:eastAsia="Times New Roman" w:hAnsi="inherit" w:cs="Times New Roman"/>
          <w:b/>
          <w:bCs/>
          <w:color w:val="3B4256"/>
          <w:sz w:val="24"/>
          <w:szCs w:val="24"/>
          <w:bdr w:val="none" w:sz="0" w:space="0" w:color="auto" w:frame="1"/>
          <w:lang w:eastAsia="ru-RU"/>
        </w:rPr>
        <w:t>5</w:t>
      </w:r>
      <w:r w:rsidRPr="00394657">
        <w:rPr>
          <w:rFonts w:ascii="inherit" w:eastAsia="Times New Roman" w:hAnsi="inherit" w:cs="Times New Roman"/>
          <w:color w:val="3B4256"/>
          <w:sz w:val="24"/>
          <w:szCs w:val="24"/>
          <w:lang w:eastAsia="ru-RU"/>
        </w:rPr>
        <w:t> дорожно-транспортных происшествия.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Всего привлекались </w:t>
      </w:r>
      <w:r w:rsidRPr="00394657">
        <w:rPr>
          <w:rFonts w:ascii="inherit" w:eastAsia="Times New Roman" w:hAnsi="inherit" w:cs="Times New Roman"/>
          <w:b/>
          <w:bCs/>
          <w:color w:val="3B4256"/>
          <w:sz w:val="24"/>
          <w:szCs w:val="24"/>
          <w:bdr w:val="none" w:sz="0" w:space="0" w:color="auto" w:frame="1"/>
          <w:lang w:eastAsia="ru-RU"/>
        </w:rPr>
        <w:t>230</w:t>
      </w:r>
      <w:r w:rsidRPr="00394657">
        <w:rPr>
          <w:rFonts w:ascii="inherit" w:eastAsia="Times New Roman" w:hAnsi="inherit" w:cs="Times New Roman"/>
          <w:color w:val="3B4256"/>
          <w:sz w:val="24"/>
          <w:szCs w:val="24"/>
          <w:lang w:eastAsia="ru-RU"/>
        </w:rPr>
        <w:t> человек личного состава и </w:t>
      </w:r>
      <w:r w:rsidRPr="00394657">
        <w:rPr>
          <w:rFonts w:ascii="inherit" w:eastAsia="Times New Roman" w:hAnsi="inherit" w:cs="Times New Roman"/>
          <w:b/>
          <w:bCs/>
          <w:color w:val="3B4256"/>
          <w:sz w:val="24"/>
          <w:szCs w:val="24"/>
          <w:bdr w:val="none" w:sz="0" w:space="0" w:color="auto" w:frame="1"/>
          <w:lang w:eastAsia="ru-RU"/>
        </w:rPr>
        <w:t>62</w:t>
      </w:r>
      <w:r w:rsidRPr="00394657">
        <w:rPr>
          <w:rFonts w:ascii="inherit" w:eastAsia="Times New Roman" w:hAnsi="inherit" w:cs="Times New Roman"/>
          <w:color w:val="3B4256"/>
          <w:sz w:val="24"/>
          <w:szCs w:val="24"/>
          <w:lang w:eastAsia="ru-RU"/>
        </w:rPr>
        <w:t> единицы техники.</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b/>
          <w:bCs/>
          <w:color w:val="3B4256"/>
          <w:sz w:val="24"/>
          <w:szCs w:val="24"/>
          <w:bdr w:val="none" w:sz="0" w:space="0" w:color="auto" w:frame="1"/>
          <w:lang w:eastAsia="ru-RU"/>
        </w:rPr>
        <w:t>II. На контроле находятся: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чрезвычайной ситуацией сложившейся на территории МО «Нижнеудинский район», МО «Тайшетский район», МО «Тулунский район», МО «г. Тулун», МО «Куйтунский район», Чунского районного МО, Черемховского районного МО, Зиминского районного МО, Зиминского городского МО в результате паводка, вызванного сильными дождями и подтоплением населенных пунктов указанных муниципальных образований (указ Губернатора Иркутской области от 27.06.2019 №134-уг, с изменениями от 05.07.2019 г. №145-уг, от 13.07.2019г. №149-уг);</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возникновением угрозы аварийной ситуации на территории промышленной площадки ООО «Усольехимпром», связанной с выбросом аварийно-химически опасных веществ в окружающую среду с 08:00 (ирк) 09.10.2020 года до особого распоряжения (указ Губернатора Иркутской области от 09.10.2020 № 273-уг);</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МО «г. Тулун»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повышением уровня воды на реке Ия г. Тулуна выше критических отметок (постановление мэра г. Тулун от 27.06.2019 г. №1042 с 15:00 (ирк) 27.06.2019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МО «Тулунский район»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неблагоприятными метеорологическими явлениями, подтоплением населенных пунктов на территории района (постановление мэра Тулунского района от 27.06.2019 г. №84-пг с 15:00 (ирк) 27.06.2019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lastRenderedPageBreak/>
        <w:t>• МО «Чунский район»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неблагоприятными метеорологическими явлениями погоды, подтоплением населенных пунктов на территории района (постановление мэра муниципального образования от 29.06.2019 г. №155 с 08:00 (ирк) 29.06.2019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Нижнеудинское МО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неблагоприятными метеорологическими явлениями погоды, подтоплением территорий (постановление мэра муниципального образования от 26.06.2019 г. №934 с 16:00 (ирк) 26.06.2019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МО «Нижнеудинский район»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неблагоприятными метеорологическими явлениями погоды, подтоплением территорий (постановление мэра муниципального образования от 26.06.2019 г. №121 с 17:00 (ирк) 26.06.2019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МО «Слюдянский район»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критическим уровнем выпавших осадков и повышением уровня воды до критических отметок на реках Слюдянского района (постановление мэра МО «Слюдянский район» от 28.06.2019 г. №581 с 14:00 (ирк) 28.06.2019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МО «город Усолье-Сибирское»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угрозой возникновения ЧС, связанной с выбросом АХОВ, повреждения действующих систем водоснабжения и электроснабжения города (постановление мэра города Усолье-Сибирское от 06.11.2018 г. №157 с 06.11.2018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МО «Тайшетский район»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ЧРЕЗВЫЧАЙНОЙ СИТУАЦИИ</w:t>
      </w:r>
      <w:r w:rsidRPr="00394657">
        <w:rPr>
          <w:rFonts w:ascii="inherit" w:eastAsia="Times New Roman" w:hAnsi="inherit" w:cs="Times New Roman"/>
          <w:color w:val="3B4256"/>
          <w:sz w:val="24"/>
          <w:szCs w:val="24"/>
          <w:lang w:eastAsia="ru-RU"/>
        </w:rPr>
        <w:t>», в связи с паводковой обстановкой (постановление Мэра МО «Тайшетский район» от 24.10.2019 года №631);</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для территориальной подсистемы Иркутской области единой государственной системы предупреждения и ликвидации чрезвычайных ситуаций, в связи с угрозой возникновения чрезвычайной ситуации, связанной с распространением новой коронавирусной инфекции, вызванной COVID-19 с 18.03.2020 года до особого распоряжения (Указ Губернатора Иркутской области от 12.10.2020 №279-уг).</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для Главного управления МЧС России по Иркутской области, в связи с угрозой возникновения чрезвычайной ситуации, связанной с распространением новой коронавирусной инфекции, вызванной COVID-19 с 08.00 (ирк) 19.03.2020 года до особого распоряжения (приказ ГУ МЧС России по Иркутской области от 18.03.2020 г. №285);</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lastRenderedPageBreak/>
        <w:t>• МО «Эхирит-Булагатский район»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в связи с отсутствием нормативного запаса топлива на угольных котельных (постановление мэра МО «Эхирит-Булагатский район» от 18.12.2020 года №594).</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для Главного управления и структурных подразделений, в связи с прогнозируемыми аномально низкими температурами (приказ ГУ МЧС России по Иркутской области от 26.12.2020 г. № 1437, с 16.00 (ирк) 26.12.2020 г. до особого распоряжения);</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w:t>
      </w:r>
      <w:r w:rsidRPr="00394657">
        <w:rPr>
          <w:rFonts w:ascii="inherit" w:eastAsia="Times New Roman" w:hAnsi="inherit" w:cs="Times New Roman"/>
          <w:b/>
          <w:bCs/>
          <w:color w:val="3B4256"/>
          <w:sz w:val="24"/>
          <w:szCs w:val="24"/>
          <w:bdr w:val="none" w:sz="0" w:space="0" w:color="auto" w:frame="1"/>
          <w:lang w:eastAsia="ru-RU"/>
        </w:rPr>
        <w:t>Особый противопожарный режим</w:t>
      </w:r>
      <w:r w:rsidRPr="00394657">
        <w:rPr>
          <w:rFonts w:ascii="inherit" w:eastAsia="Times New Roman" w:hAnsi="inherit" w:cs="Times New Roman"/>
          <w:color w:val="3B4256"/>
          <w:sz w:val="24"/>
          <w:szCs w:val="24"/>
          <w:lang w:eastAsia="ru-RU"/>
        </w:rPr>
        <w:t>» на территории Иркутской области с 08.00 (ирк) 28.12.2020 по 03.00 (ирк) 11.01.2021 (Постановление первого заместителя Губернатора Иркутской области – Председателя Правительства Иркутской области от 23.12.2020 №1129-пп);</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С 08.00 (ирк) 30.12.2020 г. до 08.00 (ирк) 11.01.2021 г. в связи с увеличением количества пожаров и гибели на них людей на территории Шелеховского района введен «</w:t>
      </w:r>
      <w:r w:rsidRPr="00394657">
        <w:rPr>
          <w:rFonts w:ascii="inherit" w:eastAsia="Times New Roman" w:hAnsi="inherit" w:cs="Times New Roman"/>
          <w:b/>
          <w:bCs/>
          <w:color w:val="3B4256"/>
          <w:sz w:val="24"/>
          <w:szCs w:val="24"/>
          <w:bdr w:val="none" w:sz="0" w:space="0" w:color="auto" w:frame="1"/>
          <w:lang w:eastAsia="ru-RU"/>
        </w:rPr>
        <w:t>Особый противопожарный режим</w:t>
      </w:r>
      <w:r w:rsidRPr="00394657">
        <w:rPr>
          <w:rFonts w:ascii="inherit" w:eastAsia="Times New Roman" w:hAnsi="inherit" w:cs="Times New Roman"/>
          <w:color w:val="3B4256"/>
          <w:sz w:val="24"/>
          <w:szCs w:val="24"/>
          <w:lang w:eastAsia="ru-RU"/>
        </w:rPr>
        <w:t>» (Постановление мэра Шелеховского района от 30.12.2020 г. №155-ПМ);</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С 08.00 (ирк) 29.12.2020 г. до 08.00 (ирк) 11.01.2021 г. на территории г. Иркутска введен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в целях предупреждения чрезвычайных ситуаций на объектах жизнеобеспечения г. Иркутска (Постановление мэра г. Иркутска от 29.12.2020 г. № 031-07-72/0);</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Мамское городское поселение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в связи с нарушением теплоснабжения в жилых домах (Распоряжение главы поселения от 30.12.2020 г. №256 до особого распоряжения);</w:t>
      </w:r>
    </w:p>
    <w:p w:rsidR="00394657" w:rsidRPr="00394657" w:rsidRDefault="00394657" w:rsidP="00394657">
      <w:pPr>
        <w:spacing w:after="30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ГУ МЧС России по Иркутской области переведено на усиленный режим работы, в целях обеспечения высокой степени готовности, устойчивого управления силами и средствами к возможным действиям по ликвидации последствий чрезвычайных ситуаций на период проведения предпраздничных и нерабочих дней в период с 08.00 (ирк) 31.12.2020 г. до 08.00 (ирк) 11.01.2021 г. (приказ ГУ МЧС России по Иркутской области от 22.12.2020 г. № 1411);</w:t>
      </w:r>
    </w:p>
    <w:p w:rsidR="00394657" w:rsidRPr="00394657" w:rsidRDefault="00394657" w:rsidP="00394657">
      <w:pPr>
        <w:spacing w:after="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Александровское МО Боханского района режим функционирования «</w:t>
      </w:r>
      <w:r w:rsidRPr="00394657">
        <w:rPr>
          <w:rFonts w:ascii="inherit" w:eastAsia="Times New Roman" w:hAnsi="inherit" w:cs="Times New Roman"/>
          <w:b/>
          <w:bCs/>
          <w:color w:val="3B4256"/>
          <w:sz w:val="24"/>
          <w:szCs w:val="24"/>
          <w:bdr w:val="none" w:sz="0" w:space="0" w:color="auto" w:frame="1"/>
          <w:lang w:eastAsia="ru-RU"/>
        </w:rPr>
        <w:t>ПОВЫШЕННОЙ ГОТОВНОСТИ</w:t>
      </w:r>
      <w:r w:rsidRPr="00394657">
        <w:rPr>
          <w:rFonts w:ascii="inherit" w:eastAsia="Times New Roman" w:hAnsi="inherit" w:cs="Times New Roman"/>
          <w:color w:val="3B4256"/>
          <w:sz w:val="24"/>
          <w:szCs w:val="24"/>
          <w:lang w:eastAsia="ru-RU"/>
        </w:rPr>
        <w:t>», в связи с угрозой подтопления д. Усолье-Жилкино (Постановление главы МО «Александровское» от 03.01.2021 г. №1);</w:t>
      </w:r>
    </w:p>
    <w:p w:rsidR="00394657" w:rsidRPr="00394657" w:rsidRDefault="00394657" w:rsidP="00394657">
      <w:pPr>
        <w:spacing w:after="300"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 По данным ФГБУ «Иркутское УГМС»: неблагоприятные и опасные метеорологические явления не прогнозируются.</w:t>
      </w:r>
    </w:p>
    <w:p w:rsidR="00394657" w:rsidRPr="00394657" w:rsidRDefault="00394657" w:rsidP="00394657">
      <w:pPr>
        <w:spacing w:line="390" w:lineRule="atLeast"/>
        <w:jc w:val="center"/>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b/>
          <w:bCs/>
          <w:color w:val="3B4256"/>
          <w:sz w:val="24"/>
          <w:szCs w:val="24"/>
          <w:bdr w:val="none" w:sz="0" w:space="0" w:color="auto" w:frame="1"/>
          <w:lang w:eastAsia="ru-RU"/>
        </w:rPr>
        <w:lastRenderedPageBreak/>
        <w:t>Информационные материалы подготовлены ЦУКС ГУ МЧС России по Иркутской области</w:t>
      </w:r>
      <w:bookmarkStart w:id="0" w:name="_GoBack"/>
      <w:bookmarkEnd w:id="0"/>
    </w:p>
    <w:p w:rsidR="00394657" w:rsidRPr="00394657" w:rsidRDefault="00394657" w:rsidP="00394657">
      <w:pPr>
        <w:spacing w:after="300" w:line="390" w:lineRule="atLeast"/>
        <w:textAlignment w:val="baseline"/>
        <w:rPr>
          <w:rFonts w:ascii="inherit" w:eastAsia="Times New Roman" w:hAnsi="inherit" w:cs="Times New Roman"/>
          <w:b/>
          <w:color w:val="3B4256"/>
          <w:sz w:val="24"/>
          <w:szCs w:val="24"/>
          <w:u w:val="single"/>
          <w:lang w:eastAsia="ru-RU"/>
        </w:rPr>
      </w:pPr>
      <w:r w:rsidRPr="00394657">
        <w:rPr>
          <w:rFonts w:ascii="inherit" w:eastAsia="Times New Roman" w:hAnsi="inherit" w:cs="Times New Roman"/>
          <w:b/>
          <w:color w:val="3B4256"/>
          <w:sz w:val="24"/>
          <w:szCs w:val="24"/>
          <w:u w:val="single"/>
          <w:lang w:eastAsia="ru-RU"/>
        </w:rPr>
        <w:t>ПОЖАР В УСОЛЬСКОМ РАЙОНЕ</w:t>
      </w:r>
    </w:p>
    <w:p w:rsidR="00394657" w:rsidRPr="00394657" w:rsidRDefault="00394657" w:rsidP="00394657">
      <w:pPr>
        <w:spacing w:after="30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06.01.2021 г. в 00:07 (ирк) пожарно-спасательные подразделения МЧС России принимали участие в ликвидации пожара: в п. Тельма произошло возгорание хозяйственной постройки. В 00:14 (ирк) пожар локализован. В 00:15 (ирк) пожар ликвидирован.</w:t>
      </w:r>
    </w:p>
    <w:p w:rsidR="00394657" w:rsidRPr="00394657" w:rsidRDefault="00394657" w:rsidP="00394657">
      <w:pPr>
        <w:spacing w:after="30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От МЧС России работали 4 человека личного состава и 2 единицы техники.</w:t>
      </w:r>
    </w:p>
    <w:p w:rsidR="00394657" w:rsidRPr="00394657" w:rsidRDefault="00394657" w:rsidP="00394657">
      <w:pPr>
        <w:spacing w:after="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b/>
          <w:bCs/>
          <w:color w:val="3B4256"/>
          <w:sz w:val="24"/>
          <w:szCs w:val="24"/>
          <w:bdr w:val="none" w:sz="0" w:space="0" w:color="auto" w:frame="1"/>
          <w:lang w:eastAsia="ru-RU"/>
        </w:rPr>
        <w:t>Информационные материалы подготовлены ЦУКС ГУ МЧС России по Иркутской области.</w:t>
      </w:r>
    </w:p>
    <w:p w:rsidR="00394657" w:rsidRPr="00394657" w:rsidRDefault="00394657" w:rsidP="00394657">
      <w:pPr>
        <w:spacing w:after="30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МЧС России напоминает о необходимости строго соблюдать правила пожарной безопасности. Помните, что от этого зависит Ваша жизнь и жизнь Ваших близких, сохранность имущества.</w:t>
      </w:r>
    </w:p>
    <w:p w:rsidR="00394657" w:rsidRPr="00394657" w:rsidRDefault="00394657" w:rsidP="00394657">
      <w:pPr>
        <w:spacing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(Фото из архива)</w:t>
      </w:r>
    </w:p>
    <w:p w:rsidR="00394657" w:rsidRPr="00394657" w:rsidRDefault="00394657" w:rsidP="00394657">
      <w:pPr>
        <w:pBdr>
          <w:top w:val="single" w:sz="6" w:space="1" w:color="auto"/>
        </w:pBdr>
        <w:spacing w:line="240" w:lineRule="auto"/>
        <w:jc w:val="center"/>
        <w:rPr>
          <w:rFonts w:ascii="Arial" w:eastAsia="Times New Roman" w:hAnsi="Arial" w:cs="Arial"/>
          <w:vanish/>
          <w:sz w:val="16"/>
          <w:szCs w:val="16"/>
          <w:lang w:eastAsia="ru-RU"/>
        </w:rPr>
      </w:pPr>
      <w:r w:rsidRPr="00394657">
        <w:rPr>
          <w:rFonts w:ascii="Arial" w:eastAsia="Times New Roman" w:hAnsi="Arial" w:cs="Arial"/>
          <w:vanish/>
          <w:sz w:val="16"/>
          <w:szCs w:val="16"/>
          <w:lang w:eastAsia="ru-RU"/>
        </w:rPr>
        <w:t>Конец формы</w:t>
      </w:r>
    </w:p>
    <w:p w:rsidR="00394657" w:rsidRDefault="00394657" w:rsidP="00394657">
      <w:hyperlink r:id="rId6" w:tooltip="Новости" w:history="1">
        <w:r w:rsidRPr="00394657">
          <w:rPr>
            <w:rFonts w:ascii="Arial" w:eastAsia="Times New Roman" w:hAnsi="Arial" w:cs="Arial"/>
            <w:color w:val="3B4256"/>
            <w:sz w:val="24"/>
            <w:szCs w:val="24"/>
            <w:u w:val="single"/>
            <w:bdr w:val="none" w:sz="0" w:space="0" w:color="auto" w:frame="1"/>
            <w:shd w:val="clear" w:color="auto" w:fill="FFFFFF"/>
            <w:lang w:eastAsia="ru-RU"/>
          </w:rPr>
          <w:t>Новости</w:t>
        </w:r>
      </w:hyperlink>
      <w:hyperlink r:id="rId7" w:tooltip="Хроника событий" w:history="1">
        <w:r w:rsidRPr="00394657">
          <w:rPr>
            <w:rFonts w:ascii="Arial" w:eastAsia="Times New Roman" w:hAnsi="Arial" w:cs="Arial"/>
            <w:color w:val="3B4256"/>
            <w:sz w:val="24"/>
            <w:szCs w:val="24"/>
            <w:u w:val="single"/>
            <w:bdr w:val="none" w:sz="0" w:space="0" w:color="auto" w:frame="1"/>
            <w:shd w:val="clear" w:color="auto" w:fill="FFFFFF"/>
            <w:lang w:eastAsia="ru-RU"/>
          </w:rPr>
          <w:t>Хроника событий</w:t>
        </w:r>
      </w:hyperlink>
      <w:hyperlink r:id="rId8" w:tooltip="Covid-19" w:history="1">
        <w:r w:rsidRPr="00394657">
          <w:rPr>
            <w:rFonts w:ascii="Arial" w:eastAsia="Times New Roman" w:hAnsi="Arial" w:cs="Arial"/>
            <w:color w:val="3B4256"/>
            <w:sz w:val="24"/>
            <w:szCs w:val="24"/>
            <w:u w:val="single"/>
            <w:bdr w:val="none" w:sz="0" w:space="0" w:color="auto" w:frame="1"/>
            <w:shd w:val="clear" w:color="auto" w:fill="FFFFFF"/>
            <w:lang w:eastAsia="ru-RU"/>
          </w:rPr>
          <w:t>Covid-19</w:t>
        </w:r>
      </w:hyperlink>
      <w:hyperlink r:id="rId9" w:tooltip="МЧС-101" w:history="1">
        <w:r w:rsidRPr="00394657">
          <w:rPr>
            <w:rFonts w:ascii="Arial" w:eastAsia="Times New Roman" w:hAnsi="Arial" w:cs="Arial"/>
            <w:color w:val="3B4256"/>
            <w:sz w:val="24"/>
            <w:szCs w:val="24"/>
            <w:u w:val="single"/>
            <w:bdr w:val="none" w:sz="0" w:space="0" w:color="auto" w:frame="1"/>
            <w:shd w:val="clear" w:color="auto" w:fill="FFFFFF"/>
            <w:lang w:eastAsia="ru-RU"/>
          </w:rPr>
          <w:t>МЧС-101</w:t>
        </w:r>
      </w:hyperlink>
      <w:hyperlink r:id="rId10" w:tooltip="СМИ о нас" w:history="1">
        <w:r w:rsidRPr="00394657">
          <w:rPr>
            <w:rFonts w:ascii="Arial" w:eastAsia="Times New Roman" w:hAnsi="Arial" w:cs="Arial"/>
            <w:color w:val="3B4256"/>
            <w:sz w:val="24"/>
            <w:szCs w:val="24"/>
            <w:u w:val="single"/>
            <w:bdr w:val="none" w:sz="0" w:space="0" w:color="auto" w:frame="1"/>
            <w:shd w:val="clear" w:color="auto" w:fill="FFFFFF"/>
            <w:lang w:eastAsia="ru-RU"/>
          </w:rPr>
          <w:t>СМИ о нас</w:t>
        </w:r>
      </w:hyperlink>
      <w:hyperlink r:id="rId11" w:tooltip="Оперативная информация" w:history="1">
        <w:r w:rsidRPr="00394657">
          <w:rPr>
            <w:rFonts w:ascii="Arial" w:eastAsia="Times New Roman" w:hAnsi="Arial" w:cs="Arial"/>
            <w:color w:val="276CC3"/>
            <w:sz w:val="24"/>
            <w:szCs w:val="24"/>
            <w:u w:val="single"/>
            <w:bdr w:val="none" w:sz="0" w:space="0" w:color="auto" w:frame="1"/>
            <w:shd w:val="clear" w:color="auto" w:fill="FFFFFF"/>
            <w:lang w:eastAsia="ru-RU"/>
          </w:rPr>
          <w:t>Оперативная информация</w:t>
        </w:r>
      </w:hyperlink>
      <w:hyperlink r:id="rId12" w:tooltip="Пресс-служба ГУ МЧС России по Иркутской области" w:history="1">
        <w:r w:rsidRPr="00394657">
          <w:rPr>
            <w:rFonts w:ascii="Arial" w:eastAsia="Times New Roman" w:hAnsi="Arial" w:cs="Arial"/>
            <w:color w:val="3B4256"/>
            <w:sz w:val="24"/>
            <w:szCs w:val="24"/>
            <w:u w:val="single"/>
            <w:bdr w:val="none" w:sz="0" w:space="0" w:color="auto" w:frame="1"/>
            <w:shd w:val="clear" w:color="auto" w:fill="FFFFFF"/>
            <w:lang w:eastAsia="ru-RU"/>
          </w:rPr>
          <w:t>Пресс-служба ГУ МЧС России по Иркутской области</w:t>
        </w:r>
      </w:hyperlink>
      <w:hyperlink r:id="rId13" w:tooltip="Социальные сети" w:history="1">
        <w:r w:rsidRPr="00394657">
          <w:rPr>
            <w:rFonts w:ascii="Arial" w:eastAsia="Times New Roman" w:hAnsi="Arial" w:cs="Arial"/>
            <w:color w:val="3B4256"/>
            <w:sz w:val="24"/>
            <w:szCs w:val="24"/>
            <w:u w:val="single"/>
            <w:bdr w:val="none" w:sz="0" w:space="0" w:color="auto" w:frame="1"/>
            <w:shd w:val="clear" w:color="auto" w:fill="FFFFFF"/>
            <w:lang w:eastAsia="ru-RU"/>
          </w:rPr>
          <w:t>Социальные сети</w:t>
        </w:r>
      </w:hyperlink>
      <w:hyperlink r:id="rId14" w:tooltip="Анонсы" w:history="1">
        <w:r w:rsidRPr="00394657">
          <w:rPr>
            <w:rFonts w:ascii="Arial" w:eastAsia="Times New Roman" w:hAnsi="Arial" w:cs="Arial"/>
            <w:color w:val="3B4256"/>
            <w:sz w:val="24"/>
            <w:szCs w:val="24"/>
            <w:u w:val="single"/>
            <w:bdr w:val="none" w:sz="0" w:space="0" w:color="auto" w:frame="1"/>
            <w:shd w:val="clear" w:color="auto" w:fill="FFFFFF"/>
            <w:lang w:eastAsia="ru-RU"/>
          </w:rPr>
          <w:t>Анонсы</w:t>
        </w:r>
      </w:hyperlink>
      <w:hyperlink r:id="rId15" w:tooltip="Интервью" w:history="1">
        <w:r w:rsidRPr="00394657">
          <w:rPr>
            <w:rFonts w:ascii="Arial" w:eastAsia="Times New Roman" w:hAnsi="Arial" w:cs="Arial"/>
            <w:color w:val="3B4256"/>
            <w:sz w:val="24"/>
            <w:szCs w:val="24"/>
            <w:u w:val="single"/>
            <w:bdr w:val="none" w:sz="0" w:space="0" w:color="auto" w:frame="1"/>
            <w:shd w:val="clear" w:color="auto" w:fill="FFFFFF"/>
            <w:lang w:eastAsia="ru-RU"/>
          </w:rPr>
          <w:t>Интервью</w:t>
        </w:r>
      </w:hyperlink>
    </w:p>
    <w:p w:rsidR="00394657" w:rsidRPr="00394657" w:rsidRDefault="00394657" w:rsidP="00394657">
      <w:pPr>
        <w:rPr>
          <w:b/>
          <w:u w:val="single"/>
        </w:rPr>
      </w:pPr>
    </w:p>
    <w:p w:rsidR="00394657" w:rsidRPr="00394657" w:rsidRDefault="00394657" w:rsidP="00394657">
      <w:pPr>
        <w:rPr>
          <w:b/>
          <w:u w:val="single"/>
        </w:rPr>
      </w:pPr>
      <w:r w:rsidRPr="00394657">
        <w:rPr>
          <w:b/>
          <w:u w:val="single"/>
        </w:rPr>
        <w:t>ПОЖАР В ОСИНСКОМ РАЙОНЕ</w:t>
      </w:r>
    </w:p>
    <w:p w:rsidR="00394657" w:rsidRPr="00394657" w:rsidRDefault="00394657" w:rsidP="00394657">
      <w:pPr>
        <w:spacing w:after="30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06.01.2021 г. в 03:29 (ирк) пожарно-спасательные подразделения МЧС России принимали участие в ликвидации пожара: в с. Майск произошло возгорание хозяйственных построек. В 03:48 (ирк) пожар локализован. В 03:58 (ирк) пожар ликвидирован.</w:t>
      </w:r>
    </w:p>
    <w:p w:rsidR="00394657" w:rsidRPr="00394657" w:rsidRDefault="00394657" w:rsidP="00394657">
      <w:pPr>
        <w:spacing w:after="30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От МЧС России работали 12 человек личного состава и 3 единицы техники.</w:t>
      </w:r>
    </w:p>
    <w:p w:rsidR="00394657" w:rsidRPr="00394657" w:rsidRDefault="00394657" w:rsidP="00394657">
      <w:pPr>
        <w:spacing w:after="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b/>
          <w:bCs/>
          <w:color w:val="3B4256"/>
          <w:sz w:val="24"/>
          <w:szCs w:val="24"/>
          <w:bdr w:val="none" w:sz="0" w:space="0" w:color="auto" w:frame="1"/>
          <w:lang w:eastAsia="ru-RU"/>
        </w:rPr>
        <w:t>Информационные материалы подготовлены ЦУКС ГУ МЧС России по Иркутской области.</w:t>
      </w:r>
    </w:p>
    <w:p w:rsidR="00394657" w:rsidRPr="00394657" w:rsidRDefault="00394657" w:rsidP="00394657">
      <w:pPr>
        <w:spacing w:after="300" w:line="390" w:lineRule="atLeast"/>
        <w:textAlignment w:val="baseline"/>
        <w:rPr>
          <w:rFonts w:ascii="inherit" w:eastAsia="Times New Roman" w:hAnsi="inherit" w:cs="Times New Roman"/>
          <w:color w:val="3B4256"/>
          <w:sz w:val="24"/>
          <w:szCs w:val="24"/>
          <w:lang w:eastAsia="ru-RU"/>
        </w:rPr>
      </w:pPr>
      <w:r w:rsidRPr="00394657">
        <w:rPr>
          <w:rFonts w:ascii="inherit" w:eastAsia="Times New Roman" w:hAnsi="inherit" w:cs="Times New Roman"/>
          <w:color w:val="3B4256"/>
          <w:sz w:val="24"/>
          <w:szCs w:val="24"/>
          <w:lang w:eastAsia="ru-RU"/>
        </w:rPr>
        <w:t>МЧС России напоминает о необходимости строго соблюдать правила пожарной безопасности. Помните, что от этого зависит Ваша жизнь и жизнь Ваших близких, сохранность имущества.</w:t>
      </w:r>
    </w:p>
    <w:p w:rsidR="00394657" w:rsidRPr="00394657" w:rsidRDefault="00394657" w:rsidP="00394657">
      <w:pPr>
        <w:pBdr>
          <w:top w:val="single" w:sz="6" w:space="1" w:color="auto"/>
        </w:pBdr>
        <w:spacing w:line="240" w:lineRule="auto"/>
        <w:jc w:val="center"/>
        <w:rPr>
          <w:rFonts w:ascii="Arial" w:eastAsia="Times New Roman" w:hAnsi="Arial" w:cs="Arial"/>
          <w:vanish/>
          <w:sz w:val="16"/>
          <w:szCs w:val="16"/>
          <w:lang w:eastAsia="ru-RU"/>
        </w:rPr>
      </w:pPr>
      <w:r w:rsidRPr="00394657">
        <w:rPr>
          <w:rFonts w:ascii="Arial" w:eastAsia="Times New Roman" w:hAnsi="Arial" w:cs="Arial"/>
          <w:vanish/>
          <w:sz w:val="16"/>
          <w:szCs w:val="16"/>
          <w:lang w:eastAsia="ru-RU"/>
        </w:rPr>
        <w:t>Конец формы</w:t>
      </w:r>
    </w:p>
    <w:p w:rsidR="00060741" w:rsidRPr="00394657" w:rsidRDefault="00394657" w:rsidP="00394657">
      <w:hyperlink r:id="rId16" w:tooltip="Новости" w:history="1">
        <w:r w:rsidRPr="00394657">
          <w:rPr>
            <w:rFonts w:ascii="Arial" w:eastAsia="Times New Roman" w:hAnsi="Arial" w:cs="Arial"/>
            <w:color w:val="3B4256"/>
            <w:sz w:val="24"/>
            <w:szCs w:val="24"/>
            <w:u w:val="single"/>
            <w:bdr w:val="none" w:sz="0" w:space="0" w:color="auto" w:frame="1"/>
            <w:shd w:val="clear" w:color="auto" w:fill="FFFFFF"/>
            <w:lang w:eastAsia="ru-RU"/>
          </w:rPr>
          <w:t>Новости</w:t>
        </w:r>
      </w:hyperlink>
      <w:hyperlink r:id="rId17" w:tooltip="Хроника событий" w:history="1">
        <w:r w:rsidRPr="00394657">
          <w:rPr>
            <w:rFonts w:ascii="Arial" w:eastAsia="Times New Roman" w:hAnsi="Arial" w:cs="Arial"/>
            <w:color w:val="3B4256"/>
            <w:sz w:val="24"/>
            <w:szCs w:val="24"/>
            <w:u w:val="single"/>
            <w:bdr w:val="none" w:sz="0" w:space="0" w:color="auto" w:frame="1"/>
            <w:shd w:val="clear" w:color="auto" w:fill="FFFFFF"/>
            <w:lang w:eastAsia="ru-RU"/>
          </w:rPr>
          <w:t>Хроника событий</w:t>
        </w:r>
      </w:hyperlink>
      <w:hyperlink r:id="rId18" w:tooltip="Covid-19" w:history="1">
        <w:r w:rsidRPr="00394657">
          <w:rPr>
            <w:rFonts w:ascii="Arial" w:eastAsia="Times New Roman" w:hAnsi="Arial" w:cs="Arial"/>
            <w:color w:val="3B4256"/>
            <w:sz w:val="24"/>
            <w:szCs w:val="24"/>
            <w:u w:val="single"/>
            <w:bdr w:val="none" w:sz="0" w:space="0" w:color="auto" w:frame="1"/>
            <w:shd w:val="clear" w:color="auto" w:fill="FFFFFF"/>
            <w:lang w:eastAsia="ru-RU"/>
          </w:rPr>
          <w:t>Covid-19</w:t>
        </w:r>
      </w:hyperlink>
      <w:hyperlink r:id="rId19" w:tooltip="МЧС-101" w:history="1">
        <w:r w:rsidRPr="00394657">
          <w:rPr>
            <w:rFonts w:ascii="Arial" w:eastAsia="Times New Roman" w:hAnsi="Arial" w:cs="Arial"/>
            <w:color w:val="3B4256"/>
            <w:sz w:val="24"/>
            <w:szCs w:val="24"/>
            <w:u w:val="single"/>
            <w:bdr w:val="none" w:sz="0" w:space="0" w:color="auto" w:frame="1"/>
            <w:shd w:val="clear" w:color="auto" w:fill="FFFFFF"/>
            <w:lang w:eastAsia="ru-RU"/>
          </w:rPr>
          <w:t>МЧС-101</w:t>
        </w:r>
      </w:hyperlink>
      <w:hyperlink r:id="rId20" w:tooltip="СМИ о нас" w:history="1">
        <w:r w:rsidRPr="00394657">
          <w:rPr>
            <w:rFonts w:ascii="Arial" w:eastAsia="Times New Roman" w:hAnsi="Arial" w:cs="Arial"/>
            <w:color w:val="3B4256"/>
            <w:sz w:val="24"/>
            <w:szCs w:val="24"/>
            <w:u w:val="single"/>
            <w:bdr w:val="none" w:sz="0" w:space="0" w:color="auto" w:frame="1"/>
            <w:shd w:val="clear" w:color="auto" w:fill="FFFFFF"/>
            <w:lang w:eastAsia="ru-RU"/>
          </w:rPr>
          <w:t>СМИ о нас</w:t>
        </w:r>
      </w:hyperlink>
      <w:hyperlink r:id="rId21" w:tooltip="Оперативная информация" w:history="1">
        <w:r w:rsidRPr="00394657">
          <w:rPr>
            <w:rFonts w:ascii="Arial" w:eastAsia="Times New Roman" w:hAnsi="Arial" w:cs="Arial"/>
            <w:color w:val="276CC3"/>
            <w:sz w:val="24"/>
            <w:szCs w:val="24"/>
            <w:u w:val="single"/>
            <w:bdr w:val="none" w:sz="0" w:space="0" w:color="auto" w:frame="1"/>
            <w:shd w:val="clear" w:color="auto" w:fill="FFFFFF"/>
            <w:lang w:eastAsia="ru-RU"/>
          </w:rPr>
          <w:t>Оперативная информация</w:t>
        </w:r>
      </w:hyperlink>
      <w:hyperlink r:id="rId22" w:tooltip="Пресс-служба ГУ МЧС России по Иркутской области" w:history="1">
        <w:r w:rsidRPr="00394657">
          <w:rPr>
            <w:rFonts w:ascii="Arial" w:eastAsia="Times New Roman" w:hAnsi="Arial" w:cs="Arial"/>
            <w:color w:val="3B4256"/>
            <w:sz w:val="24"/>
            <w:szCs w:val="24"/>
            <w:u w:val="single"/>
            <w:bdr w:val="none" w:sz="0" w:space="0" w:color="auto" w:frame="1"/>
            <w:shd w:val="clear" w:color="auto" w:fill="FFFFFF"/>
            <w:lang w:eastAsia="ru-RU"/>
          </w:rPr>
          <w:t>Пресс-служба ГУ МЧС России по Иркутской области</w:t>
        </w:r>
      </w:hyperlink>
      <w:hyperlink r:id="rId23" w:tooltip="Социальные сети" w:history="1">
        <w:r w:rsidRPr="00394657">
          <w:rPr>
            <w:rFonts w:ascii="Arial" w:eastAsia="Times New Roman" w:hAnsi="Arial" w:cs="Arial"/>
            <w:color w:val="3B4256"/>
            <w:sz w:val="24"/>
            <w:szCs w:val="24"/>
            <w:u w:val="single"/>
            <w:bdr w:val="none" w:sz="0" w:space="0" w:color="auto" w:frame="1"/>
            <w:shd w:val="clear" w:color="auto" w:fill="FFFFFF"/>
            <w:lang w:eastAsia="ru-RU"/>
          </w:rPr>
          <w:t>Социальные сети</w:t>
        </w:r>
      </w:hyperlink>
      <w:hyperlink r:id="rId24" w:tooltip="Анонсы" w:history="1">
        <w:r w:rsidRPr="00394657">
          <w:rPr>
            <w:rFonts w:ascii="Arial" w:eastAsia="Times New Roman" w:hAnsi="Arial" w:cs="Arial"/>
            <w:color w:val="3B4256"/>
            <w:sz w:val="24"/>
            <w:szCs w:val="24"/>
            <w:u w:val="single"/>
            <w:bdr w:val="none" w:sz="0" w:space="0" w:color="auto" w:frame="1"/>
            <w:shd w:val="clear" w:color="auto" w:fill="FFFFFF"/>
            <w:lang w:eastAsia="ru-RU"/>
          </w:rPr>
          <w:t>Анонсы</w:t>
        </w:r>
      </w:hyperlink>
      <w:hyperlink r:id="rId25" w:tooltip="Интервью" w:history="1">
        <w:r w:rsidRPr="00394657">
          <w:rPr>
            <w:rFonts w:ascii="Arial" w:eastAsia="Times New Roman" w:hAnsi="Arial" w:cs="Arial"/>
            <w:color w:val="3B4256"/>
            <w:sz w:val="24"/>
            <w:szCs w:val="24"/>
            <w:u w:val="single"/>
            <w:bdr w:val="none" w:sz="0" w:space="0" w:color="auto" w:frame="1"/>
            <w:shd w:val="clear" w:color="auto" w:fill="FFFFFF"/>
            <w:lang w:eastAsia="ru-RU"/>
          </w:rPr>
          <w:t>Интервью</w:t>
        </w:r>
      </w:hyperlink>
    </w:p>
    <w:sectPr w:rsidR="00060741" w:rsidRPr="00394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C3" w:rsidRDefault="00637EC3" w:rsidP="00394657">
      <w:pPr>
        <w:spacing w:after="0" w:line="240" w:lineRule="auto"/>
      </w:pPr>
      <w:r>
        <w:separator/>
      </w:r>
    </w:p>
  </w:endnote>
  <w:endnote w:type="continuationSeparator" w:id="0">
    <w:p w:rsidR="00637EC3" w:rsidRDefault="00637EC3" w:rsidP="0039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C3" w:rsidRDefault="00637EC3" w:rsidP="00394657">
      <w:pPr>
        <w:spacing w:after="0" w:line="240" w:lineRule="auto"/>
      </w:pPr>
      <w:r>
        <w:separator/>
      </w:r>
    </w:p>
  </w:footnote>
  <w:footnote w:type="continuationSeparator" w:id="0">
    <w:p w:rsidR="00637EC3" w:rsidRDefault="00637EC3" w:rsidP="00394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57"/>
    <w:rsid w:val="00060741"/>
    <w:rsid w:val="00394657"/>
    <w:rsid w:val="0063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0F7C"/>
  <w15:chartTrackingRefBased/>
  <w15:docId w15:val="{57F82022-C2AB-4AC2-870D-46DCACDA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6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657"/>
  </w:style>
  <w:style w:type="paragraph" w:styleId="a5">
    <w:name w:val="footer"/>
    <w:basedOn w:val="a"/>
    <w:link w:val="a6"/>
    <w:uiPriority w:val="99"/>
    <w:unhideWhenUsed/>
    <w:rsid w:val="003946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53914">
      <w:bodyDiv w:val="1"/>
      <w:marLeft w:val="0"/>
      <w:marRight w:val="0"/>
      <w:marTop w:val="0"/>
      <w:marBottom w:val="0"/>
      <w:divBdr>
        <w:top w:val="none" w:sz="0" w:space="0" w:color="auto"/>
        <w:left w:val="none" w:sz="0" w:space="0" w:color="auto"/>
        <w:bottom w:val="none" w:sz="0" w:space="0" w:color="auto"/>
        <w:right w:val="none" w:sz="0" w:space="0" w:color="auto"/>
      </w:divBdr>
      <w:divsChild>
        <w:div w:id="1534885031">
          <w:marLeft w:val="0"/>
          <w:marRight w:val="0"/>
          <w:marTop w:val="0"/>
          <w:marBottom w:val="0"/>
          <w:divBdr>
            <w:top w:val="none" w:sz="0" w:space="0" w:color="auto"/>
            <w:left w:val="none" w:sz="0" w:space="0" w:color="auto"/>
            <w:bottom w:val="none" w:sz="0" w:space="0" w:color="auto"/>
            <w:right w:val="none" w:sz="0" w:space="0" w:color="auto"/>
          </w:divBdr>
          <w:divsChild>
            <w:div w:id="1421877803">
              <w:marLeft w:val="0"/>
              <w:marRight w:val="0"/>
              <w:marTop w:val="0"/>
              <w:marBottom w:val="450"/>
              <w:divBdr>
                <w:top w:val="none" w:sz="0" w:space="0" w:color="auto"/>
                <w:left w:val="none" w:sz="0" w:space="0" w:color="auto"/>
                <w:bottom w:val="none" w:sz="0" w:space="0" w:color="auto"/>
                <w:right w:val="none" w:sz="0" w:space="0" w:color="auto"/>
              </w:divBdr>
              <w:divsChild>
                <w:div w:id="623925177">
                  <w:marLeft w:val="0"/>
                  <w:marRight w:val="0"/>
                  <w:marTop w:val="0"/>
                  <w:marBottom w:val="450"/>
                  <w:divBdr>
                    <w:top w:val="none" w:sz="0" w:space="0" w:color="auto"/>
                    <w:left w:val="none" w:sz="0" w:space="0" w:color="auto"/>
                    <w:bottom w:val="none" w:sz="0" w:space="0" w:color="auto"/>
                    <w:right w:val="none" w:sz="0" w:space="0" w:color="auto"/>
                  </w:divBdr>
                  <w:divsChild>
                    <w:div w:id="962610595">
                      <w:marLeft w:val="0"/>
                      <w:marRight w:val="0"/>
                      <w:marTop w:val="0"/>
                      <w:marBottom w:val="0"/>
                      <w:divBdr>
                        <w:top w:val="none" w:sz="0" w:space="0" w:color="auto"/>
                        <w:left w:val="none" w:sz="0" w:space="0" w:color="auto"/>
                        <w:bottom w:val="none" w:sz="0" w:space="0" w:color="auto"/>
                        <w:right w:val="none" w:sz="0" w:space="0" w:color="auto"/>
                      </w:divBdr>
                    </w:div>
                  </w:divsChild>
                </w:div>
                <w:div w:id="768307248">
                  <w:marLeft w:val="0"/>
                  <w:marRight w:val="0"/>
                  <w:marTop w:val="0"/>
                  <w:marBottom w:val="450"/>
                  <w:divBdr>
                    <w:top w:val="none" w:sz="0" w:space="0" w:color="auto"/>
                    <w:left w:val="none" w:sz="0" w:space="0" w:color="auto"/>
                    <w:bottom w:val="none" w:sz="0" w:space="0" w:color="auto"/>
                    <w:right w:val="none" w:sz="0" w:space="0" w:color="auto"/>
                  </w:divBdr>
                  <w:divsChild>
                    <w:div w:id="1831024579">
                      <w:marLeft w:val="0"/>
                      <w:marRight w:val="240"/>
                      <w:marTop w:val="0"/>
                      <w:marBottom w:val="0"/>
                      <w:divBdr>
                        <w:top w:val="none" w:sz="0" w:space="0" w:color="auto"/>
                        <w:left w:val="none" w:sz="0" w:space="0" w:color="auto"/>
                        <w:bottom w:val="none" w:sz="0" w:space="0" w:color="auto"/>
                        <w:right w:val="none" w:sz="0" w:space="0" w:color="auto"/>
                      </w:divBdr>
                    </w:div>
                    <w:div w:id="1145976670">
                      <w:marLeft w:val="0"/>
                      <w:marRight w:val="0"/>
                      <w:marTop w:val="0"/>
                      <w:marBottom w:val="0"/>
                      <w:divBdr>
                        <w:top w:val="none" w:sz="0" w:space="0" w:color="auto"/>
                        <w:left w:val="none" w:sz="0" w:space="0" w:color="auto"/>
                        <w:bottom w:val="none" w:sz="0" w:space="0" w:color="auto"/>
                        <w:right w:val="none" w:sz="0" w:space="0" w:color="auto"/>
                      </w:divBdr>
                    </w:div>
                  </w:divsChild>
                </w:div>
                <w:div w:id="118035052">
                  <w:marLeft w:val="0"/>
                  <w:marRight w:val="0"/>
                  <w:marTop w:val="0"/>
                  <w:marBottom w:val="450"/>
                  <w:divBdr>
                    <w:top w:val="none" w:sz="0" w:space="0" w:color="auto"/>
                    <w:left w:val="none" w:sz="0" w:space="0" w:color="auto"/>
                    <w:bottom w:val="none" w:sz="0" w:space="0" w:color="auto"/>
                    <w:right w:val="none" w:sz="0" w:space="0" w:color="auto"/>
                  </w:divBdr>
                  <w:divsChild>
                    <w:div w:id="1494293147">
                      <w:marLeft w:val="0"/>
                      <w:marRight w:val="0"/>
                      <w:marTop w:val="0"/>
                      <w:marBottom w:val="0"/>
                      <w:divBdr>
                        <w:top w:val="none" w:sz="0" w:space="0" w:color="auto"/>
                        <w:left w:val="none" w:sz="0" w:space="0" w:color="auto"/>
                        <w:bottom w:val="none" w:sz="0" w:space="0" w:color="auto"/>
                        <w:right w:val="none" w:sz="0" w:space="0" w:color="auto"/>
                      </w:divBdr>
                      <w:divsChild>
                        <w:div w:id="2036613170">
                          <w:marLeft w:val="0"/>
                          <w:marRight w:val="0"/>
                          <w:marTop w:val="0"/>
                          <w:marBottom w:val="0"/>
                          <w:divBdr>
                            <w:top w:val="none" w:sz="0" w:space="0" w:color="auto"/>
                            <w:left w:val="none" w:sz="0" w:space="0" w:color="auto"/>
                            <w:bottom w:val="none" w:sz="0" w:space="0" w:color="auto"/>
                            <w:right w:val="none" w:sz="0" w:space="0" w:color="auto"/>
                          </w:divBdr>
                        </w:div>
                      </w:divsChild>
                    </w:div>
                    <w:div w:id="10902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3140">
      <w:bodyDiv w:val="1"/>
      <w:marLeft w:val="0"/>
      <w:marRight w:val="0"/>
      <w:marTop w:val="0"/>
      <w:marBottom w:val="0"/>
      <w:divBdr>
        <w:top w:val="none" w:sz="0" w:space="0" w:color="auto"/>
        <w:left w:val="none" w:sz="0" w:space="0" w:color="auto"/>
        <w:bottom w:val="none" w:sz="0" w:space="0" w:color="auto"/>
        <w:right w:val="none" w:sz="0" w:space="0" w:color="auto"/>
      </w:divBdr>
      <w:divsChild>
        <w:div w:id="1780837472">
          <w:marLeft w:val="0"/>
          <w:marRight w:val="0"/>
          <w:marTop w:val="0"/>
          <w:marBottom w:val="450"/>
          <w:divBdr>
            <w:top w:val="none" w:sz="0" w:space="0" w:color="auto"/>
            <w:left w:val="none" w:sz="0" w:space="0" w:color="auto"/>
            <w:bottom w:val="none" w:sz="0" w:space="0" w:color="auto"/>
            <w:right w:val="none" w:sz="0" w:space="0" w:color="auto"/>
          </w:divBdr>
          <w:divsChild>
            <w:div w:id="2023051549">
              <w:marLeft w:val="0"/>
              <w:marRight w:val="0"/>
              <w:marTop w:val="0"/>
              <w:marBottom w:val="0"/>
              <w:divBdr>
                <w:top w:val="none" w:sz="0" w:space="0" w:color="auto"/>
                <w:left w:val="none" w:sz="0" w:space="0" w:color="auto"/>
                <w:bottom w:val="none" w:sz="0" w:space="0" w:color="auto"/>
                <w:right w:val="none" w:sz="0" w:space="0" w:color="auto"/>
              </w:divBdr>
            </w:div>
          </w:divsChild>
        </w:div>
        <w:div w:id="432746282">
          <w:marLeft w:val="0"/>
          <w:marRight w:val="0"/>
          <w:marTop w:val="0"/>
          <w:marBottom w:val="450"/>
          <w:divBdr>
            <w:top w:val="none" w:sz="0" w:space="0" w:color="auto"/>
            <w:left w:val="none" w:sz="0" w:space="0" w:color="auto"/>
            <w:bottom w:val="none" w:sz="0" w:space="0" w:color="auto"/>
            <w:right w:val="none" w:sz="0" w:space="0" w:color="auto"/>
          </w:divBdr>
          <w:divsChild>
            <w:div w:id="1002853626">
              <w:marLeft w:val="0"/>
              <w:marRight w:val="240"/>
              <w:marTop w:val="0"/>
              <w:marBottom w:val="0"/>
              <w:divBdr>
                <w:top w:val="none" w:sz="0" w:space="0" w:color="auto"/>
                <w:left w:val="none" w:sz="0" w:space="0" w:color="auto"/>
                <w:bottom w:val="none" w:sz="0" w:space="0" w:color="auto"/>
                <w:right w:val="none" w:sz="0" w:space="0" w:color="auto"/>
              </w:divBdr>
            </w:div>
            <w:div w:id="735517802">
              <w:marLeft w:val="0"/>
              <w:marRight w:val="0"/>
              <w:marTop w:val="0"/>
              <w:marBottom w:val="0"/>
              <w:divBdr>
                <w:top w:val="none" w:sz="0" w:space="0" w:color="auto"/>
                <w:left w:val="none" w:sz="0" w:space="0" w:color="auto"/>
                <w:bottom w:val="none" w:sz="0" w:space="0" w:color="auto"/>
                <w:right w:val="none" w:sz="0" w:space="0" w:color="auto"/>
              </w:divBdr>
            </w:div>
          </w:divsChild>
        </w:div>
        <w:div w:id="1115058310">
          <w:marLeft w:val="0"/>
          <w:marRight w:val="0"/>
          <w:marTop w:val="0"/>
          <w:marBottom w:val="450"/>
          <w:divBdr>
            <w:top w:val="none" w:sz="0" w:space="0" w:color="auto"/>
            <w:left w:val="none" w:sz="0" w:space="0" w:color="auto"/>
            <w:bottom w:val="none" w:sz="0" w:space="0" w:color="auto"/>
            <w:right w:val="none" w:sz="0" w:space="0" w:color="auto"/>
          </w:divBdr>
          <w:divsChild>
            <w:div w:id="1922987752">
              <w:marLeft w:val="0"/>
              <w:marRight w:val="0"/>
              <w:marTop w:val="0"/>
              <w:marBottom w:val="0"/>
              <w:divBdr>
                <w:top w:val="none" w:sz="0" w:space="0" w:color="auto"/>
                <w:left w:val="none" w:sz="0" w:space="0" w:color="auto"/>
                <w:bottom w:val="none" w:sz="0" w:space="0" w:color="auto"/>
                <w:right w:val="none" w:sz="0" w:space="0" w:color="auto"/>
              </w:divBdr>
              <w:divsChild>
                <w:div w:id="1702828047">
                  <w:marLeft w:val="0"/>
                  <w:marRight w:val="0"/>
                  <w:marTop w:val="0"/>
                  <w:marBottom w:val="0"/>
                  <w:divBdr>
                    <w:top w:val="none" w:sz="0" w:space="0" w:color="auto"/>
                    <w:left w:val="none" w:sz="0" w:space="0" w:color="auto"/>
                    <w:bottom w:val="none" w:sz="0" w:space="0" w:color="auto"/>
                    <w:right w:val="none" w:sz="0" w:space="0" w:color="auto"/>
                  </w:divBdr>
                </w:div>
                <w:div w:id="4278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5397">
      <w:bodyDiv w:val="1"/>
      <w:marLeft w:val="0"/>
      <w:marRight w:val="0"/>
      <w:marTop w:val="0"/>
      <w:marBottom w:val="0"/>
      <w:divBdr>
        <w:top w:val="none" w:sz="0" w:space="0" w:color="auto"/>
        <w:left w:val="none" w:sz="0" w:space="0" w:color="auto"/>
        <w:bottom w:val="none" w:sz="0" w:space="0" w:color="auto"/>
        <w:right w:val="none" w:sz="0" w:space="0" w:color="auto"/>
      </w:divBdr>
      <w:divsChild>
        <w:div w:id="93522057">
          <w:marLeft w:val="0"/>
          <w:marRight w:val="0"/>
          <w:marTop w:val="0"/>
          <w:marBottom w:val="0"/>
          <w:divBdr>
            <w:top w:val="none" w:sz="0" w:space="0" w:color="auto"/>
            <w:left w:val="none" w:sz="0" w:space="0" w:color="auto"/>
            <w:bottom w:val="none" w:sz="0" w:space="0" w:color="auto"/>
            <w:right w:val="none" w:sz="0" w:space="0" w:color="auto"/>
          </w:divBdr>
          <w:divsChild>
            <w:div w:id="1898126248">
              <w:marLeft w:val="0"/>
              <w:marRight w:val="0"/>
              <w:marTop w:val="0"/>
              <w:marBottom w:val="450"/>
              <w:divBdr>
                <w:top w:val="none" w:sz="0" w:space="0" w:color="auto"/>
                <w:left w:val="none" w:sz="0" w:space="0" w:color="auto"/>
                <w:bottom w:val="none" w:sz="0" w:space="0" w:color="auto"/>
                <w:right w:val="none" w:sz="0" w:space="0" w:color="auto"/>
              </w:divBdr>
              <w:divsChild>
                <w:div w:id="580330269">
                  <w:marLeft w:val="0"/>
                  <w:marRight w:val="0"/>
                  <w:marTop w:val="0"/>
                  <w:marBottom w:val="450"/>
                  <w:divBdr>
                    <w:top w:val="none" w:sz="0" w:space="0" w:color="auto"/>
                    <w:left w:val="none" w:sz="0" w:space="0" w:color="auto"/>
                    <w:bottom w:val="none" w:sz="0" w:space="0" w:color="auto"/>
                    <w:right w:val="none" w:sz="0" w:space="0" w:color="auto"/>
                  </w:divBdr>
                  <w:divsChild>
                    <w:div w:id="1578976505">
                      <w:marLeft w:val="0"/>
                      <w:marRight w:val="0"/>
                      <w:marTop w:val="0"/>
                      <w:marBottom w:val="0"/>
                      <w:divBdr>
                        <w:top w:val="none" w:sz="0" w:space="0" w:color="auto"/>
                        <w:left w:val="none" w:sz="0" w:space="0" w:color="auto"/>
                        <w:bottom w:val="none" w:sz="0" w:space="0" w:color="auto"/>
                        <w:right w:val="none" w:sz="0" w:space="0" w:color="auto"/>
                      </w:divBdr>
                    </w:div>
                  </w:divsChild>
                </w:div>
                <w:div w:id="270357749">
                  <w:marLeft w:val="0"/>
                  <w:marRight w:val="0"/>
                  <w:marTop w:val="0"/>
                  <w:marBottom w:val="450"/>
                  <w:divBdr>
                    <w:top w:val="none" w:sz="0" w:space="0" w:color="auto"/>
                    <w:left w:val="none" w:sz="0" w:space="0" w:color="auto"/>
                    <w:bottom w:val="none" w:sz="0" w:space="0" w:color="auto"/>
                    <w:right w:val="none" w:sz="0" w:space="0" w:color="auto"/>
                  </w:divBdr>
                  <w:divsChild>
                    <w:div w:id="285503932">
                      <w:marLeft w:val="0"/>
                      <w:marRight w:val="240"/>
                      <w:marTop w:val="0"/>
                      <w:marBottom w:val="0"/>
                      <w:divBdr>
                        <w:top w:val="none" w:sz="0" w:space="0" w:color="auto"/>
                        <w:left w:val="none" w:sz="0" w:space="0" w:color="auto"/>
                        <w:bottom w:val="none" w:sz="0" w:space="0" w:color="auto"/>
                        <w:right w:val="none" w:sz="0" w:space="0" w:color="auto"/>
                      </w:divBdr>
                    </w:div>
                    <w:div w:id="1494251522">
                      <w:marLeft w:val="0"/>
                      <w:marRight w:val="0"/>
                      <w:marTop w:val="0"/>
                      <w:marBottom w:val="0"/>
                      <w:divBdr>
                        <w:top w:val="none" w:sz="0" w:space="0" w:color="auto"/>
                        <w:left w:val="none" w:sz="0" w:space="0" w:color="auto"/>
                        <w:bottom w:val="none" w:sz="0" w:space="0" w:color="auto"/>
                        <w:right w:val="none" w:sz="0" w:space="0" w:color="auto"/>
                      </w:divBdr>
                    </w:div>
                  </w:divsChild>
                </w:div>
                <w:div w:id="566110013">
                  <w:marLeft w:val="0"/>
                  <w:marRight w:val="0"/>
                  <w:marTop w:val="0"/>
                  <w:marBottom w:val="450"/>
                  <w:divBdr>
                    <w:top w:val="none" w:sz="0" w:space="0" w:color="auto"/>
                    <w:left w:val="none" w:sz="0" w:space="0" w:color="auto"/>
                    <w:bottom w:val="none" w:sz="0" w:space="0" w:color="auto"/>
                    <w:right w:val="none" w:sz="0" w:space="0" w:color="auto"/>
                  </w:divBdr>
                  <w:divsChild>
                    <w:div w:id="73478391">
                      <w:marLeft w:val="0"/>
                      <w:marRight w:val="0"/>
                      <w:marTop w:val="0"/>
                      <w:marBottom w:val="0"/>
                      <w:divBdr>
                        <w:top w:val="none" w:sz="0" w:space="0" w:color="auto"/>
                        <w:left w:val="none" w:sz="0" w:space="0" w:color="auto"/>
                        <w:bottom w:val="none" w:sz="0" w:space="0" w:color="auto"/>
                        <w:right w:val="none" w:sz="0" w:space="0" w:color="auto"/>
                      </w:divBdr>
                      <w:divsChild>
                        <w:div w:id="1343630332">
                          <w:marLeft w:val="0"/>
                          <w:marRight w:val="0"/>
                          <w:marTop w:val="0"/>
                          <w:marBottom w:val="0"/>
                          <w:divBdr>
                            <w:top w:val="none" w:sz="0" w:space="0" w:color="auto"/>
                            <w:left w:val="none" w:sz="0" w:space="0" w:color="auto"/>
                            <w:bottom w:val="none" w:sz="0" w:space="0" w:color="auto"/>
                            <w:right w:val="none" w:sz="0" w:space="0" w:color="auto"/>
                          </w:divBdr>
                        </w:div>
                      </w:divsChild>
                    </w:div>
                    <w:div w:id="21056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8.mchs.gov.ru/deyatelnost/press-centr/covid-19" TargetMode="External"/><Relationship Id="rId13" Type="http://schemas.openxmlformats.org/officeDocument/2006/relationships/hyperlink" Target="https://38.mchs.gov.ru/deyatelnost/press-centr/socialnye-seti" TargetMode="External"/><Relationship Id="rId18" Type="http://schemas.openxmlformats.org/officeDocument/2006/relationships/hyperlink" Target="https://38.mchs.gov.ru/deyatelnost/press-centr/covid-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38.mchs.gov.ru/deyatelnost/press-centr/operativnaya-informaciya" TargetMode="External"/><Relationship Id="rId7" Type="http://schemas.openxmlformats.org/officeDocument/2006/relationships/hyperlink" Target="https://38.mchs.gov.ru/deyatelnost/press-centr/30-let-mchs-rossii" TargetMode="External"/><Relationship Id="rId12" Type="http://schemas.openxmlformats.org/officeDocument/2006/relationships/hyperlink" Target="https://38.mchs.gov.ru/deyatelnost/press-centr/press-sluzhba-gu-mchs-rossii-po-irkutskoy-oblasti" TargetMode="External"/><Relationship Id="rId17" Type="http://schemas.openxmlformats.org/officeDocument/2006/relationships/hyperlink" Target="https://38.mchs.gov.ru/deyatelnost/press-centr/30-let-mchs-rossii" TargetMode="External"/><Relationship Id="rId25" Type="http://schemas.openxmlformats.org/officeDocument/2006/relationships/hyperlink" Target="https://38.mchs.gov.ru/deyatelnost/press-centr/intervyu" TargetMode="External"/><Relationship Id="rId2" Type="http://schemas.openxmlformats.org/officeDocument/2006/relationships/settings" Target="settings.xml"/><Relationship Id="rId16" Type="http://schemas.openxmlformats.org/officeDocument/2006/relationships/hyperlink" Target="https://38.mchs.gov.ru/deyatelnost/press-centr/novosti" TargetMode="External"/><Relationship Id="rId20" Type="http://schemas.openxmlformats.org/officeDocument/2006/relationships/hyperlink" Target="https://38.mchs.gov.ru/deyatelnost/press-centr/smi-o-nas" TargetMode="External"/><Relationship Id="rId1" Type="http://schemas.openxmlformats.org/officeDocument/2006/relationships/styles" Target="styles.xml"/><Relationship Id="rId6" Type="http://schemas.openxmlformats.org/officeDocument/2006/relationships/hyperlink" Target="https://38.mchs.gov.ru/deyatelnost/press-centr/novosti" TargetMode="External"/><Relationship Id="rId11" Type="http://schemas.openxmlformats.org/officeDocument/2006/relationships/hyperlink" Target="https://38.mchs.gov.ru/deyatelnost/press-centr/operativnaya-informaciya" TargetMode="External"/><Relationship Id="rId24" Type="http://schemas.openxmlformats.org/officeDocument/2006/relationships/hyperlink" Target="https://38.mchs.gov.ru/deyatelnost/press-centr/anonsy" TargetMode="External"/><Relationship Id="rId5" Type="http://schemas.openxmlformats.org/officeDocument/2006/relationships/endnotes" Target="endnotes.xml"/><Relationship Id="rId15" Type="http://schemas.openxmlformats.org/officeDocument/2006/relationships/hyperlink" Target="https://38.mchs.gov.ru/deyatelnost/press-centr/intervyu" TargetMode="External"/><Relationship Id="rId23" Type="http://schemas.openxmlformats.org/officeDocument/2006/relationships/hyperlink" Target="https://38.mchs.gov.ru/deyatelnost/press-centr/socialnye-seti" TargetMode="External"/><Relationship Id="rId10" Type="http://schemas.openxmlformats.org/officeDocument/2006/relationships/hyperlink" Target="https://38.mchs.gov.ru/deyatelnost/press-centr/smi-o-nas" TargetMode="External"/><Relationship Id="rId19" Type="http://schemas.openxmlformats.org/officeDocument/2006/relationships/hyperlink" Target="https://38.mchs.gov.ru/deyatelnost/press-centr/mchs-101" TargetMode="External"/><Relationship Id="rId4" Type="http://schemas.openxmlformats.org/officeDocument/2006/relationships/footnotes" Target="footnotes.xml"/><Relationship Id="rId9" Type="http://schemas.openxmlformats.org/officeDocument/2006/relationships/hyperlink" Target="https://38.mchs.gov.ru/deyatelnost/press-centr/mchs-101" TargetMode="External"/><Relationship Id="rId14" Type="http://schemas.openxmlformats.org/officeDocument/2006/relationships/hyperlink" Target="https://38.mchs.gov.ru/deyatelnost/press-centr/anonsy" TargetMode="External"/><Relationship Id="rId22" Type="http://schemas.openxmlformats.org/officeDocument/2006/relationships/hyperlink" Target="https://38.mchs.gov.ru/deyatelnost/press-centr/press-sluzhba-gu-mchs-rossii-po-irkutskoy-oblast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1549</Words>
  <Characters>8830</Characters>
  <Application>Microsoft Office Word</Application>
  <DocSecurity>0</DocSecurity>
  <Lines>73</Lines>
  <Paragraphs>20</Paragraphs>
  <ScaleCrop>false</ScaleCrop>
  <Company>SPecialiST RePack</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2021-01-06T02:10:00Z</dcterms:created>
  <dcterms:modified xsi:type="dcterms:W3CDTF">2021-01-06T02:16:00Z</dcterms:modified>
</cp:coreProperties>
</file>