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48" w:rsidRDefault="00CA0DB4" w:rsidP="00CA0DB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0DB4">
        <w:rPr>
          <w:rFonts w:ascii="Times New Roman" w:hAnsi="Times New Roman" w:cs="Times New Roman"/>
          <w:b/>
          <w:color w:val="FF0000"/>
          <w:sz w:val="32"/>
          <w:szCs w:val="32"/>
        </w:rPr>
        <w:t>Короткое замыкание электропроводки – частая причина пожара</w:t>
      </w:r>
    </w:p>
    <w:p w:rsidR="00CA0DB4" w:rsidRDefault="00CA0DB4" w:rsidP="00B623BC">
      <w:pPr>
        <w:pStyle w:val="1"/>
        <w:shd w:val="clear" w:color="auto" w:fill="FFFFFF"/>
        <w:spacing w:before="0" w:after="4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</w:pPr>
      <w:r w:rsidRPr="00CA0DB4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>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 Опасность короткого замыкания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проводниках, а это вызывает резкое повышение температуры и воспламенение изоляции.</w:t>
      </w:r>
    </w:p>
    <w:p w:rsidR="00B537DC" w:rsidRPr="00B537DC" w:rsidRDefault="00B537DC" w:rsidP="00B537DC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profgbo.ru/wp-content/uploads/4/2/5/4250e6fb01f52e483ff681c43d3a6a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gbo.ru/wp-content/uploads/4/2/5/4250e6fb01f52e483ff681c43d3a6a5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DB4" w:rsidRPr="00CA0DB4" w:rsidRDefault="00CA0DB4" w:rsidP="00B623BC">
      <w:pPr>
        <w:shd w:val="clear" w:color="auto" w:fill="FFFFFF"/>
        <w:spacing w:after="3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этого категорически запрещается соединять провода в виде скрутки, потому что надежность соединения и плотность контактов проводников быстро ослабевают, со временем уменьшается площадь их контакта, возможно искрение, образование электрической дуги и короткое замыкание. Разрешены болтовые, винтовые соединения проводов, сварка, </w:t>
      </w:r>
      <w:proofErr w:type="spellStart"/>
      <w:r w:rsidRPr="00CA0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Pr="00CA0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Пайка допускается только в электронике, для силовых проводов она не рекомендуется.</w:t>
      </w:r>
    </w:p>
    <w:p w:rsidR="00CA0DB4" w:rsidRPr="00CA0DB4" w:rsidRDefault="00CA0DB4" w:rsidP="00B623BC">
      <w:pPr>
        <w:shd w:val="clear" w:color="auto" w:fill="FFFFFF"/>
        <w:spacing w:after="3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надо знать, что при проведении скрытой электропроводки, например, за подвесными потолками, в зависимости от степени горючести материала потолка, требуется выполнение особых условий: кабель должен быть не распространяющим горение или помещаться в стальные трубы с определенной толщиной стенки, которая не прожжется в результате короткого замыкания.</w:t>
      </w:r>
    </w:p>
    <w:p w:rsidR="00CA0DB4" w:rsidRDefault="00CA0DB4" w:rsidP="00B623BC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надо помнить, что </w:t>
      </w:r>
      <w:proofErr w:type="spellStart"/>
      <w:r w:rsidRPr="00CA0D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электропредохранитель</w:t>
      </w:r>
      <w:proofErr w:type="spellEnd"/>
      <w:r w:rsidRPr="00CA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маленький, но верный страж вашего благополучия, но только не мешайте ему работать: не заменяйте его на более мощный, не ставьте самодельный или «жучок». Это касается, как предохранителей к электрооборудованию, так и ко всей электрической проводке вашего дома. если предохранитель часто отключается, значит, надо принять его сигнал, вызвать специалиста, проверить, где возможны неполадки в соединениях проводов, в оборудовании, не дожидаясь рокового замыкания в сети.</w:t>
      </w:r>
    </w:p>
    <w:p w:rsidR="00FA2B1C" w:rsidRDefault="00FA2B1C" w:rsidP="00FA2B1C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FA2B1C" w:rsidRDefault="00FA2B1C" w:rsidP="00FA2B1C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2B1C" w:rsidRDefault="00FA2B1C" w:rsidP="00FA2B1C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:rsidR="00FA2B1C" w:rsidRDefault="00FA2B1C" w:rsidP="00FA2B1C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CA0DB4" w:rsidRPr="00CA0DB4" w:rsidRDefault="00CA0DB4" w:rsidP="00B623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0DB4" w:rsidRPr="00CA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BB"/>
    <w:rsid w:val="00531548"/>
    <w:rsid w:val="00A240BB"/>
    <w:rsid w:val="00B537DC"/>
    <w:rsid w:val="00B623BC"/>
    <w:rsid w:val="00CA0DB4"/>
    <w:rsid w:val="00E755F1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5B8B"/>
  <w15:chartTrackingRefBased/>
  <w15:docId w15:val="{E25E5879-8CDB-4A03-B4EF-04A5B89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A2B1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2022-12-20T02:35:00Z</dcterms:created>
  <dcterms:modified xsi:type="dcterms:W3CDTF">2022-12-20T02:43:00Z</dcterms:modified>
</cp:coreProperties>
</file>