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7622"/>
        <w:gridCol w:w="2799"/>
      </w:tblGrid>
      <w:tr w:rsidR="0088318F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88318F" w:rsidRPr="00E970FD" w:rsidRDefault="00C120A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Мугунского</w:t>
                  </w:r>
                  <w:proofErr w:type="spellEnd"/>
                  <w:r w:rsidR="0088318F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87081C" w:rsidRDefault="0088318F" w:rsidP="00E574A9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C120AF">
                    <w:rPr>
                      <w:b/>
                      <w:spacing w:val="20"/>
                      <w:sz w:val="28"/>
                    </w:rPr>
                    <w:t>02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C120AF">
                    <w:rPr>
                      <w:b/>
                      <w:spacing w:val="20"/>
                      <w:sz w:val="28"/>
                    </w:rPr>
                    <w:t xml:space="preserve"> 11.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8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</w:t>
                  </w:r>
                  <w:r w:rsidR="00C120AF">
                    <w:rPr>
                      <w:b/>
                      <w:spacing w:val="20"/>
                      <w:sz w:val="28"/>
                    </w:rPr>
                    <w:t xml:space="preserve">                                                        №36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88318F" w:rsidRPr="00E82BC6" w:rsidRDefault="0088318F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8318F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88318F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 о порядке</w:t>
            </w:r>
          </w:p>
          <w:p w:rsidR="0088318F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принятия решений о разработке муниципальных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 </w:t>
            </w:r>
            <w:r w:rsidR="00C120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C120AF">
              <w:rPr>
                <w:rFonts w:ascii="Times New Roman" w:hAnsi="Times New Roman"/>
                <w:b/>
                <w:bCs/>
                <w:sz w:val="28"/>
                <w:szCs w:val="28"/>
              </w:rPr>
              <w:t>Мугунского</w:t>
            </w:r>
            <w:proofErr w:type="spellEnd"/>
            <w:proofErr w:type="gramEnd"/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8318F" w:rsidRPr="00F21479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их формирования и реализации </w:t>
            </w:r>
          </w:p>
        </w:tc>
      </w:tr>
    </w:tbl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>в работе по формированию и реализации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</w:t>
      </w:r>
      <w:r w:rsidR="00C120AF">
        <w:rPr>
          <w:rFonts w:ascii="Times New Roman" w:hAnsi="Times New Roman"/>
          <w:sz w:val="28"/>
          <w:szCs w:val="28"/>
        </w:rPr>
        <w:t xml:space="preserve">иципальных программ </w:t>
      </w:r>
      <w:proofErr w:type="spellStart"/>
      <w:r w:rsidR="00C120AF">
        <w:rPr>
          <w:rFonts w:ascii="Times New Roman" w:hAnsi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, в соответствии со </w:t>
      </w:r>
      <w:hyperlink r:id="rId4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A1176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11761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>.06.</w:t>
      </w:r>
      <w:r w:rsidRPr="00A1176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Pr="0007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 w:rsidR="00C12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20AF">
        <w:rPr>
          <w:rFonts w:ascii="Times New Roman" w:hAnsi="Times New Roman"/>
          <w:sz w:val="28"/>
          <w:szCs w:val="28"/>
        </w:rPr>
        <w:t>Мугунского</w:t>
      </w:r>
      <w:proofErr w:type="spellEnd"/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0D4919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D4919">
        <w:rPr>
          <w:rFonts w:ascii="Times New Roman" w:hAnsi="Times New Roman"/>
          <w:bCs/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C120AF">
        <w:rPr>
          <w:rFonts w:ascii="Times New Roman" w:hAnsi="Times New Roman"/>
          <w:bCs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D4919">
        <w:rPr>
          <w:rFonts w:ascii="Times New Roman" w:hAnsi="Times New Roman"/>
          <w:bCs/>
          <w:sz w:val="28"/>
          <w:szCs w:val="28"/>
        </w:rPr>
        <w:t xml:space="preserve"> и </w:t>
      </w:r>
      <w:proofErr w:type="gramStart"/>
      <w:r w:rsidRPr="000D4919">
        <w:rPr>
          <w:rFonts w:ascii="Times New Roman" w:hAnsi="Times New Roman"/>
          <w:bCs/>
          <w:sz w:val="28"/>
          <w:szCs w:val="28"/>
        </w:rPr>
        <w:t>их формирования</w:t>
      </w:r>
      <w:proofErr w:type="gramEnd"/>
      <w:r w:rsidRPr="000D4919">
        <w:rPr>
          <w:rFonts w:ascii="Times New Roman" w:hAnsi="Times New Roman"/>
          <w:bCs/>
          <w:sz w:val="28"/>
          <w:szCs w:val="28"/>
        </w:rPr>
        <w:t xml:space="preserve"> и реализации</w:t>
      </w:r>
      <w:r>
        <w:rPr>
          <w:rFonts w:ascii="Times New Roman" w:hAnsi="Times New Roman"/>
          <w:bCs/>
          <w:sz w:val="28"/>
          <w:szCs w:val="28"/>
        </w:rPr>
        <w:t>», утвержденное постановле</w:t>
      </w:r>
      <w:r w:rsidR="00C120AF">
        <w:rPr>
          <w:rFonts w:ascii="Times New Roman" w:hAnsi="Times New Roman"/>
          <w:bCs/>
          <w:sz w:val="28"/>
          <w:szCs w:val="28"/>
        </w:rPr>
        <w:t xml:space="preserve">нием Администрации </w:t>
      </w:r>
      <w:proofErr w:type="spellStart"/>
      <w:r w:rsidR="00C120AF">
        <w:rPr>
          <w:rFonts w:ascii="Times New Roman" w:hAnsi="Times New Roman"/>
          <w:bCs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поселения, следующие изменения: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4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«Общие положения» Положения изложить в следующей редакции: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Муниципальная программа разрабатывается в </w:t>
      </w:r>
      <w:proofErr w:type="gramStart"/>
      <w:r>
        <w:rPr>
          <w:rFonts w:ascii="Times New Roman" w:hAnsi="Times New Roman"/>
          <w:sz w:val="28"/>
          <w:szCs w:val="28"/>
        </w:rPr>
        <w:t xml:space="preserve">соответствии </w:t>
      </w:r>
      <w:r w:rsidRPr="00E27A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Стратегией социально-экон</w:t>
      </w:r>
      <w:r w:rsidR="00C120AF">
        <w:rPr>
          <w:rFonts w:ascii="Times New Roman" w:hAnsi="Times New Roman"/>
          <w:bCs/>
          <w:sz w:val="28"/>
          <w:szCs w:val="28"/>
        </w:rPr>
        <w:t xml:space="preserve">омического развития </w:t>
      </w:r>
      <w:proofErr w:type="spellStart"/>
      <w:r w:rsidR="00C120AF">
        <w:rPr>
          <w:rFonts w:ascii="Times New Roman" w:hAnsi="Times New Roman"/>
          <w:bCs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на среднесрочную перспективу, задачами и функциями  органов мест</w:t>
      </w:r>
      <w:r w:rsidR="00C120AF">
        <w:rPr>
          <w:rFonts w:ascii="Times New Roman" w:hAnsi="Times New Roman"/>
          <w:bCs/>
          <w:sz w:val="28"/>
          <w:szCs w:val="28"/>
        </w:rPr>
        <w:t xml:space="preserve">ного самоуправления </w:t>
      </w:r>
      <w:proofErr w:type="spellStart"/>
      <w:r w:rsidR="00C120AF">
        <w:rPr>
          <w:rFonts w:ascii="Times New Roman" w:hAnsi="Times New Roman"/>
          <w:bCs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поселения, планирования деятельности органов местн</w:t>
      </w:r>
      <w:r w:rsidR="00C120AF">
        <w:rPr>
          <w:rFonts w:ascii="Times New Roman" w:hAnsi="Times New Roman"/>
          <w:bCs/>
          <w:sz w:val="28"/>
          <w:szCs w:val="28"/>
        </w:rPr>
        <w:t xml:space="preserve">ого самоуправления </w:t>
      </w:r>
      <w:proofErr w:type="spellStart"/>
      <w:r w:rsidR="00C120AF">
        <w:rPr>
          <w:rFonts w:ascii="Times New Roman" w:hAnsi="Times New Roman"/>
          <w:bCs/>
          <w:sz w:val="28"/>
          <w:szCs w:val="28"/>
        </w:rPr>
        <w:t>Мугунского</w:t>
      </w:r>
      <w:proofErr w:type="spellEnd"/>
      <w:r w:rsidR="00C120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период не менее 3-х лет и утверждается постановле</w:t>
      </w:r>
      <w:r w:rsidR="00C120AF">
        <w:rPr>
          <w:rFonts w:ascii="Times New Roman" w:hAnsi="Times New Roman"/>
          <w:bCs/>
          <w:sz w:val="28"/>
          <w:szCs w:val="28"/>
        </w:rPr>
        <w:t xml:space="preserve">нием администрации </w:t>
      </w:r>
      <w:proofErr w:type="spellStart"/>
      <w:r w:rsidR="00C120AF">
        <w:rPr>
          <w:rFonts w:ascii="Times New Roman" w:hAnsi="Times New Roman"/>
          <w:bCs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поселения».   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пункт 18 главы 3 изложить в новой редакции: 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040EBA">
        <w:rPr>
          <w:rFonts w:ascii="Times New Roman" w:hAnsi="Times New Roman"/>
          <w:sz w:val="28"/>
          <w:szCs w:val="28"/>
        </w:rPr>
        <w:t>. В процессе реализации муниципальной программы ответственный исполнитель вправе инициировать разработку изменений в муниципальную программу в следующих случаях: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 xml:space="preserve">1) перераспределения ресурсного обеспечения реализации муниципальной </w:t>
      </w:r>
      <w:r w:rsidRPr="00040EBA">
        <w:rPr>
          <w:rFonts w:ascii="Times New Roman" w:hAnsi="Times New Roman"/>
          <w:sz w:val="28"/>
          <w:szCs w:val="28"/>
        </w:rPr>
        <w:lastRenderedPageBreak/>
        <w:t>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 xml:space="preserve">3) распределение межбюджетных трансфертов бюджету </w:t>
      </w:r>
      <w:proofErr w:type="spellStart"/>
      <w:r w:rsidR="00C120AF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C120AF">
        <w:rPr>
          <w:rFonts w:ascii="Times New Roman" w:hAnsi="Times New Roman"/>
          <w:sz w:val="28"/>
          <w:szCs w:val="28"/>
        </w:rPr>
        <w:t xml:space="preserve"> </w:t>
      </w:r>
      <w:r w:rsidRPr="00040EBA">
        <w:rPr>
          <w:rFonts w:ascii="Times New Roman" w:hAnsi="Times New Roman"/>
          <w:sz w:val="28"/>
          <w:szCs w:val="28"/>
        </w:rPr>
        <w:t xml:space="preserve">муниципального   </w:t>
      </w:r>
      <w:r w:rsidR="00C120AF">
        <w:rPr>
          <w:rFonts w:ascii="Times New Roman" w:hAnsi="Times New Roman"/>
          <w:sz w:val="28"/>
          <w:szCs w:val="28"/>
        </w:rPr>
        <w:t xml:space="preserve">образования </w:t>
      </w:r>
      <w:r w:rsidRPr="00040EBA">
        <w:rPr>
          <w:rFonts w:ascii="Times New Roman" w:hAnsi="Times New Roman"/>
          <w:sz w:val="28"/>
          <w:szCs w:val="28"/>
        </w:rPr>
        <w:t>постановлениями (распоряжениями) Правительства Иркутской области;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течении 3-х календарных дней после подготовки проекта изменений в муниципальную программу».</w:t>
      </w:r>
    </w:p>
    <w:p w:rsidR="0088318F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3406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 w:rsidR="00C120AF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C120AF">
        <w:rPr>
          <w:rFonts w:ascii="Times New Roman" w:hAnsi="Times New Roman"/>
          <w:sz w:val="28"/>
          <w:szCs w:val="28"/>
        </w:rPr>
        <w:t>Мугунский</w:t>
      </w:r>
      <w:proofErr w:type="spellEnd"/>
      <w:r w:rsidR="00C120AF">
        <w:rPr>
          <w:rFonts w:ascii="Times New Roman" w:hAnsi="Times New Roman"/>
          <w:sz w:val="28"/>
          <w:szCs w:val="28"/>
        </w:rPr>
        <w:t xml:space="preserve"> вестник»</w:t>
      </w:r>
      <w:r w:rsidRPr="00134064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C120AF">
        <w:rPr>
          <w:rFonts w:ascii="Times New Roman" w:hAnsi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3406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8318F" w:rsidRPr="00134064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88318F" w:rsidRPr="00134064" w:rsidRDefault="0088318F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88318F" w:rsidRPr="00134064" w:rsidRDefault="0088318F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8318F" w:rsidRPr="006C30FB" w:rsidRDefault="00C120A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Мугунского</w:t>
      </w:r>
      <w:proofErr w:type="spellEnd"/>
    </w:p>
    <w:p w:rsidR="0088318F" w:rsidRPr="006C30FB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C30F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6C30FB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C120AF">
        <w:rPr>
          <w:rFonts w:ascii="Times New Roman" w:hAnsi="Times New Roman"/>
          <w:b/>
          <w:sz w:val="28"/>
          <w:szCs w:val="28"/>
        </w:rPr>
        <w:t>В.Н.Кучеров</w:t>
      </w:r>
      <w:proofErr w:type="spellEnd"/>
    </w:p>
    <w:p w:rsidR="0088318F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  <w:sectPr w:rsidR="0088318F" w:rsidSect="00BF1B73"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bookmarkStart w:id="1" w:name="Par30"/>
      <w:bookmarkEnd w:id="1"/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Pr="00852A11" w:rsidRDefault="0088318F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 xml:space="preserve"> _____________  Л.Л. </w:t>
      </w:r>
      <w:proofErr w:type="spellStart"/>
      <w:r>
        <w:rPr>
          <w:rFonts w:ascii="Times New Roman" w:hAnsi="Times New Roman"/>
          <w:sz w:val="28"/>
          <w:szCs w:val="28"/>
        </w:rPr>
        <w:t>Тасенкова</w:t>
      </w:r>
      <w:proofErr w:type="spellEnd"/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</w:t>
      </w: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88318F" w:rsidRDefault="0088318F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2A11">
        <w:rPr>
          <w:rFonts w:ascii="Times New Roman" w:hAnsi="Times New Roman"/>
          <w:i/>
          <w:sz w:val="28"/>
          <w:szCs w:val="28"/>
        </w:rPr>
        <w:t>Согласовано:</w:t>
      </w:r>
    </w:p>
    <w:p w:rsidR="0088318F" w:rsidRDefault="0088318F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8318F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экономике и</w:t>
      </w:r>
    </w:p>
    <w:p w:rsidR="0088318F" w:rsidRPr="00040EBA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предпринимательства                                                       С.Н. Трус    </w:t>
      </w: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</w:t>
      </w:r>
      <w:r w:rsidRPr="00852A11">
        <w:rPr>
          <w:rFonts w:ascii="Times New Roman" w:hAnsi="Times New Roman"/>
          <w:sz w:val="28"/>
          <w:szCs w:val="28"/>
        </w:rPr>
        <w:t xml:space="preserve"> правового управления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2A1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С.Г. Абраменко</w:t>
      </w: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18F" w:rsidRPr="00852A11" w:rsidRDefault="0088318F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2A1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852A11">
        <w:rPr>
          <w:rFonts w:ascii="Times New Roman" w:hAnsi="Times New Roman"/>
          <w:sz w:val="28"/>
          <w:szCs w:val="28"/>
        </w:rPr>
        <w:t xml:space="preserve"> комитета по финансам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Г.Э. Романчук</w:t>
      </w:r>
    </w:p>
    <w:p w:rsidR="0088318F" w:rsidRPr="00852A11" w:rsidRDefault="0088318F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sectPr w:rsidR="0088318F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24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0EBA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1FD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18F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37FE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30C3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0A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D1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784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4F1A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10C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577AEF"/>
  <w15:docId w15:val="{0BE7AD36-7B47-489E-A991-3DAF045A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2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120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newElement</cp:lastModifiedBy>
  <cp:revision>5</cp:revision>
  <cp:lastPrinted>2018-11-02T03:53:00Z</cp:lastPrinted>
  <dcterms:created xsi:type="dcterms:W3CDTF">2018-10-05T01:57:00Z</dcterms:created>
  <dcterms:modified xsi:type="dcterms:W3CDTF">2018-11-02T03:54:00Z</dcterms:modified>
</cp:coreProperties>
</file>