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proofErr w:type="spellStart"/>
      <w:r w:rsidR="00995564">
        <w:rPr>
          <w:rFonts w:ascii="Times New Roman" w:hAnsi="Times New Roman" w:cs="Times New Roman"/>
          <w:b/>
          <w:spacing w:val="20"/>
          <w:sz w:val="32"/>
          <w:szCs w:val="32"/>
        </w:rPr>
        <w:t>Мугун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1F7229">
        <w:rPr>
          <w:rFonts w:ascii="Times New Roman" w:hAnsi="Times New Roman" w:cs="Times New Roman"/>
          <w:b/>
          <w:spacing w:val="20"/>
          <w:sz w:val="28"/>
        </w:rPr>
        <w:t xml:space="preserve">11» 03.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1F7229">
        <w:rPr>
          <w:rFonts w:ascii="Times New Roman" w:hAnsi="Times New Roman" w:cs="Times New Roman"/>
          <w:b/>
          <w:spacing w:val="20"/>
          <w:sz w:val="28"/>
        </w:rPr>
        <w:t>№ 8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7229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995564">
        <w:rPr>
          <w:rFonts w:ascii="Times New Roman" w:hAnsi="Times New Roman" w:cs="Times New Roman"/>
          <w:i/>
          <w:sz w:val="28"/>
          <w:szCs w:val="28"/>
        </w:rPr>
        <w:t>Мугун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5564">
        <w:rPr>
          <w:rFonts w:ascii="Times New Roman" w:hAnsi="Times New Roman" w:cs="Times New Roman"/>
          <w:i/>
          <w:sz w:val="28"/>
          <w:szCs w:val="28"/>
        </w:rPr>
        <w:t>Мугун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995564">
        <w:rPr>
          <w:rFonts w:ascii="Times New Roman" w:hAnsi="Times New Roman" w:cs="Times New Roman"/>
          <w:color w:val="000000"/>
          <w:sz w:val="28"/>
          <w:szCs w:val="28"/>
        </w:rPr>
        <w:t>Мугун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proofErr w:type="spellStart"/>
      <w:r w:rsidR="00995564">
        <w:rPr>
          <w:rFonts w:ascii="Times New Roman" w:hAnsi="Times New Roman" w:cs="Times New Roman"/>
          <w:sz w:val="28"/>
          <w:szCs w:val="28"/>
        </w:rPr>
        <w:t>Мугун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proofErr w:type="spellStart"/>
      <w:r w:rsidR="00995564">
        <w:rPr>
          <w:rFonts w:ascii="Times New Roman" w:hAnsi="Times New Roman" w:cs="Times New Roman"/>
          <w:sz w:val="28"/>
          <w:szCs w:val="28"/>
        </w:rPr>
        <w:t>Мугун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995564">
        <w:rPr>
          <w:rFonts w:ascii="Times New Roman" w:hAnsi="Times New Roman" w:cs="Times New Roman"/>
          <w:sz w:val="28"/>
          <w:szCs w:val="28"/>
        </w:rPr>
        <w:t>Мугун</w:t>
      </w:r>
      <w:r w:rsidRPr="003B02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995564">
        <w:rPr>
          <w:rFonts w:ascii="Times New Roman" w:hAnsi="Times New Roman" w:cs="Times New Roman"/>
          <w:sz w:val="28"/>
          <w:szCs w:val="28"/>
        </w:rPr>
        <w:t>Мугун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95564">
        <w:rPr>
          <w:rFonts w:ascii="Times New Roman" w:hAnsi="Times New Roman" w:cs="Times New Roman"/>
          <w:sz w:val="28"/>
          <w:szCs w:val="28"/>
        </w:rPr>
        <w:t>Мугун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995564" w:rsidRPr="00995564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Pr="003B0205">
        <w:rPr>
          <w:rFonts w:ascii="Times New Roman" w:hAnsi="Times New Roman" w:cs="Times New Roman"/>
        </w:rPr>
        <w:t>ского</w:t>
      </w:r>
      <w:proofErr w:type="spellEnd"/>
      <w:r w:rsidRPr="003B0205">
        <w:rPr>
          <w:rFonts w:ascii="Times New Roman" w:hAnsi="Times New Roman" w:cs="Times New Roman"/>
        </w:rPr>
        <w:t xml:space="preserve"> сельского поселения</w:t>
      </w:r>
    </w:p>
    <w:p w:rsidR="00FD4466" w:rsidRPr="003B0205" w:rsidRDefault="001F7229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«11»03.2020 г. № 8</w:t>
      </w:r>
      <w:bookmarkStart w:id="1" w:name="_GoBack"/>
      <w:bookmarkEnd w:id="1"/>
      <w:r w:rsidR="00FD4466"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</w:t>
      </w:r>
      <w:r w:rsidRPr="003B0205">
        <w:rPr>
          <w:rFonts w:ascii="Times New Roman" w:hAnsi="Times New Roman" w:cs="Times New Roman"/>
        </w:rPr>
        <w:lastRenderedPageBreak/>
        <w:t xml:space="preserve">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</w:t>
      </w:r>
      <w:r w:rsidRPr="003B0205">
        <w:rPr>
          <w:rFonts w:ascii="Times New Roman" w:hAnsi="Times New Roman" w:cs="Times New Roman"/>
        </w:rPr>
        <w:lastRenderedPageBreak/>
        <w:t xml:space="preserve">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</w:t>
      </w:r>
      <w:r w:rsidRPr="003B0205">
        <w:rPr>
          <w:rFonts w:ascii="Times New Roman" w:hAnsi="Times New Roman" w:cs="Times New Roman"/>
        </w:rPr>
        <w:lastRenderedPageBreak/>
        <w:t>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7B77822D" wp14:editId="32CA03DE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3E1B5790" wp14:editId="39FB142B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995564" w:rsidP="003B0205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Мугун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D0422D">
        <w:rPr>
          <w:rFonts w:ascii="Times New Roman" w:hAnsi="Times New Roman" w:cs="Times New Roman"/>
        </w:rPr>
        <w:t>ского</w:t>
      </w:r>
      <w:proofErr w:type="spellEnd"/>
      <w:r w:rsidR="00D0422D">
        <w:rPr>
          <w:rFonts w:ascii="Times New Roman" w:hAnsi="Times New Roman" w:cs="Times New Roman"/>
        </w:rPr>
        <w:t xml:space="preserve">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году, предшествующем отчетному финансовому году </w:t>
            </w:r>
            <w:r w:rsidRPr="001676B4">
              <w:rPr>
                <w:rFonts w:ascii="Times New Roman" w:hAnsi="Times New Roman" w:cs="Times New Roman"/>
              </w:rPr>
              <w:lastRenderedPageBreak/>
              <w:t>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администратора </w:t>
            </w:r>
            <w:r w:rsidRPr="001676B4">
              <w:rPr>
                <w:rFonts w:ascii="Times New Roman" w:hAnsi="Times New Roman" w:cs="Times New Roman"/>
              </w:rPr>
              <w:lastRenderedPageBreak/>
              <w:t>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995564">
        <w:rPr>
          <w:rFonts w:ascii="Times New Roman" w:hAnsi="Times New Roman" w:cs="Times New Roman"/>
        </w:rPr>
        <w:t>Мугун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D1" w:rsidRDefault="00FD63D1" w:rsidP="007601AA">
      <w:r>
        <w:separator/>
      </w:r>
    </w:p>
  </w:endnote>
  <w:endnote w:type="continuationSeparator" w:id="0">
    <w:p w:rsidR="00FD63D1" w:rsidRDefault="00FD63D1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D1" w:rsidRDefault="00FD63D1" w:rsidP="007601AA">
      <w:r>
        <w:separator/>
      </w:r>
    </w:p>
  </w:footnote>
  <w:footnote w:type="continuationSeparator" w:id="0">
    <w:p w:rsidR="00FD63D1" w:rsidRDefault="00FD63D1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1F7229"/>
    <w:rsid w:val="002721AC"/>
    <w:rsid w:val="00275D60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95564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C1E2C"/>
  <w14:defaultImageDpi w14:val="0"/>
  <w15:docId w15:val="{141DB376-3AC6-4252-8630-B580C3C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5382-F4DA-4618-83E8-62EF7895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newElement</cp:lastModifiedBy>
  <cp:revision>29</cp:revision>
  <cp:lastPrinted>2019-10-01T17:51:00Z</cp:lastPrinted>
  <dcterms:created xsi:type="dcterms:W3CDTF">2019-10-01T17:52:00Z</dcterms:created>
  <dcterms:modified xsi:type="dcterms:W3CDTF">2020-03-12T06:42:00Z</dcterms:modified>
</cp:coreProperties>
</file>