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29" w:rsidRPr="00F07729" w:rsidRDefault="00F07729" w:rsidP="00F07729">
      <w:pPr>
        <w:spacing w:before="135" w:after="135" w:line="240" w:lineRule="auto"/>
        <w:outlineLvl w:val="0"/>
        <w:rPr>
          <w:rFonts w:ascii="RobotoMedium" w:eastAsia="Times New Roman" w:hAnsi="RobotoMedium" w:cs="Times New Roman"/>
          <w:caps/>
          <w:color w:val="1ABC9C"/>
          <w:kern w:val="36"/>
          <w:sz w:val="48"/>
          <w:szCs w:val="48"/>
          <w:lang w:eastAsia="ru-RU"/>
        </w:rPr>
      </w:pPr>
      <w:r w:rsidRPr="00F07729">
        <w:rPr>
          <w:rFonts w:ascii="RobotoMedium" w:eastAsia="Times New Roman" w:hAnsi="RobotoMedium" w:cs="Times New Roman"/>
          <w:caps/>
          <w:color w:val="1ABC9C"/>
          <w:kern w:val="36"/>
          <w:sz w:val="48"/>
          <w:szCs w:val="48"/>
          <w:lang w:eastAsia="ru-RU"/>
        </w:rPr>
        <w:t>МУГУНСК</w:t>
      </w:r>
      <w:bookmarkStart w:id="0" w:name="_GoBack"/>
      <w:bookmarkEnd w:id="0"/>
      <w:r w:rsidRPr="00F07729">
        <w:rPr>
          <w:rFonts w:ascii="RobotoMedium" w:eastAsia="Times New Roman" w:hAnsi="RobotoMedium" w:cs="Times New Roman"/>
          <w:caps/>
          <w:color w:val="1ABC9C"/>
          <w:kern w:val="36"/>
          <w:sz w:val="48"/>
          <w:szCs w:val="48"/>
          <w:lang w:eastAsia="ru-RU"/>
        </w:rPr>
        <w:t>ОЕ СЕЛЬСКОЕ ПОСЕЛЕНИЕ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1601"/>
        <w:gridCol w:w="1014"/>
        <w:gridCol w:w="1414"/>
        <w:gridCol w:w="998"/>
        <w:gridCol w:w="866"/>
        <w:gridCol w:w="1383"/>
        <w:gridCol w:w="2841"/>
        <w:gridCol w:w="4048"/>
      </w:tblGrid>
      <w:tr w:rsidR="00F07729" w:rsidRPr="00F07729" w:rsidTr="00F07729"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before="225" w:after="113" w:line="240" w:lineRule="auto"/>
              <w:jc w:val="center"/>
              <w:outlineLvl w:val="2"/>
              <w:rPr>
                <w:rFonts w:ascii="RobotoMedium" w:eastAsia="Times New Roman" w:hAnsi="RobotoMedium" w:cs="Times New Roman"/>
                <w:color w:val="1ABC9C"/>
                <w:sz w:val="27"/>
                <w:szCs w:val="27"/>
                <w:lang w:eastAsia="ru-RU"/>
              </w:rPr>
            </w:pPr>
            <w:r w:rsidRPr="00F07729">
              <w:rPr>
                <w:rFonts w:ascii="RobotoMedium" w:eastAsia="Times New Roman" w:hAnsi="RobotoMedium" w:cs="Times New Roman"/>
                <w:color w:val="1ABC9C"/>
                <w:sz w:val="27"/>
                <w:szCs w:val="27"/>
                <w:lang w:eastAsia="ru-RU"/>
              </w:rPr>
              <w:t>Перечень проектов народных инициатив в 2019 году</w:t>
            </w:r>
          </w:p>
        </w:tc>
      </w:tr>
      <w:tr w:rsidR="00F07729" w:rsidRPr="00F07729" w:rsidTr="00F0772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Наименование объекта и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Объем финансирования всего, рублей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 том числе из: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Наименование пункта статьи ФЗ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Фото ДО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Фото ПОСЛЕ</w:t>
            </w:r>
          </w:p>
        </w:tc>
      </w:tr>
      <w:tr w:rsidR="00F07729" w:rsidRPr="00F07729" w:rsidTr="00F0772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07729" w:rsidRPr="00F07729" w:rsidRDefault="00F07729" w:rsidP="00F0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07729" w:rsidRPr="00F07729" w:rsidRDefault="00F07729" w:rsidP="00F0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07729" w:rsidRPr="00F07729" w:rsidRDefault="00F07729" w:rsidP="00F0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07729" w:rsidRPr="00F07729" w:rsidRDefault="00F07729" w:rsidP="00F0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областного бюджета, рублей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местного бюджета, рублей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07729" w:rsidRPr="00F07729" w:rsidRDefault="00F07729" w:rsidP="00F0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07729" w:rsidRPr="00F07729" w:rsidRDefault="00F07729" w:rsidP="00F0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07729" w:rsidRPr="00F07729" w:rsidRDefault="00F07729" w:rsidP="00F0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07729" w:rsidRPr="00F07729" w:rsidTr="00F0772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</w:t>
            </w:r>
          </w:p>
        </w:tc>
      </w:tr>
      <w:tr w:rsidR="00F07729" w:rsidRPr="00F07729" w:rsidTr="00F0772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Приобретение оборудования для водонапорной башни по адресу: д. Александровка ул. Победы (глубинный насос, краны, кабель, автоматы, электрогенератор и др.)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 30 декабря 2019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130000,00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128699,76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1300,24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14.1.4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 wp14:anchorId="7394023C" wp14:editId="3D931725">
                  <wp:extent cx="2857500" cy="2143125"/>
                  <wp:effectExtent l="0" t="0" r="0" b="9525"/>
                  <wp:docPr id="1" name="Рисунок 1" descr="https://tulunr.irkmo.ru/narodnye-initsiativy/narodnye-initsiativy-2019-god/mugunskoe-selskoe-poselenie/%D0%93%D0%BB%D1%83%D0%B1%D0%B8%D0%BD%D0%BD%D1%8B%D0%B9%20%D0%BD%D0%B0%D1%81%D0%BE%D1%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ulunr.irkmo.ru/narodnye-initsiativy/narodnye-initsiativy-2019-god/mugunskoe-selskoe-poselenie/%D0%93%D0%BB%D1%83%D0%B1%D0%B8%D0%BD%D0%BD%D1%8B%D0%B9%20%D0%BD%D0%B0%D1%81%D0%BE%D1%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026A5F2" wp14:editId="4082139A">
                  <wp:extent cx="2857500" cy="3810000"/>
                  <wp:effectExtent l="0" t="0" r="0" b="0"/>
                  <wp:docPr id="2" name="Рисунок 2" descr="https://tulunr.irkmo.ru/narodnye-initsiativy/narodnye-initsiativy-2019-god/mugunskoe-selskoe-poselenie/%D0%AD%D0%BB.%20%D0%93%D0%B5%D0%BD%D0%B5%D1%80%D0%B0%D1%82%D0%BE%D1%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ulunr.irkmo.ru/narodnye-initsiativy/narodnye-initsiativy-2019-god/mugunskoe-selskoe-poselenie/%D0%AD%D0%BB.%20%D0%93%D0%B5%D0%BD%D0%B5%D1%80%D0%B0%D1%82%D0%BE%D1%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729" w:rsidRPr="00F07729" w:rsidTr="00F0772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Устройство минерализованных полос вокруг населенных пунктов </w:t>
            </w:r>
            <w:proofErr w:type="spellStart"/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Мугунского</w:t>
            </w:r>
            <w:proofErr w:type="spellEnd"/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 30 декабря 2019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54691,23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54144,21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547,02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14.1.9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 wp14:anchorId="35B8E8FD" wp14:editId="13958076">
                  <wp:extent cx="2857500" cy="2352675"/>
                  <wp:effectExtent l="0" t="0" r="0" b="9525"/>
                  <wp:docPr id="3" name="Рисунок 3" descr="https://tulunr.irkmo.ru/narodnye-initsiativy/narodnye-initsiativy-2019-god/mugunskoe-selskoe-poselenie/%D0%9E%D0%BF%D0%B0%D1%88%D0%BA%D0%B0-%20%D0%94%D0%BE%20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ulunr.irkmo.ru/narodnye-initsiativy/narodnye-initsiativy-2019-god/mugunskoe-selskoe-poselenie/%D0%9E%D0%BF%D0%B0%D1%88%D0%BA%D0%B0-%20%D0%94%D0%BE%20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  <w:r w:rsidRPr="00F07729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 wp14:anchorId="11CF14F8" wp14:editId="2869C724">
                  <wp:extent cx="2857500" cy="2143125"/>
                  <wp:effectExtent l="0" t="0" r="0" b="9525"/>
                  <wp:docPr id="4" name="Рисунок 4" descr="https://tulunr.irkmo.ru/narodnye-initsiativy/narodnye-initsiativy-2019-god/mugunskoe-selskoe-poselenie/%D0%9E%D0%BF%D0%B0%D1%88%D0%BA%D0%B0%20-%20%D0%9F%D0%BE%D1%81%D0%BB%D0%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ulunr.irkmo.ru/narodnye-initsiativy/narodnye-initsiativy-2019-god/mugunskoe-selskoe-poselenie/%D0%9E%D0%BF%D0%B0%D1%88%D0%BA%D0%B0%20-%20%D0%9F%D0%BE%D1%81%D0%BB%D0%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729" w:rsidRPr="00F07729" w:rsidTr="00F0772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Приобретение спортивного инвентаря для МКУК " КДЦ с. </w:t>
            </w:r>
            <w:proofErr w:type="spellStart"/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Мугун</w:t>
            </w:r>
            <w:proofErr w:type="spellEnd"/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" (коньки, </w:t>
            </w:r>
            <w:proofErr w:type="spellStart"/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лыжи,мячи</w:t>
            </w:r>
            <w:proofErr w:type="spellEnd"/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 30 декабря 2019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40160,75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39759,07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401,68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14.1.12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 wp14:anchorId="50642684" wp14:editId="26B9C2C0">
                  <wp:extent cx="2857500" cy="3810000"/>
                  <wp:effectExtent l="0" t="0" r="0" b="0"/>
                  <wp:docPr id="5" name="Рисунок 5" descr="https://tulunr.irkmo.ru/narodnye-initsiativy/narodnye-initsiativy-2019-god/mugunskoe-selskoe-poselenie/IMG-3b009b6859525ee10445dc310b2ea74f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ulunr.irkmo.ru/narodnye-initsiativy/narodnye-initsiativy-2019-god/mugunskoe-selskoe-poselenie/IMG-3b009b6859525ee10445dc310b2ea74f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729" w:rsidRPr="00F07729" w:rsidTr="00F0772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Содержание автомобильной дороги по ул. Ленина с. </w:t>
            </w:r>
            <w:proofErr w:type="spellStart"/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Мугун</w:t>
            </w:r>
            <w:proofErr w:type="spellEnd"/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от № дома 1 до № дома 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 30 декабря 2019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98987,02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97996,96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990,06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14.1.5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 wp14:anchorId="2D26672D" wp14:editId="6D06A497">
                  <wp:extent cx="2857500" cy="2143125"/>
                  <wp:effectExtent l="0" t="0" r="0" b="9525"/>
                  <wp:docPr id="6" name="Рисунок 6" descr="https://tulunr.irkmo.ru/narodnye-initsiativy/narodnye-initsiativy-2019-god/mugunskoe-selskoe-poselenie/%D0%94%D0%BE%D1%80%D0%BE%D0%B3%D0%B0%20%D0%BF%D0%BE%20%D1%83%D0%BB.%20%D0%9B%D0%B5%D0%BD%D0%B8%D0%BD%D0%B0-%D0%94%D0%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tulunr.irkmo.ru/narodnye-initsiativy/narodnye-initsiativy-2019-god/mugunskoe-selskoe-poselenie/%D0%94%D0%BE%D1%80%D0%BE%D0%B3%D0%B0%20%D0%BF%D0%BE%20%D1%83%D0%BB.%20%D0%9B%D0%B5%D0%BD%D0%B8%D0%BD%D0%B0-%D0%94%D0%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77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  <w:r w:rsidRPr="00F07729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 wp14:anchorId="3550FF4B" wp14:editId="3C770C2F">
                  <wp:extent cx="2857500" cy="2143125"/>
                  <wp:effectExtent l="0" t="0" r="0" b="9525"/>
                  <wp:docPr id="7" name="Рисунок 7" descr="https://tulunr.irkmo.ru/narodnye-initsiativy/narodnye-initsiativy-2019-god/mugunskoe-selskoe-poselenie/%D0%94%D0%BE%D1%80%D0%BE%D0%B3%D0%B0%20%D0%BF%D0%BE%20%D1%83%D0%BB.%20%D0%9B%D0%B5%D0%BD%D0%B8%D0%BD%D0%B0-%D0%9F%D0%BE%D1%81%D0%BB%D0%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ulunr.irkmo.ru/narodnye-initsiativy/narodnye-initsiativy-2019-god/mugunskoe-selskoe-poselenie/%D0%94%D0%BE%D1%80%D0%BE%D0%B3%D0%B0%20%D0%BF%D0%BE%20%D1%83%D0%BB.%20%D0%9B%D0%B5%D0%BD%D0%B8%D0%BD%D0%B0-%D0%9F%D0%BE%D1%81%D0%BB%D0%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729" w:rsidRPr="00F07729" w:rsidTr="00F07729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rPr>
                <w:rFonts w:ascii="RobotoRegular" w:eastAsia="Times New Roman" w:hAnsi="RobotoRegular" w:cs="Times New Roman"/>
                <w:color w:val="666666"/>
                <w:sz w:val="21"/>
                <w:szCs w:val="21"/>
                <w:lang w:eastAsia="ru-RU"/>
              </w:rPr>
            </w:pPr>
            <w:r w:rsidRPr="00F07729">
              <w:rPr>
                <w:rFonts w:ascii="RobotoBold" w:eastAsia="Times New Roman" w:hAnsi="RobotoBold" w:cs="Times New Roman"/>
                <w:color w:val="666666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666666"/>
                <w:sz w:val="21"/>
                <w:szCs w:val="21"/>
                <w:lang w:eastAsia="ru-RU"/>
              </w:rPr>
            </w:pPr>
            <w:r w:rsidRPr="00F07729">
              <w:rPr>
                <w:rFonts w:ascii="RobotoBold" w:eastAsia="Times New Roman" w:hAnsi="RobotoBold" w:cs="Times New Roman"/>
                <w:color w:val="666666"/>
                <w:sz w:val="21"/>
                <w:szCs w:val="21"/>
                <w:lang w:eastAsia="ru-RU"/>
              </w:rPr>
              <w:t>323839,00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666666"/>
                <w:sz w:val="21"/>
                <w:szCs w:val="21"/>
                <w:lang w:eastAsia="ru-RU"/>
              </w:rPr>
            </w:pPr>
            <w:r w:rsidRPr="00F07729">
              <w:rPr>
                <w:rFonts w:ascii="RobotoBold" w:eastAsia="Times New Roman" w:hAnsi="RobotoBold" w:cs="Times New Roman"/>
                <w:color w:val="666666"/>
                <w:sz w:val="21"/>
                <w:szCs w:val="21"/>
                <w:lang w:eastAsia="ru-RU"/>
              </w:rPr>
              <w:t>320600,00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729" w:rsidRPr="00F07729" w:rsidRDefault="00F07729" w:rsidP="00F07729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666666"/>
                <w:sz w:val="21"/>
                <w:szCs w:val="21"/>
                <w:lang w:eastAsia="ru-RU"/>
              </w:rPr>
            </w:pPr>
            <w:r w:rsidRPr="00F07729">
              <w:rPr>
                <w:rFonts w:ascii="RobotoBold" w:eastAsia="Times New Roman" w:hAnsi="RobotoBold" w:cs="Times New Roman"/>
                <w:color w:val="666666"/>
                <w:sz w:val="21"/>
                <w:szCs w:val="21"/>
                <w:lang w:eastAsia="ru-RU"/>
              </w:rPr>
              <w:t>3239,00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7729" w:rsidRPr="00F07729" w:rsidRDefault="00F07729" w:rsidP="00F0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7729" w:rsidRPr="00F07729" w:rsidRDefault="00F07729" w:rsidP="00F0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7729" w:rsidRPr="00F07729" w:rsidRDefault="00F07729" w:rsidP="00F0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2E9D" w:rsidRDefault="00E82E9D"/>
    <w:sectPr w:rsidR="00E82E9D" w:rsidSect="00F077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Bold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29"/>
    <w:rsid w:val="00E82E9D"/>
    <w:rsid w:val="00F0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E50B7-1677-4E80-8E09-EF4ACA1D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2</cp:revision>
  <dcterms:created xsi:type="dcterms:W3CDTF">2022-12-15T05:53:00Z</dcterms:created>
  <dcterms:modified xsi:type="dcterms:W3CDTF">2022-12-15T05:54:00Z</dcterms:modified>
</cp:coreProperties>
</file>