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A5" w:rsidRPr="005937FC" w:rsidRDefault="00EE7891" w:rsidP="00EE7891">
      <w:pPr>
        <w:jc w:val="center"/>
        <w:rPr>
          <w:b/>
          <w:i/>
          <w:noProof/>
          <w:sz w:val="28"/>
          <w:szCs w:val="28"/>
          <w:u w:val="single"/>
          <w:lang w:eastAsia="ru-RU"/>
        </w:rPr>
      </w:pPr>
      <w:r w:rsidRPr="005937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Автовладельцы, соблюдайте</w:t>
      </w:r>
      <w:r w:rsidR="00866EED" w:rsidRPr="005937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</w:t>
      </w:r>
      <w:r w:rsidR="002A007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ребования пожарной безопасности!</w:t>
      </w:r>
    </w:p>
    <w:p w:rsidR="00EE7891" w:rsidRPr="005937FC" w:rsidRDefault="00EE7891" w:rsidP="00EE7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891" w:rsidRPr="005937FC" w:rsidRDefault="00EE7891" w:rsidP="00EE7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7FC">
        <w:rPr>
          <w:rFonts w:ascii="Times New Roman" w:hAnsi="Times New Roman" w:cs="Times New Roman"/>
          <w:sz w:val="28"/>
          <w:szCs w:val="28"/>
        </w:rPr>
        <w:t xml:space="preserve">10.10.2021 г. в 19 час. 22 мин. на пункт связи 20-ПСЧ 7 ПСО ФПС ГУ МЧС России по Иркутской области поступило сообщение о том, что по адресу: г. Тулун, ул. Нововолодарского д. 20 «А» произошло возгорание грузового автомобиля. </w:t>
      </w:r>
      <w:r w:rsidRPr="0059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Мужчина по обыкновению направлялся по своим делам на грузовом автомобиле </w:t>
      </w:r>
      <w:r w:rsidRPr="005937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VOLVO</w:t>
      </w:r>
      <w:r w:rsidRPr="005937FC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вдруг в зеркало заднего вида увидел что от правого заднего колеса идёт дым. Автовладелец остановился и бросился к колесу машины, колесо было объята пламенем и огонь распространялся на горючие элементы прицепа автомобиля.</w:t>
      </w:r>
      <w:r w:rsidRPr="005937FC">
        <w:rPr>
          <w:rFonts w:ascii="Times New Roman" w:hAnsi="Times New Roman" w:cs="Times New Roman"/>
          <w:sz w:val="28"/>
          <w:szCs w:val="28"/>
        </w:rPr>
        <w:t xml:space="preserve"> В результате пожара: погибших и травмирован нет, огнём повреждён автомобиль на общей площади 1.5 кв. м. Наиболее вероятная причина возникновения пожара: Аварийный режим работы узлов и агрегатов грузового автомобиля.</w:t>
      </w:r>
    </w:p>
    <w:p w:rsidR="005937FC" w:rsidRPr="005937FC" w:rsidRDefault="00EE7891" w:rsidP="005937FC">
      <w:pPr>
        <w:tabs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7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37FC" w:rsidRPr="005937FC">
        <w:rPr>
          <w:rFonts w:ascii="Times New Roman" w:hAnsi="Times New Roman" w:cs="Times New Roman"/>
          <w:sz w:val="28"/>
          <w:szCs w:val="28"/>
        </w:rPr>
        <w:t xml:space="preserve">21.10.2021г. в 17:32 на телефон </w:t>
      </w:r>
      <w:r w:rsidR="005937FC">
        <w:rPr>
          <w:rFonts w:ascii="Times New Roman" w:hAnsi="Times New Roman" w:cs="Times New Roman"/>
          <w:sz w:val="28"/>
          <w:szCs w:val="28"/>
        </w:rPr>
        <w:t xml:space="preserve"> ПСЧ</w:t>
      </w:r>
      <w:r w:rsidR="005937FC" w:rsidRPr="005937FC">
        <w:rPr>
          <w:rFonts w:ascii="Times New Roman" w:hAnsi="Times New Roman" w:cs="Times New Roman"/>
          <w:sz w:val="28"/>
          <w:szCs w:val="28"/>
        </w:rPr>
        <w:t xml:space="preserve">-113 поступило сообщение о пожаре на 8 км. трассы  с. Котик-д. Красная Дубрава горит комбайн  Енисей 950. В результате пожара: повреждены части комбайна на площади 8 кв. м.  Пожар ликвидирован водителем комбайна. Погибших, травмированных: нет. Предварительная причина пожара – короткое замыкание электропроводки, виновное лицо, ущерб - устанавливаются. </w:t>
      </w:r>
    </w:p>
    <w:p w:rsidR="00EE7891" w:rsidRPr="005937FC" w:rsidRDefault="005937FC" w:rsidP="00EE7891">
      <w:pPr>
        <w:tabs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7891" w:rsidRPr="005937FC">
        <w:rPr>
          <w:rFonts w:ascii="Times New Roman" w:hAnsi="Times New Roman" w:cs="Times New Roman"/>
          <w:sz w:val="28"/>
          <w:szCs w:val="28"/>
        </w:rPr>
        <w:t xml:space="preserve">22.10.2021г. в 04 час 16 мин поступило сообщение о пожаре: с. Икей по ул. Коммуны рядом с домом   горит автомобиль тойота МАРК 2. </w:t>
      </w:r>
      <w:r w:rsidR="00EE7891" w:rsidRPr="005937FC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пожара</w:t>
      </w:r>
      <w:r w:rsidR="00EE7891" w:rsidRPr="005937FC">
        <w:rPr>
          <w:rFonts w:ascii="Times New Roman" w:hAnsi="Times New Roman" w:cs="Times New Roman"/>
          <w:sz w:val="28"/>
          <w:szCs w:val="28"/>
        </w:rPr>
        <w:t xml:space="preserve">: частично повреждена машина на площади 4 кв. м.  Погибших, травмированных: нет. Причина пожара, виновное лицо, ущерб устанавливаются. </w:t>
      </w:r>
    </w:p>
    <w:p w:rsidR="00EE7891" w:rsidRPr="005937FC" w:rsidRDefault="00EE7891" w:rsidP="00593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7FC">
        <w:rPr>
          <w:rFonts w:ascii="Times New Roman" w:hAnsi="Times New Roman" w:cs="Times New Roman"/>
          <w:sz w:val="28"/>
          <w:szCs w:val="28"/>
        </w:rPr>
        <w:t xml:space="preserve">10.11.2021 г. в 17 час. 19 мин. поступило сообщение о пожаре по адресу: д.Трактовая - возгорание грейдера ГВ-98. В результате пожара: погибших и травмированных нет, уничтожены сгораемые части автомобиля на площади 8 кв.м. Наиболее вероятная причина возникновения пожара: </w:t>
      </w:r>
      <w:r w:rsidR="005937FC">
        <w:rPr>
          <w:rFonts w:ascii="Times New Roman" w:hAnsi="Times New Roman" w:cs="Times New Roman"/>
          <w:sz w:val="28"/>
          <w:szCs w:val="28"/>
        </w:rPr>
        <w:t>к</w:t>
      </w:r>
      <w:r w:rsidRPr="005937FC">
        <w:rPr>
          <w:rFonts w:ascii="Times New Roman" w:hAnsi="Times New Roman" w:cs="Times New Roman"/>
          <w:sz w:val="28"/>
          <w:szCs w:val="28"/>
        </w:rPr>
        <w:t>ороткое замыкание, виновное лицо и ущерб устанавливаются.</w:t>
      </w:r>
    </w:p>
    <w:p w:rsidR="005937FC" w:rsidRPr="005937FC" w:rsidRDefault="005937FC" w:rsidP="005937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7FC"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 работы по г. Тулуну, Тулунскому и Куйтунскому районам,  Пожарно-спасательная служба Иркутской области   напоминает:</w:t>
      </w:r>
    </w:p>
    <w:p w:rsidR="005937FC" w:rsidRPr="005937FC" w:rsidRDefault="005937FC" w:rsidP="005937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– это самый настоящий склад легковоспламеняющихся материалов: бензин, масло, резина, краска, кожа или ткань, проводка и т.п.</w:t>
      </w:r>
    </w:p>
    <w:p w:rsidR="005937FC" w:rsidRPr="005937FC" w:rsidRDefault="005937FC" w:rsidP="005937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выгорает полностью за 4 - 6 минут. Поэтому оказавшись рядом с таким пожаром, как можно быстрее покиньте место происшествия на безопасное расстояние – 10–15 метров по радиусу, так как при возгорании автомобиля может последовать взрыв бензобака.</w:t>
      </w:r>
    </w:p>
    <w:p w:rsidR="005937FC" w:rsidRPr="005937FC" w:rsidRDefault="005937FC" w:rsidP="005937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автомобиля зависит от бдительности и ответственности его владельца, от соблюдения им правил и норм эксплуатации. Кроме того, немаловажным условием безопасности является наличие исправного огнетушителя в автомобиле.</w:t>
      </w:r>
    </w:p>
    <w:p w:rsidR="005937FC" w:rsidRPr="005937FC" w:rsidRDefault="005937FC" w:rsidP="005937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самым действенным огнетушителям относятся порошковые. Они заправляются специальным составом, который дает возможность тушить </w:t>
      </w:r>
      <w:r w:rsidRPr="00593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горючие вещества, а также электрическое оборудование, находящееся под напряжением.</w:t>
      </w:r>
    </w:p>
    <w:p w:rsidR="005937FC" w:rsidRPr="005937FC" w:rsidRDefault="005937FC" w:rsidP="005937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огнетушитель нужно лишь в специализированных магазинах, проверяя перед этим сертификаты пожарной безопасности и паспорт, в котором должен быть прописан срок годности.</w:t>
      </w:r>
    </w:p>
    <w:p w:rsidR="005937FC" w:rsidRPr="005937FC" w:rsidRDefault="005937FC" w:rsidP="005937F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огнетушитель лучше в салоне, в непосредственной близости от автовладельца. Не рекомендуется оставлять его в багажнике, так как во время чрезвычайной ситуации доступ к нему может быть затруднен.</w:t>
      </w:r>
    </w:p>
    <w:p w:rsidR="005937FC" w:rsidRPr="005937FC" w:rsidRDefault="005937FC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7FC" w:rsidRDefault="005937FC" w:rsidP="005937FC">
      <w:pPr>
        <w:pStyle w:val="a5"/>
        <w:shd w:val="clear" w:color="auto" w:fill="FFFFFF"/>
        <w:ind w:firstLine="708"/>
        <w:contextualSpacing/>
        <w:jc w:val="both"/>
        <w:rPr>
          <w:color w:val="000000"/>
        </w:rPr>
      </w:pPr>
      <w:r w:rsidRPr="000C110D">
        <w:rPr>
          <w:color w:val="000000"/>
        </w:rPr>
        <w:t>Дознаватель  ОНД и ПР по г.Тулуну, Тулунскому и Куйтунскому районам лейтенант в/с Горбачев В.М.</w:t>
      </w:r>
    </w:p>
    <w:p w:rsidR="005937FC" w:rsidRPr="000C110D" w:rsidRDefault="00E81F9A" w:rsidP="005937FC">
      <w:pPr>
        <w:pStyle w:val="a5"/>
        <w:shd w:val="clear" w:color="auto" w:fill="FFFFFF"/>
        <w:ind w:firstLine="708"/>
        <w:contextualSpacing/>
        <w:jc w:val="both"/>
        <w:rPr>
          <w:color w:val="000000"/>
        </w:rPr>
      </w:pPr>
      <w:r>
        <w:rPr>
          <w:color w:val="000000"/>
        </w:rPr>
        <w:t>Инструктор ПП ПЧ-114</w:t>
      </w:r>
      <w:r w:rsidR="005937FC">
        <w:rPr>
          <w:color w:val="000000"/>
        </w:rPr>
        <w:t xml:space="preserve"> с.</w:t>
      </w:r>
      <w:r>
        <w:rPr>
          <w:color w:val="000000"/>
        </w:rPr>
        <w:t>Икей</w:t>
      </w:r>
      <w:r w:rsidR="005937FC">
        <w:rPr>
          <w:color w:val="000000"/>
        </w:rPr>
        <w:t xml:space="preserve"> ОГБУ «ПСС ИО» </w:t>
      </w:r>
      <w:r>
        <w:rPr>
          <w:color w:val="000000"/>
        </w:rPr>
        <w:t>Тишковская Е.А.</w:t>
      </w:r>
      <w:bookmarkStart w:id="0" w:name="_GoBack"/>
      <w:bookmarkEnd w:id="0"/>
    </w:p>
    <w:p w:rsidR="005937FC" w:rsidRPr="00F13D15" w:rsidRDefault="005937FC" w:rsidP="005937FC">
      <w:pPr>
        <w:pStyle w:val="a5"/>
        <w:spacing w:after="0" w:afterAutospacing="0"/>
        <w:jc w:val="both"/>
        <w:rPr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8255</wp:posOffset>
            </wp:positionV>
            <wp:extent cx="4377690" cy="3283585"/>
            <wp:effectExtent l="0" t="0" r="3810" b="0"/>
            <wp:wrapNone/>
            <wp:docPr id="3" name="Рисунок 3" descr="C:\Users\User\AppData\Local\Microsoft\Windows\Temporary Internet Files\Content.Word\IMG-38a4bc5390f4255555cf847fdb6748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38a4bc5390f4255555cf847fdb6748a2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9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171450</wp:posOffset>
            </wp:positionV>
            <wp:extent cx="4371975" cy="3278981"/>
            <wp:effectExtent l="0" t="0" r="0" b="0"/>
            <wp:wrapNone/>
            <wp:docPr id="4" name="Рисунок 4" descr="C:\Users\User\AppData\Local\Microsoft\Windows\Temporary Internet Files\Content.Word\IMG-86c3c417b62a657426d47b2cd0214f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86c3c417b62a657426d47b2cd0214ff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07F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4C3" w:rsidRPr="005937FC" w:rsidRDefault="002A007F" w:rsidP="00593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48900</wp:posOffset>
            </wp:positionV>
            <wp:extent cx="4453890" cy="3340730"/>
            <wp:effectExtent l="0" t="0" r="3810" b="0"/>
            <wp:wrapNone/>
            <wp:docPr id="1" name="Рисунок 1" descr="C:\Users\User\AppData\Local\Microsoft\Windows\Temporary Internet Files\Content.Word\IMG-6b6f6b73423d3145b954df6d7e9b15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6b6f6b73423d3145b954df6d7e9b15a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33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3495040</wp:posOffset>
            </wp:positionV>
            <wp:extent cx="4378113" cy="3283585"/>
            <wp:effectExtent l="0" t="0" r="3810" b="0"/>
            <wp:wrapNone/>
            <wp:docPr id="2" name="Рисунок 2" descr="C:\Users\User\AppData\Local\Microsoft\Windows\Temporary Internet Files\Content.Word\IMG-9c34a90471a0448988f72d600203530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9c34a90471a0448988f72d600203530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113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24C3" w:rsidRPr="005937FC" w:rsidSect="0040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EE"/>
    <w:rsid w:val="00076FA5"/>
    <w:rsid w:val="001C253A"/>
    <w:rsid w:val="00223AC9"/>
    <w:rsid w:val="002316C8"/>
    <w:rsid w:val="002A007F"/>
    <w:rsid w:val="00314053"/>
    <w:rsid w:val="003F7A84"/>
    <w:rsid w:val="00405A42"/>
    <w:rsid w:val="00420F6E"/>
    <w:rsid w:val="004C69A6"/>
    <w:rsid w:val="005937FC"/>
    <w:rsid w:val="005D1164"/>
    <w:rsid w:val="00621A88"/>
    <w:rsid w:val="006410E4"/>
    <w:rsid w:val="006D4418"/>
    <w:rsid w:val="0076131F"/>
    <w:rsid w:val="00866EED"/>
    <w:rsid w:val="00881236"/>
    <w:rsid w:val="00977102"/>
    <w:rsid w:val="009A2858"/>
    <w:rsid w:val="009F0AB4"/>
    <w:rsid w:val="00A25B5A"/>
    <w:rsid w:val="00AC395D"/>
    <w:rsid w:val="00B87FA0"/>
    <w:rsid w:val="00C14DEE"/>
    <w:rsid w:val="00C324C3"/>
    <w:rsid w:val="00C519EB"/>
    <w:rsid w:val="00D151ED"/>
    <w:rsid w:val="00D21219"/>
    <w:rsid w:val="00D218A3"/>
    <w:rsid w:val="00D46DC6"/>
    <w:rsid w:val="00DF15A1"/>
    <w:rsid w:val="00E64AF3"/>
    <w:rsid w:val="00E81F9A"/>
    <w:rsid w:val="00EA2173"/>
    <w:rsid w:val="00E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00CE"/>
  <w15:docId w15:val="{A09A4E8D-13DC-4443-AEA3-2F942636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31F"/>
    <w:rPr>
      <w:rFonts w:ascii="Tahoma" w:hAnsi="Tahoma" w:cs="Tahoma"/>
      <w:sz w:val="16"/>
      <w:szCs w:val="16"/>
    </w:rPr>
  </w:style>
  <w:style w:type="paragraph" w:customStyle="1" w:styleId="Iaui">
    <w:name w:val="Iau?i"/>
    <w:uiPriority w:val="99"/>
    <w:rsid w:val="00EE78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59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9</cp:revision>
  <dcterms:created xsi:type="dcterms:W3CDTF">2015-11-11T03:58:00Z</dcterms:created>
  <dcterms:modified xsi:type="dcterms:W3CDTF">2021-11-12T13:24:00Z</dcterms:modified>
</cp:coreProperties>
</file>