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AC" w:rsidRPr="006148AC" w:rsidRDefault="006148AC" w:rsidP="006148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148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ГЛАВНОЕ УПРАВЛЕНИЕ </w:t>
      </w:r>
    </w:p>
    <w:p w:rsidR="006148AC" w:rsidRPr="006148AC" w:rsidRDefault="006148AC" w:rsidP="006148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148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«НАЦИОНАЛЬНЫЙ ЦЕНТР УПРАВЛЕНИЯ </w:t>
      </w:r>
    </w:p>
    <w:p w:rsidR="006148AC" w:rsidRPr="006148AC" w:rsidRDefault="006148AC" w:rsidP="006148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148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 КРИЗИСНЫХ СИТУАЦИЯХ»</w:t>
      </w:r>
    </w:p>
    <w:p w:rsidR="006148AC" w:rsidRPr="006148AC" w:rsidRDefault="006148AC" w:rsidP="006148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148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МЧС РОССИИ</w:t>
      </w:r>
    </w:p>
    <w:p w:rsidR="006148AC" w:rsidRPr="006148AC" w:rsidRDefault="006148AC" w:rsidP="006148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148AC">
        <w:rPr>
          <w:rFonts w:ascii="inherit" w:eastAsia="Times New Roman" w:hAnsi="inherit" w:cs="Arial"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по состоянию на 06.00 03.01.2022</w:t>
      </w:r>
    </w:p>
    <w:p w:rsidR="006148AC" w:rsidRPr="006148AC" w:rsidRDefault="006148AC" w:rsidP="0061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6148AC" w:rsidRPr="006148AC" w:rsidRDefault="006148AC" w:rsidP="006148A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течение суток в Главном управлении «Национальный центр управления в кризисных ситуациях» МЧС России организована работа по обеспечению функционирования органов управления, управлению силами и средствами в рамках системы антикризисного управления на всех уровнях единой государственной системы предупреждения и ликвидации чрезвычайных ситуаций.</w:t>
      </w:r>
    </w:p>
    <w:p w:rsidR="006148AC" w:rsidRPr="006148AC" w:rsidRDefault="006148AC" w:rsidP="006148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148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I. Была организована работа по: </w:t>
      </w:r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тушению </w:t>
      </w:r>
      <w:r w:rsidRPr="006148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707</w:t>
      </w:r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техногенных пожаров, реагированию на </w:t>
      </w:r>
      <w:r w:rsidRPr="006148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289</w:t>
      </w:r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дорожно-транспортных происшествий и на </w:t>
      </w:r>
      <w:r w:rsidRPr="006148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5</w:t>
      </w:r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происшествий на водных объектах, оказанию психологической помощи в </w:t>
      </w:r>
      <w:r w:rsidRPr="006148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85</w:t>
      </w:r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случаях.</w:t>
      </w:r>
    </w:p>
    <w:p w:rsidR="006148AC" w:rsidRPr="006148AC" w:rsidRDefault="006148AC" w:rsidP="006148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148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II. Приняты меры по ликвидации последствий:</w:t>
      </w:r>
    </w:p>
    <w:p w:rsidR="006148AC" w:rsidRPr="006148AC" w:rsidRDefault="006148AC" w:rsidP="006148A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• ДТП с участием рейсового автобуса в </w:t>
      </w:r>
      <w:proofErr w:type="spellStart"/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Скопинском</w:t>
      </w:r>
      <w:proofErr w:type="spellEnd"/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районе Рязанской области;</w:t>
      </w:r>
    </w:p>
    <w:p w:rsidR="006148AC" w:rsidRPr="006148AC" w:rsidRDefault="006148AC" w:rsidP="006148A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нарушений: холодного водоснабжения в городе Междуреченске Кемеровской области и в населенном пункте Поздеевка Амурской области; теплоснабжения в городах Екатеринбурге, Новосибирске, Верхней Салде Свердловской области и Абакане Республики Хакасия; энергоснабжения в 3 муниципальных образованиях Новгородской области и в 6 муниципальных образованиях Владимирской области.</w:t>
      </w:r>
    </w:p>
    <w:p w:rsidR="006148AC" w:rsidRPr="006148AC" w:rsidRDefault="006148AC" w:rsidP="006148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148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III. На контроле:</w:t>
      </w:r>
    </w:p>
    <w:p w:rsidR="006148AC" w:rsidRPr="006148AC" w:rsidRDefault="006148AC" w:rsidP="006148A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обстановка на автодорогах в Российской Федерации;</w:t>
      </w:r>
    </w:p>
    <w:p w:rsidR="006148AC" w:rsidRPr="006148AC" w:rsidRDefault="006148AC" w:rsidP="006148A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обстановка на паромной переправе в Татарском проливе Сахалинской области;</w:t>
      </w:r>
    </w:p>
    <w:p w:rsidR="006148AC" w:rsidRDefault="006148AC" w:rsidP="006148A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• восстановление энергоснабжения в 2 муниципальных образованиях Республики </w:t>
      </w:r>
      <w:proofErr w:type="spellStart"/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Дгестан</w:t>
      </w:r>
      <w:proofErr w:type="spellEnd"/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в населенных пунктах Лазарев Хабаровского края и </w:t>
      </w:r>
      <w:proofErr w:type="spellStart"/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Хабаз</w:t>
      </w:r>
      <w:proofErr w:type="spellEnd"/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Кабардино-Балкарской Республики.</w:t>
      </w:r>
    </w:p>
    <w:p w:rsidR="009E12E9" w:rsidRDefault="009E12E9" w:rsidP="009E12E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По статистике, в зимние праздничные дни количество пожаров увеличивается в связи с большой отопительной нагрузкой, которая ложится на электросеть и печное отопление. Государственные инспекторы по пожарному надзору обращают внимание на необходимость соблюдения правил пожарной безопасности в быту. Не допускайте чрезмерных нагрузок на электросеть, включая одновременно несколько электроприборов в одну розетку, не перекаливайте печи. Не оставляйте печи и включенные электроприборы без присмотра! Установите в своём жилье автономный пожарный </w:t>
      </w:r>
      <w:proofErr w:type="spellStart"/>
      <w:r>
        <w:rPr>
          <w:rFonts w:ascii="Arial" w:hAnsi="Arial" w:cs="Arial"/>
          <w:color w:val="3B4256"/>
        </w:rPr>
        <w:t>извещатель</w:t>
      </w:r>
      <w:proofErr w:type="spellEnd"/>
      <w:r>
        <w:rPr>
          <w:rFonts w:ascii="Arial" w:hAnsi="Arial" w:cs="Arial"/>
          <w:color w:val="3B4256"/>
        </w:rPr>
        <w:t xml:space="preserve"> – он может спасти вам жизнь!</w:t>
      </w:r>
    </w:p>
    <w:p w:rsidR="009E12E9" w:rsidRDefault="009E12E9" w:rsidP="009E12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Внимание! Продолжает действовать </w:t>
      </w:r>
      <w:hyperlink r:id="rId4" w:tooltip="особый противопожарный режим" w:history="1">
        <w:r>
          <w:rPr>
            <w:rStyle w:val="a4"/>
            <w:rFonts w:ascii="Arial" w:hAnsi="Arial" w:cs="Arial"/>
            <w:color w:val="276CC3"/>
            <w:bdr w:val="none" w:sz="0" w:space="0" w:color="auto" w:frame="1"/>
          </w:rPr>
          <w:t>особый противопожарный режим</w:t>
        </w:r>
      </w:hyperlink>
      <w:r>
        <w:rPr>
          <w:rFonts w:ascii="Arial" w:hAnsi="Arial" w:cs="Arial"/>
          <w:color w:val="3B4256"/>
        </w:rPr>
        <w:t>, в рамках которого усилена профилактическая работа с людьми, увеличены штрафы за нарушения требований пожарной безопасности.</w:t>
      </w:r>
    </w:p>
    <w:p w:rsidR="009E12E9" w:rsidRDefault="009E12E9" w:rsidP="009E12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bookmarkStart w:id="0" w:name="_GoBack"/>
      <w:bookmarkEnd w:id="0"/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Помните: любой пожар можно предотвратить! Проявляйте бдительность! Соблюдайте правила пожарной безопасности!</w:t>
      </w:r>
    </w:p>
    <w:p w:rsidR="009E12E9" w:rsidRPr="006148AC" w:rsidRDefault="009E12E9" w:rsidP="006148A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:rsidR="006148AC" w:rsidRPr="006148AC" w:rsidRDefault="006148AC" w:rsidP="0061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AC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     </w:t>
      </w:r>
    </w:p>
    <w:p w:rsidR="006148AC" w:rsidRPr="006148AC" w:rsidRDefault="006148AC" w:rsidP="006148A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148A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Информационные материалы подготовлены ГУ НЦУКС МЧС России</w:t>
      </w:r>
    </w:p>
    <w:p w:rsidR="00141405" w:rsidRDefault="00141405"/>
    <w:sectPr w:rsidR="0014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AC"/>
    <w:rsid w:val="00141405"/>
    <w:rsid w:val="006148AC"/>
    <w:rsid w:val="009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D217"/>
  <w15:chartTrackingRefBased/>
  <w15:docId w15:val="{8F8630FA-46CC-401F-8F31-C04E91D9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1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438/2dafcc9f8f2d8b800512e96ec8914d9155752f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newElement</cp:lastModifiedBy>
  <cp:revision>4</cp:revision>
  <dcterms:created xsi:type="dcterms:W3CDTF">2022-01-04T03:00:00Z</dcterms:created>
  <dcterms:modified xsi:type="dcterms:W3CDTF">2022-01-04T03:14:00Z</dcterms:modified>
</cp:coreProperties>
</file>