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63B" w:rsidRDefault="0001663B" w:rsidP="0001663B">
      <w:pPr>
        <w:rPr>
          <w:rFonts w:ascii="Segoe UI" w:hAnsi="Segoe UI" w:cs="Segoe UI"/>
          <w:b/>
          <w:sz w:val="32"/>
          <w:szCs w:val="3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6A4B30" wp14:editId="28D32B1C">
                <wp:simplePos x="0" y="0"/>
                <wp:positionH relativeFrom="column">
                  <wp:posOffset>676275</wp:posOffset>
                </wp:positionH>
                <wp:positionV relativeFrom="paragraph">
                  <wp:posOffset>475615</wp:posOffset>
                </wp:positionV>
                <wp:extent cx="2581275" cy="666750"/>
                <wp:effectExtent l="0" t="0" r="28575" b="1905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127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663B" w:rsidRDefault="0001663B" w:rsidP="0001663B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6FB8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6"/>
                                <w:szCs w:val="16"/>
                              </w:rPr>
                              <w:t>Управление Федеральной службы</w:t>
                            </w:r>
                          </w:p>
                          <w:p w:rsidR="0001663B" w:rsidRDefault="0001663B" w:rsidP="0001663B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6FB8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6"/>
                                <w:szCs w:val="16"/>
                              </w:rPr>
                              <w:t xml:space="preserve">государственной регистрации, </w:t>
                            </w:r>
                          </w:p>
                          <w:p w:rsidR="0001663B" w:rsidRDefault="0001663B" w:rsidP="0001663B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6FB8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6"/>
                                <w:szCs w:val="16"/>
                              </w:rPr>
                              <w:t>кадастра и картографии</w:t>
                            </w:r>
                          </w:p>
                          <w:p w:rsidR="0001663B" w:rsidRDefault="0001663B" w:rsidP="0001663B">
                            <w:pPr>
                              <w:spacing w:after="0" w:line="240" w:lineRule="auto"/>
                              <w:rPr>
                                <w:color w:val="006FB8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6"/>
                                <w:szCs w:val="16"/>
                              </w:rPr>
                              <w:t>по Иркутской области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6A4B30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margin-left:53.25pt;margin-top:37.45pt;width:203.25pt;height:5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" strokecolor="white">
                <v:textbox>
                  <w:txbxContent>
                    <w:p w:rsidR="0001663B" w:rsidRDefault="0001663B" w:rsidP="0001663B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6FB8"/>
                          <w:sz w:val="16"/>
                          <w:szCs w:val="16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6"/>
                          <w:szCs w:val="16"/>
                        </w:rPr>
                        <w:t>Управление Федеральной службы</w:t>
                      </w:r>
                    </w:p>
                    <w:p w:rsidR="0001663B" w:rsidRDefault="0001663B" w:rsidP="0001663B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6FB8"/>
                          <w:sz w:val="16"/>
                          <w:szCs w:val="16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6"/>
                          <w:szCs w:val="16"/>
                        </w:rPr>
                        <w:t xml:space="preserve">государственной регистрации, </w:t>
                      </w:r>
                    </w:p>
                    <w:p w:rsidR="0001663B" w:rsidRDefault="0001663B" w:rsidP="0001663B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6FB8"/>
                          <w:sz w:val="16"/>
                          <w:szCs w:val="16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6"/>
                          <w:szCs w:val="16"/>
                        </w:rPr>
                        <w:t>кадастра и картографии</w:t>
                      </w:r>
                    </w:p>
                    <w:p w:rsidR="0001663B" w:rsidRDefault="0001663B" w:rsidP="0001663B">
                      <w:pPr>
                        <w:spacing w:after="0" w:line="240" w:lineRule="auto"/>
                        <w:rPr>
                          <w:color w:val="006FB8"/>
                          <w:sz w:val="16"/>
                          <w:szCs w:val="16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6"/>
                          <w:szCs w:val="16"/>
                        </w:rPr>
                        <w:t>по Иркутской области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48298D44" wp14:editId="7D1D371A">
            <wp:extent cx="2657475" cy="1047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663B" w:rsidRDefault="0001663B" w:rsidP="00794A19">
      <w:pPr>
        <w:jc w:val="center"/>
        <w:rPr>
          <w:rFonts w:ascii="Segoe UI" w:hAnsi="Segoe UI" w:cs="Segoe UI"/>
          <w:sz w:val="32"/>
          <w:szCs w:val="32"/>
        </w:rPr>
      </w:pPr>
    </w:p>
    <w:p w:rsidR="0001663B" w:rsidRPr="0001663B" w:rsidRDefault="0001663B" w:rsidP="0001663B">
      <w:pPr>
        <w:jc w:val="right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32"/>
          <w:szCs w:val="32"/>
        </w:rPr>
        <w:t>ПРЕСС-РЕЛИЗ</w:t>
      </w:r>
    </w:p>
    <w:p w:rsidR="00794A19" w:rsidRPr="009C1570" w:rsidRDefault="009C1570" w:rsidP="00794A19">
      <w:pPr>
        <w:jc w:val="center"/>
        <w:rPr>
          <w:rFonts w:ascii="Segoe UI" w:hAnsi="Segoe UI" w:cs="Segoe UI"/>
          <w:sz w:val="32"/>
          <w:szCs w:val="32"/>
        </w:rPr>
      </w:pPr>
      <w:r w:rsidRPr="009C1570">
        <w:rPr>
          <w:rFonts w:ascii="Segoe UI" w:hAnsi="Segoe UI" w:cs="Segoe UI"/>
          <w:sz w:val="32"/>
          <w:szCs w:val="32"/>
        </w:rPr>
        <w:t>С</w:t>
      </w:r>
      <w:r w:rsidR="00794A19" w:rsidRPr="009C1570">
        <w:rPr>
          <w:rFonts w:ascii="Segoe UI" w:hAnsi="Segoe UI" w:cs="Segoe UI"/>
          <w:sz w:val="32"/>
          <w:szCs w:val="32"/>
        </w:rPr>
        <w:t>обственник</w:t>
      </w:r>
      <w:r w:rsidRPr="009C1570">
        <w:rPr>
          <w:rFonts w:ascii="Segoe UI" w:hAnsi="Segoe UI" w:cs="Segoe UI"/>
          <w:sz w:val="32"/>
          <w:szCs w:val="32"/>
        </w:rPr>
        <w:t>и недвижимости</w:t>
      </w:r>
      <w:r w:rsidR="00794A19" w:rsidRPr="009C1570">
        <w:rPr>
          <w:rFonts w:ascii="Segoe UI" w:hAnsi="Segoe UI" w:cs="Segoe UI"/>
          <w:sz w:val="32"/>
          <w:szCs w:val="32"/>
        </w:rPr>
        <w:t xml:space="preserve"> </w:t>
      </w:r>
      <w:r w:rsidRPr="009C1570">
        <w:rPr>
          <w:rFonts w:ascii="Segoe UI" w:hAnsi="Segoe UI" w:cs="Segoe UI"/>
          <w:sz w:val="32"/>
          <w:szCs w:val="32"/>
        </w:rPr>
        <w:t>могут</w:t>
      </w:r>
      <w:r w:rsidR="00794A19" w:rsidRPr="009C1570">
        <w:rPr>
          <w:rFonts w:ascii="Segoe UI" w:hAnsi="Segoe UI" w:cs="Segoe UI"/>
          <w:sz w:val="32"/>
          <w:szCs w:val="32"/>
        </w:rPr>
        <w:t xml:space="preserve"> запретить действия с недвижимостью без </w:t>
      </w:r>
      <w:r>
        <w:rPr>
          <w:rFonts w:ascii="Segoe UI" w:hAnsi="Segoe UI" w:cs="Segoe UI"/>
          <w:sz w:val="32"/>
          <w:szCs w:val="32"/>
        </w:rPr>
        <w:t>своего личного участия</w:t>
      </w:r>
    </w:p>
    <w:p w:rsidR="001A6314" w:rsidRPr="00794A19" w:rsidRDefault="001A6314" w:rsidP="009C1570">
      <w:pPr>
        <w:spacing w:after="0" w:line="240" w:lineRule="auto"/>
        <w:ind w:firstLine="851"/>
        <w:jc w:val="both"/>
        <w:rPr>
          <w:rFonts w:ascii="Segoe UI" w:hAnsi="Segoe UI" w:cs="Segoe UI"/>
          <w:sz w:val="24"/>
          <w:szCs w:val="24"/>
        </w:rPr>
      </w:pPr>
      <w:r w:rsidRPr="00794A19">
        <w:rPr>
          <w:rFonts w:ascii="Segoe UI" w:hAnsi="Segoe UI" w:cs="Segoe UI"/>
          <w:sz w:val="24"/>
          <w:szCs w:val="24"/>
        </w:rPr>
        <w:t>Управление Федеральной службы государственной регистрации, кадастра и картографии</w:t>
      </w:r>
      <w:r w:rsidR="004A2191">
        <w:rPr>
          <w:rFonts w:ascii="Segoe UI" w:hAnsi="Segoe UI" w:cs="Segoe UI"/>
          <w:sz w:val="24"/>
          <w:szCs w:val="24"/>
        </w:rPr>
        <w:t xml:space="preserve"> по Иркутской области</w:t>
      </w:r>
      <w:r w:rsidRPr="00794A19">
        <w:rPr>
          <w:rFonts w:ascii="Segoe UI" w:hAnsi="Segoe UI" w:cs="Segoe UI"/>
          <w:sz w:val="24"/>
          <w:szCs w:val="24"/>
        </w:rPr>
        <w:t xml:space="preserve"> напоминает, что каждый владелец недвижимого имущества может подать заявление, на основании которого сделки с принадлежащим ему имуществом могут </w:t>
      </w:r>
      <w:r w:rsidR="004A2191">
        <w:rPr>
          <w:rFonts w:ascii="Segoe UI" w:hAnsi="Segoe UI" w:cs="Segoe UI"/>
          <w:sz w:val="24"/>
          <w:szCs w:val="24"/>
        </w:rPr>
        <w:t>проводиться</w:t>
      </w:r>
      <w:r w:rsidRPr="00794A19">
        <w:rPr>
          <w:rFonts w:ascii="Segoe UI" w:hAnsi="Segoe UI" w:cs="Segoe UI"/>
          <w:sz w:val="24"/>
          <w:szCs w:val="24"/>
        </w:rPr>
        <w:t xml:space="preserve"> только при его личном участии. При подаче такого заявления в Единый государственный реестр недвижимости (ЕГРН) будет внесена соответствующая запись. Такая мера, предусмотренная федеральным законом «О государственной регистрации недвижимости», направлена на защиту прав собственников недвижимости, в частности, на снижение числа мошеннических операций с недвижимостью, заключаемых посредниками, которые действуют по доверенности.</w:t>
      </w:r>
    </w:p>
    <w:p w:rsidR="001A6314" w:rsidRPr="00794A19" w:rsidRDefault="001A6314" w:rsidP="009C1570">
      <w:pPr>
        <w:spacing w:after="0" w:line="240" w:lineRule="auto"/>
        <w:ind w:firstLine="851"/>
        <w:jc w:val="both"/>
        <w:rPr>
          <w:rFonts w:ascii="Segoe UI" w:hAnsi="Segoe UI" w:cs="Segoe UI"/>
          <w:sz w:val="24"/>
          <w:szCs w:val="24"/>
        </w:rPr>
      </w:pPr>
      <w:r w:rsidRPr="00794A19">
        <w:rPr>
          <w:rFonts w:ascii="Segoe UI" w:hAnsi="Segoe UI" w:cs="Segoe UI"/>
          <w:sz w:val="24"/>
          <w:szCs w:val="24"/>
        </w:rPr>
        <w:t xml:space="preserve">Заявление о невозможности регистрации перехода, прекращения, ограничения права и обременения объекта недвижимости без личного участия его собственника можно подать в электронном виде в личном кабинете на сайте </w:t>
      </w:r>
      <w:proofErr w:type="spellStart"/>
      <w:r w:rsidRPr="00794A19">
        <w:rPr>
          <w:rFonts w:ascii="Segoe UI" w:hAnsi="Segoe UI" w:cs="Segoe UI"/>
          <w:sz w:val="24"/>
          <w:szCs w:val="24"/>
        </w:rPr>
        <w:t>Росреестра</w:t>
      </w:r>
      <w:proofErr w:type="spellEnd"/>
      <w:r w:rsidRPr="00794A19">
        <w:rPr>
          <w:rFonts w:ascii="Segoe UI" w:hAnsi="Segoe UI" w:cs="Segoe UI"/>
          <w:sz w:val="24"/>
          <w:szCs w:val="24"/>
        </w:rPr>
        <w:t xml:space="preserve"> (</w:t>
      </w:r>
      <w:r w:rsidR="00794A19" w:rsidRPr="00794A19">
        <w:rPr>
          <w:rFonts w:ascii="Segoe UI" w:hAnsi="Segoe UI" w:cs="Segoe UI"/>
          <w:sz w:val="24"/>
          <w:szCs w:val="24"/>
        </w:rPr>
        <w:t>https://rosreestr.ru/site/</w:t>
      </w:r>
      <w:r w:rsidRPr="00794A19">
        <w:rPr>
          <w:rFonts w:ascii="Segoe UI" w:hAnsi="Segoe UI" w:cs="Segoe UI"/>
          <w:sz w:val="24"/>
          <w:szCs w:val="24"/>
        </w:rPr>
        <w:t>), а также при личном обращении в офис многофункционального центра «Мои документы».</w:t>
      </w:r>
      <w:r w:rsidR="00794A19" w:rsidRPr="00794A19">
        <w:rPr>
          <w:rFonts w:ascii="Segoe UI" w:hAnsi="Segoe UI" w:cs="Segoe UI"/>
          <w:sz w:val="24"/>
          <w:szCs w:val="24"/>
        </w:rPr>
        <w:t xml:space="preserve"> Запись о невозможности совершения регистрационных действий без личного участия владельца недвижимости вносится в срок не более 5 рабочих дней со дня поступления в орган регистрации прав соответствующего заявления. Плата за внесение сведений в ЕГРН о невозможности государственной регистрации права без личного участия правообладателя не взимается.</w:t>
      </w:r>
    </w:p>
    <w:p w:rsidR="00E15D16" w:rsidRDefault="00794A19" w:rsidP="009C1570">
      <w:pPr>
        <w:spacing w:after="0" w:line="240" w:lineRule="auto"/>
        <w:ind w:firstLine="851"/>
        <w:jc w:val="both"/>
        <w:rPr>
          <w:rFonts w:ascii="Segoe UI" w:hAnsi="Segoe UI" w:cs="Segoe UI"/>
          <w:sz w:val="24"/>
          <w:szCs w:val="24"/>
        </w:rPr>
      </w:pPr>
      <w:r w:rsidRPr="00794A19">
        <w:rPr>
          <w:rFonts w:ascii="Segoe UI" w:hAnsi="Segoe UI" w:cs="Segoe UI"/>
          <w:sz w:val="24"/>
          <w:szCs w:val="24"/>
        </w:rPr>
        <w:t>В период с 2014 по 2018 год</w:t>
      </w:r>
      <w:r w:rsidR="001A6314" w:rsidRPr="00794A19">
        <w:rPr>
          <w:rFonts w:ascii="Segoe UI" w:hAnsi="Segoe UI" w:cs="Segoe UI"/>
          <w:sz w:val="24"/>
          <w:szCs w:val="24"/>
        </w:rPr>
        <w:t xml:space="preserve"> Управление внесло в ЕГРН </w:t>
      </w:r>
      <w:r w:rsidRPr="00794A19">
        <w:rPr>
          <w:rFonts w:ascii="Segoe UI" w:hAnsi="Segoe UI" w:cs="Segoe UI"/>
          <w:sz w:val="24"/>
          <w:szCs w:val="24"/>
        </w:rPr>
        <w:t>порядка</w:t>
      </w:r>
      <w:r w:rsidR="001A6314" w:rsidRPr="00794A19">
        <w:rPr>
          <w:rFonts w:ascii="Segoe UI" w:hAnsi="Segoe UI" w:cs="Segoe UI"/>
          <w:sz w:val="24"/>
          <w:szCs w:val="24"/>
        </w:rPr>
        <w:t xml:space="preserve"> </w:t>
      </w:r>
      <w:r w:rsidRPr="00794A19">
        <w:rPr>
          <w:rFonts w:ascii="Segoe UI" w:hAnsi="Segoe UI" w:cs="Segoe UI"/>
          <w:sz w:val="24"/>
          <w:szCs w:val="24"/>
        </w:rPr>
        <w:t>5</w:t>
      </w:r>
      <w:r w:rsidR="001A6314" w:rsidRPr="00794A19">
        <w:rPr>
          <w:rFonts w:ascii="Segoe UI" w:hAnsi="Segoe UI" w:cs="Segoe UI"/>
          <w:sz w:val="24"/>
          <w:szCs w:val="24"/>
        </w:rPr>
        <w:t xml:space="preserve"> тыс</w:t>
      </w:r>
      <w:r w:rsidRPr="00794A19">
        <w:rPr>
          <w:rFonts w:ascii="Segoe UI" w:hAnsi="Segoe UI" w:cs="Segoe UI"/>
          <w:sz w:val="24"/>
          <w:szCs w:val="24"/>
        </w:rPr>
        <w:t>яч</w:t>
      </w:r>
      <w:r w:rsidR="001A6314" w:rsidRPr="00794A19">
        <w:rPr>
          <w:rFonts w:ascii="Segoe UI" w:hAnsi="Segoe UI" w:cs="Segoe UI"/>
          <w:sz w:val="24"/>
          <w:szCs w:val="24"/>
        </w:rPr>
        <w:t xml:space="preserve"> записей о заявлениях о невозможности государственной регистрации перехода, ограничения права, обременения объекта недвижимости, прекращения права на объект недвижимости без личного участия собственника.</w:t>
      </w:r>
    </w:p>
    <w:p w:rsidR="009C1570" w:rsidRDefault="009C1570" w:rsidP="009C1570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bookmarkStart w:id="0" w:name="_GoBack"/>
      <w:bookmarkEnd w:id="0"/>
    </w:p>
    <w:sectPr w:rsidR="009C15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4F7"/>
    <w:rsid w:val="0001663B"/>
    <w:rsid w:val="001A6314"/>
    <w:rsid w:val="004A2191"/>
    <w:rsid w:val="006D04F7"/>
    <w:rsid w:val="00794A19"/>
    <w:rsid w:val="009C1570"/>
    <w:rsid w:val="00E15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CC6E0"/>
  <w15:chartTrackingRefBased/>
  <w15:docId w15:val="{2F28A83A-2A8F-4C2B-BC72-5EE47813A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2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Кондратьева Ирина Викторовна</dc:creator>
  <cp:keywords/>
  <dc:description/>
  <cp:lastModifiedBy>Кондратьева Ирина Викторовна</cp:lastModifiedBy>
  <cp:revision>5</cp:revision>
  <dcterms:created xsi:type="dcterms:W3CDTF">2019-04-12T00:45:00Z</dcterms:created>
  <dcterms:modified xsi:type="dcterms:W3CDTF">2019-04-12T07:12:00Z</dcterms:modified>
</cp:coreProperties>
</file>