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A7" w:rsidRPr="00907018" w:rsidRDefault="001842A7" w:rsidP="009F5CF7">
      <w:pPr>
        <w:jc w:val="center"/>
        <w:rPr>
          <w:b/>
          <w:spacing w:val="40"/>
          <w:sz w:val="28"/>
          <w:szCs w:val="28"/>
        </w:rPr>
      </w:pPr>
    </w:p>
    <w:p w:rsidR="001842A7" w:rsidRPr="00907018" w:rsidRDefault="001842A7" w:rsidP="001842A7">
      <w:pPr>
        <w:jc w:val="center"/>
        <w:rPr>
          <w:b/>
          <w:sz w:val="28"/>
          <w:szCs w:val="28"/>
        </w:rPr>
      </w:pPr>
      <w:r w:rsidRPr="00907018">
        <w:rPr>
          <w:b/>
          <w:sz w:val="28"/>
          <w:szCs w:val="28"/>
        </w:rPr>
        <w:t>ИРКУТСКАЯ ОБЛАСТЬ</w:t>
      </w:r>
    </w:p>
    <w:p w:rsidR="001842A7" w:rsidRPr="00907018" w:rsidRDefault="001842A7" w:rsidP="001842A7">
      <w:pPr>
        <w:jc w:val="center"/>
        <w:rPr>
          <w:b/>
          <w:sz w:val="28"/>
          <w:szCs w:val="28"/>
        </w:rPr>
      </w:pPr>
      <w:proofErr w:type="spellStart"/>
      <w:r w:rsidRPr="00907018">
        <w:rPr>
          <w:b/>
          <w:sz w:val="28"/>
          <w:szCs w:val="28"/>
        </w:rPr>
        <w:t>Тулунский</w:t>
      </w:r>
      <w:proofErr w:type="spellEnd"/>
      <w:r w:rsidRPr="00907018">
        <w:rPr>
          <w:b/>
          <w:sz w:val="28"/>
          <w:szCs w:val="28"/>
        </w:rPr>
        <w:t xml:space="preserve"> район</w:t>
      </w:r>
    </w:p>
    <w:p w:rsidR="001842A7" w:rsidRPr="00907018" w:rsidRDefault="001842A7" w:rsidP="001842A7">
      <w:pPr>
        <w:jc w:val="center"/>
        <w:rPr>
          <w:b/>
          <w:sz w:val="28"/>
          <w:szCs w:val="28"/>
        </w:rPr>
      </w:pPr>
      <w:r w:rsidRPr="00907018">
        <w:rPr>
          <w:b/>
          <w:sz w:val="28"/>
          <w:szCs w:val="28"/>
        </w:rPr>
        <w:t>АДМИНИСТРАЦИЯ</w:t>
      </w:r>
    </w:p>
    <w:p w:rsidR="001842A7" w:rsidRPr="00907018" w:rsidRDefault="00E718D2" w:rsidP="001842A7">
      <w:pPr>
        <w:jc w:val="center"/>
        <w:rPr>
          <w:b/>
          <w:sz w:val="28"/>
          <w:szCs w:val="28"/>
        </w:rPr>
      </w:pPr>
      <w:proofErr w:type="spellStart"/>
      <w:r>
        <w:rPr>
          <w:b/>
          <w:sz w:val="28"/>
          <w:szCs w:val="28"/>
        </w:rPr>
        <w:t>Мугунского</w:t>
      </w:r>
      <w:proofErr w:type="spellEnd"/>
      <w:r w:rsidR="00907018" w:rsidRPr="00907018">
        <w:rPr>
          <w:b/>
          <w:sz w:val="28"/>
          <w:szCs w:val="28"/>
        </w:rPr>
        <w:t xml:space="preserve"> </w:t>
      </w:r>
      <w:r w:rsidR="001842A7" w:rsidRPr="00907018">
        <w:rPr>
          <w:b/>
          <w:sz w:val="28"/>
          <w:szCs w:val="28"/>
        </w:rPr>
        <w:t xml:space="preserve"> сельского поселения</w:t>
      </w:r>
    </w:p>
    <w:p w:rsidR="001842A7" w:rsidRPr="00907018" w:rsidRDefault="001842A7" w:rsidP="001842A7">
      <w:pPr>
        <w:jc w:val="center"/>
        <w:rPr>
          <w:b/>
          <w:sz w:val="28"/>
          <w:szCs w:val="28"/>
        </w:rPr>
      </w:pPr>
    </w:p>
    <w:p w:rsidR="001842A7" w:rsidRPr="00907018" w:rsidRDefault="001842A7" w:rsidP="001842A7">
      <w:pPr>
        <w:jc w:val="center"/>
        <w:rPr>
          <w:b/>
          <w:sz w:val="28"/>
          <w:szCs w:val="28"/>
        </w:rPr>
      </w:pPr>
      <w:r w:rsidRPr="00907018">
        <w:rPr>
          <w:b/>
          <w:sz w:val="28"/>
          <w:szCs w:val="28"/>
        </w:rPr>
        <w:t>Р А С П О Р Я Ж Е Н И Е</w:t>
      </w:r>
    </w:p>
    <w:p w:rsidR="001842A7" w:rsidRPr="00907018" w:rsidRDefault="001842A7" w:rsidP="001842A7">
      <w:pPr>
        <w:rPr>
          <w:b/>
          <w:sz w:val="28"/>
          <w:szCs w:val="28"/>
        </w:rPr>
      </w:pPr>
    </w:p>
    <w:p w:rsidR="009F5CF7" w:rsidRPr="0082682F" w:rsidRDefault="009F5CF7" w:rsidP="009F5CF7">
      <w:pPr>
        <w:jc w:val="center"/>
        <w:rPr>
          <w:b/>
          <w:spacing w:val="80"/>
          <w:sz w:val="28"/>
          <w:szCs w:val="28"/>
        </w:rPr>
      </w:pPr>
    </w:p>
    <w:p w:rsidR="009F5CF7" w:rsidRPr="0082682F" w:rsidRDefault="009F5CF7" w:rsidP="009F5CF7">
      <w:pPr>
        <w:jc w:val="center"/>
        <w:rPr>
          <w:b/>
          <w:spacing w:val="80"/>
          <w:sz w:val="28"/>
          <w:szCs w:val="28"/>
        </w:rPr>
      </w:pPr>
    </w:p>
    <w:p w:rsidR="009F5CF7" w:rsidRPr="0082682F" w:rsidRDefault="008B06B7" w:rsidP="009F5CF7">
      <w:pPr>
        <w:rPr>
          <w:b/>
          <w:sz w:val="28"/>
          <w:szCs w:val="28"/>
        </w:rPr>
      </w:pPr>
      <w:r w:rsidRPr="00EE6C0F">
        <w:rPr>
          <w:sz w:val="28"/>
          <w:szCs w:val="28"/>
        </w:rPr>
        <w:t xml:space="preserve">« </w:t>
      </w:r>
      <w:r w:rsidR="0062357F" w:rsidRPr="00EE6C0F">
        <w:rPr>
          <w:sz w:val="28"/>
          <w:szCs w:val="28"/>
          <w:u w:val="single"/>
        </w:rPr>
        <w:t xml:space="preserve"> </w:t>
      </w:r>
      <w:r w:rsidR="00EE6C0F" w:rsidRPr="00EE6C0F">
        <w:rPr>
          <w:sz w:val="28"/>
          <w:szCs w:val="28"/>
          <w:u w:val="single"/>
        </w:rPr>
        <w:t>09</w:t>
      </w:r>
      <w:r w:rsidR="0062357F" w:rsidRPr="00EE6C0F">
        <w:rPr>
          <w:sz w:val="28"/>
          <w:szCs w:val="28"/>
          <w:u w:val="single"/>
        </w:rPr>
        <w:t xml:space="preserve">   </w:t>
      </w:r>
      <w:r w:rsidRPr="00EE6C0F">
        <w:rPr>
          <w:sz w:val="28"/>
          <w:szCs w:val="28"/>
        </w:rPr>
        <w:t xml:space="preserve"> </w:t>
      </w:r>
      <w:r w:rsidR="00216CF6" w:rsidRPr="00EE6C0F">
        <w:rPr>
          <w:sz w:val="28"/>
          <w:szCs w:val="28"/>
        </w:rPr>
        <w:t xml:space="preserve">»  </w:t>
      </w:r>
      <w:r w:rsidR="00216CF6" w:rsidRPr="00EE6C0F">
        <w:rPr>
          <w:sz w:val="28"/>
          <w:szCs w:val="28"/>
          <w:u w:val="single"/>
        </w:rPr>
        <w:t xml:space="preserve">   </w:t>
      </w:r>
      <w:r w:rsidR="00EE6C0F" w:rsidRPr="00EE6C0F">
        <w:rPr>
          <w:sz w:val="28"/>
          <w:szCs w:val="28"/>
          <w:u w:val="single"/>
        </w:rPr>
        <w:t>января</w:t>
      </w:r>
      <w:r w:rsidR="00216CF6" w:rsidRPr="00EE6C0F">
        <w:rPr>
          <w:sz w:val="28"/>
          <w:szCs w:val="28"/>
          <w:u w:val="single"/>
        </w:rPr>
        <w:t xml:space="preserve">   </w:t>
      </w:r>
      <w:r w:rsidR="00216CF6" w:rsidRPr="00EE6C0F">
        <w:rPr>
          <w:sz w:val="28"/>
          <w:szCs w:val="28"/>
        </w:rPr>
        <w:t xml:space="preserve"> </w:t>
      </w:r>
      <w:r w:rsidR="009F5CF7" w:rsidRPr="00EE6C0F">
        <w:rPr>
          <w:sz w:val="28"/>
          <w:szCs w:val="28"/>
        </w:rPr>
        <w:t>20</w:t>
      </w:r>
      <w:r w:rsidR="00EE6C0F" w:rsidRPr="00EE6C0F">
        <w:rPr>
          <w:sz w:val="28"/>
          <w:szCs w:val="28"/>
        </w:rPr>
        <w:t>24</w:t>
      </w:r>
      <w:r w:rsidR="009F5CF7" w:rsidRPr="00EE6C0F">
        <w:rPr>
          <w:sz w:val="28"/>
          <w:szCs w:val="28"/>
        </w:rPr>
        <w:t xml:space="preserve">г.                               </w:t>
      </w:r>
      <w:r w:rsidRPr="00EE6C0F">
        <w:rPr>
          <w:sz w:val="28"/>
          <w:szCs w:val="28"/>
        </w:rPr>
        <w:t xml:space="preserve">                             №</w:t>
      </w:r>
      <w:r w:rsidR="0062357F" w:rsidRPr="00EE6C0F">
        <w:rPr>
          <w:sz w:val="28"/>
          <w:szCs w:val="28"/>
        </w:rPr>
        <w:tab/>
      </w:r>
      <w:r w:rsidR="00EE6C0F" w:rsidRPr="00EE6C0F">
        <w:rPr>
          <w:sz w:val="28"/>
          <w:szCs w:val="28"/>
        </w:rPr>
        <w:t>1А</w:t>
      </w:r>
    </w:p>
    <w:p w:rsidR="00485672" w:rsidRPr="0082682F" w:rsidRDefault="00216CF6" w:rsidP="009F5CF7">
      <w:pPr>
        <w:jc w:val="center"/>
        <w:rPr>
          <w:sz w:val="28"/>
          <w:szCs w:val="28"/>
        </w:rPr>
      </w:pPr>
      <w:r>
        <w:rPr>
          <w:b/>
          <w:sz w:val="28"/>
          <w:szCs w:val="28"/>
        </w:rPr>
        <w:t xml:space="preserve">с. </w:t>
      </w:r>
      <w:proofErr w:type="spellStart"/>
      <w:r w:rsidR="00E718D2">
        <w:rPr>
          <w:b/>
          <w:sz w:val="28"/>
          <w:szCs w:val="28"/>
        </w:rPr>
        <w:t>Мугун</w:t>
      </w:r>
      <w:proofErr w:type="spellEnd"/>
    </w:p>
    <w:p w:rsidR="009F5CF7" w:rsidRPr="0082682F" w:rsidRDefault="009F5CF7" w:rsidP="009F5CF7">
      <w:pPr>
        <w:shd w:val="clear" w:color="auto" w:fill="FFFFFF"/>
        <w:spacing w:line="322" w:lineRule="exact"/>
        <w:ind w:left="113"/>
        <w:rPr>
          <w:b/>
          <w:sz w:val="28"/>
          <w:szCs w:val="28"/>
        </w:rPr>
      </w:pPr>
    </w:p>
    <w:p w:rsidR="009F5CF7" w:rsidRPr="0082682F" w:rsidRDefault="009F5CF7" w:rsidP="009F5CF7">
      <w:pPr>
        <w:tabs>
          <w:tab w:val="left" w:pos="6120"/>
        </w:tabs>
        <w:ind w:firstLine="709"/>
        <w:rPr>
          <w:sz w:val="28"/>
          <w:szCs w:val="28"/>
        </w:rPr>
      </w:pPr>
      <w:r w:rsidRPr="0082682F">
        <w:rPr>
          <w:sz w:val="28"/>
          <w:szCs w:val="28"/>
        </w:rPr>
        <w:t xml:space="preserve">         </w:t>
      </w:r>
      <w:r w:rsidRPr="0082682F">
        <w:rPr>
          <w:sz w:val="28"/>
          <w:szCs w:val="28"/>
        </w:rPr>
        <w:tab/>
      </w:r>
      <w:r w:rsidRPr="0082682F">
        <w:rPr>
          <w:sz w:val="28"/>
          <w:szCs w:val="28"/>
        </w:rPr>
        <w:tab/>
      </w:r>
      <w:r w:rsidRPr="0082682F">
        <w:rPr>
          <w:sz w:val="28"/>
          <w:szCs w:val="28"/>
        </w:rPr>
        <w:tab/>
      </w:r>
      <w:r w:rsidRPr="0082682F">
        <w:rPr>
          <w:sz w:val="28"/>
          <w:szCs w:val="28"/>
        </w:rPr>
        <w:tab/>
      </w:r>
      <w:r w:rsidRPr="0082682F">
        <w:rPr>
          <w:sz w:val="28"/>
          <w:szCs w:val="28"/>
        </w:rPr>
        <w:tab/>
      </w:r>
      <w:r w:rsidRPr="0082682F">
        <w:rPr>
          <w:sz w:val="28"/>
          <w:szCs w:val="28"/>
        </w:rPr>
        <w:tab/>
      </w:r>
    </w:p>
    <w:p w:rsidR="009F5CF7" w:rsidRPr="00DE059D" w:rsidRDefault="0062357F" w:rsidP="00907018">
      <w:pPr>
        <w:rPr>
          <w:b/>
        </w:rPr>
      </w:pPr>
      <w:r w:rsidRPr="00DE059D">
        <w:rPr>
          <w:b/>
        </w:rPr>
        <w:t>Об уче</w:t>
      </w:r>
      <w:r w:rsidR="009F5CF7" w:rsidRPr="00DE059D">
        <w:rPr>
          <w:b/>
        </w:rPr>
        <w:t xml:space="preserve">тной политике  в целях </w:t>
      </w:r>
    </w:p>
    <w:p w:rsidR="009F5CF7" w:rsidRPr="00DE059D" w:rsidRDefault="009F5CF7" w:rsidP="00907018">
      <w:pPr>
        <w:rPr>
          <w:b/>
        </w:rPr>
      </w:pPr>
      <w:r w:rsidRPr="00DE059D">
        <w:rPr>
          <w:b/>
        </w:rPr>
        <w:t xml:space="preserve">бюджетного учета и налогообложения </w:t>
      </w:r>
    </w:p>
    <w:p w:rsidR="00907018" w:rsidRPr="00DE059D" w:rsidRDefault="00907018" w:rsidP="00907018">
      <w:pPr>
        <w:rPr>
          <w:b/>
        </w:rPr>
      </w:pPr>
      <w:r w:rsidRPr="00DE059D">
        <w:rPr>
          <w:b/>
        </w:rPr>
        <w:t xml:space="preserve">администрации </w:t>
      </w:r>
      <w:proofErr w:type="spellStart"/>
      <w:r w:rsidR="00E718D2" w:rsidRPr="00DE059D">
        <w:rPr>
          <w:b/>
        </w:rPr>
        <w:t>Мугунского</w:t>
      </w:r>
      <w:proofErr w:type="spellEnd"/>
    </w:p>
    <w:p w:rsidR="009F5CF7" w:rsidRPr="00DE059D" w:rsidRDefault="00C305CC" w:rsidP="00907018">
      <w:pPr>
        <w:rPr>
          <w:b/>
        </w:rPr>
      </w:pPr>
      <w:r w:rsidRPr="00DE059D">
        <w:rPr>
          <w:b/>
        </w:rPr>
        <w:t xml:space="preserve">сельского поселения </w:t>
      </w:r>
    </w:p>
    <w:p w:rsidR="009F5CF7" w:rsidRPr="00DE059D" w:rsidRDefault="009F5CF7" w:rsidP="00907018"/>
    <w:p w:rsidR="00DE059D" w:rsidRPr="00C91F27" w:rsidRDefault="009F5CF7" w:rsidP="00DE059D">
      <w:pPr>
        <w:ind w:firstLine="284"/>
        <w:jc w:val="both"/>
      </w:pPr>
      <w:r w:rsidRPr="00DE059D">
        <w:t xml:space="preserve">  </w:t>
      </w:r>
      <w:r w:rsidR="0062357F" w:rsidRPr="00DE059D">
        <w:tab/>
      </w:r>
      <w:r w:rsidR="00DE059D" w:rsidRPr="0082682F">
        <w:rPr>
          <w:sz w:val="28"/>
          <w:szCs w:val="28"/>
        </w:rPr>
        <w:t xml:space="preserve">  </w:t>
      </w:r>
      <w:r w:rsidR="00DE059D" w:rsidRPr="00C91F27">
        <w:t xml:space="preserve">В целях ведения бюджетного учета и </w:t>
      </w:r>
      <w:r w:rsidR="00DE059D" w:rsidRPr="00C91F27">
        <w:rPr>
          <w:shd w:val="clear" w:color="auto" w:fill="FFFFFF"/>
        </w:rPr>
        <w:t>обеспечения единого подхода при составлении и представлении годовой бюджетной отчетности,</w:t>
      </w:r>
      <w:r w:rsidR="00DE059D" w:rsidRPr="00C91F27">
        <w:t xml:space="preserve"> в соответствии с требованиями нормативных актов</w:t>
      </w:r>
      <w:r w:rsidR="00DE059D" w:rsidRPr="00C91F27">
        <w:rPr>
          <w:color w:val="000000"/>
        </w:rPr>
        <w:t xml:space="preserve">, во исполнение Закона от 06.12.2011 № 402-ФЗ, приказа Минфина от 01.12.2010 </w:t>
      </w:r>
      <w:proofErr w:type="gramStart"/>
      <w:r w:rsidR="00DE059D" w:rsidRPr="00C91F27">
        <w:rPr>
          <w:color w:val="000000"/>
        </w:rPr>
        <w:t>№  157</w:t>
      </w:r>
      <w:proofErr w:type="gramEnd"/>
      <w:r w:rsidR="00DE059D" w:rsidRPr="00C91F27">
        <w:rPr>
          <w:color w:val="000000"/>
        </w:rPr>
        <w:t>н, с вступлением в силу приказа Минфина от 14.09.2020 № 198н, </w:t>
      </w:r>
      <w:r w:rsidR="00DE059D" w:rsidRPr="00C91F27">
        <w:rPr>
          <w:color w:val="1A1A1A"/>
          <w:shd w:val="clear" w:color="auto" w:fill="FFFFFF"/>
        </w:rPr>
        <w:t xml:space="preserve">приказа Минфина России от 15.04.2021 N 61н, </w:t>
      </w:r>
      <w:r w:rsidR="00DE059D" w:rsidRPr="00C91F27">
        <w:rPr>
          <w:color w:val="000000"/>
        </w:rPr>
        <w:t xml:space="preserve">а также федерального стандарта по приказу Минфина от 30.12.2017 №274н «Учетная политика, оценочные значения и ошибки»: </w:t>
      </w:r>
    </w:p>
    <w:p w:rsidR="00F73F3C" w:rsidRPr="00DE059D" w:rsidRDefault="00F73F3C" w:rsidP="00F7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9202C" w:rsidRPr="00DE059D" w:rsidRDefault="009F5CF7" w:rsidP="009F5CF7">
      <w:pPr>
        <w:jc w:val="both"/>
      </w:pPr>
      <w:r w:rsidRPr="00DE059D">
        <w:t xml:space="preserve">           1. Утвердить </w:t>
      </w:r>
      <w:r w:rsidR="00C305CC" w:rsidRPr="00DE059D">
        <w:t>с  01.01.20</w:t>
      </w:r>
      <w:r w:rsidR="00DE059D">
        <w:t>24</w:t>
      </w:r>
      <w:r w:rsidR="00C305CC" w:rsidRPr="00DE059D">
        <w:t xml:space="preserve">г. </w:t>
      </w:r>
      <w:r w:rsidRPr="00DE059D">
        <w:t xml:space="preserve">учетную политику в целях  бюджетного учета и налогообложения </w:t>
      </w:r>
      <w:r w:rsidR="00907018" w:rsidRPr="00DE059D">
        <w:t xml:space="preserve">администрации </w:t>
      </w:r>
      <w:proofErr w:type="spellStart"/>
      <w:r w:rsidR="00E718D2" w:rsidRPr="00DE059D">
        <w:t>Мугунского</w:t>
      </w:r>
      <w:proofErr w:type="spellEnd"/>
      <w:r w:rsidR="00907018" w:rsidRPr="00DE059D">
        <w:t xml:space="preserve"> сельского поселения</w:t>
      </w:r>
      <w:r w:rsidRPr="00DE059D">
        <w:t xml:space="preserve">  приложению № 1.</w:t>
      </w:r>
    </w:p>
    <w:p w:rsidR="006467D3" w:rsidRPr="00DE059D" w:rsidRDefault="006467D3" w:rsidP="009F5CF7">
      <w:pPr>
        <w:jc w:val="both"/>
      </w:pPr>
    </w:p>
    <w:p w:rsidR="00FE6A29" w:rsidRPr="00DE059D" w:rsidRDefault="0019202C" w:rsidP="00DE059D">
      <w:pPr>
        <w:pStyle w:val="60"/>
        <w:shd w:val="clear" w:color="auto" w:fill="auto"/>
        <w:spacing w:after="0" w:line="240" w:lineRule="auto"/>
        <w:ind w:firstLine="708"/>
        <w:jc w:val="both"/>
        <w:rPr>
          <w:sz w:val="24"/>
          <w:szCs w:val="24"/>
        </w:rPr>
      </w:pPr>
      <w:r w:rsidRPr="00DE059D">
        <w:rPr>
          <w:sz w:val="24"/>
          <w:szCs w:val="24"/>
        </w:rPr>
        <w:t xml:space="preserve">  </w:t>
      </w:r>
      <w:r w:rsidR="009F5CF7" w:rsidRPr="00DE059D">
        <w:rPr>
          <w:sz w:val="24"/>
          <w:szCs w:val="24"/>
        </w:rPr>
        <w:t>2</w:t>
      </w:r>
      <w:r w:rsidR="00C305CC" w:rsidRPr="00DE059D">
        <w:rPr>
          <w:sz w:val="24"/>
          <w:szCs w:val="24"/>
        </w:rPr>
        <w:t>.</w:t>
      </w:r>
      <w:r w:rsidR="009F5CF7" w:rsidRPr="00DE059D">
        <w:rPr>
          <w:sz w:val="24"/>
          <w:szCs w:val="24"/>
        </w:rPr>
        <w:t xml:space="preserve"> </w:t>
      </w:r>
      <w:r w:rsidR="00C305CC" w:rsidRPr="00DE059D">
        <w:rPr>
          <w:sz w:val="24"/>
          <w:szCs w:val="24"/>
        </w:rPr>
        <w:t>Признать утратившими силу</w:t>
      </w:r>
      <w:r w:rsidR="00982DE4" w:rsidRPr="00DE059D">
        <w:rPr>
          <w:sz w:val="24"/>
          <w:szCs w:val="24"/>
        </w:rPr>
        <w:t xml:space="preserve"> </w:t>
      </w:r>
      <w:r w:rsidRPr="00DE059D">
        <w:rPr>
          <w:sz w:val="24"/>
          <w:szCs w:val="24"/>
        </w:rPr>
        <w:t>распоряжени</w:t>
      </w:r>
      <w:r w:rsidR="00FE6A29" w:rsidRPr="00DE059D">
        <w:rPr>
          <w:sz w:val="24"/>
          <w:szCs w:val="24"/>
        </w:rPr>
        <w:t>я</w:t>
      </w:r>
      <w:r w:rsidR="00982DE4" w:rsidRPr="00DE059D">
        <w:rPr>
          <w:sz w:val="24"/>
          <w:szCs w:val="24"/>
        </w:rPr>
        <w:t xml:space="preserve"> администрации </w:t>
      </w:r>
      <w:proofErr w:type="spellStart"/>
      <w:r w:rsidR="00E718D2" w:rsidRPr="00DE059D">
        <w:rPr>
          <w:sz w:val="24"/>
          <w:szCs w:val="24"/>
        </w:rPr>
        <w:t>Мугунского</w:t>
      </w:r>
      <w:proofErr w:type="spellEnd"/>
      <w:r w:rsidR="00FE6A29" w:rsidRPr="00DE059D">
        <w:rPr>
          <w:sz w:val="24"/>
          <w:szCs w:val="24"/>
        </w:rPr>
        <w:t xml:space="preserve"> сельского поселения:</w:t>
      </w:r>
    </w:p>
    <w:p w:rsidR="0019202C" w:rsidRPr="00DE059D" w:rsidRDefault="00FE6A29" w:rsidP="00DE059D">
      <w:pPr>
        <w:pStyle w:val="60"/>
        <w:shd w:val="clear" w:color="auto" w:fill="auto"/>
        <w:spacing w:after="0" w:line="240" w:lineRule="auto"/>
        <w:ind w:firstLine="708"/>
        <w:jc w:val="both"/>
        <w:rPr>
          <w:sz w:val="24"/>
          <w:szCs w:val="24"/>
        </w:rPr>
      </w:pPr>
      <w:r w:rsidRPr="00DE059D">
        <w:rPr>
          <w:sz w:val="24"/>
          <w:szCs w:val="24"/>
        </w:rPr>
        <w:t xml:space="preserve">- </w:t>
      </w:r>
      <w:r w:rsidR="00982DE4" w:rsidRPr="00DE059D">
        <w:rPr>
          <w:sz w:val="24"/>
          <w:szCs w:val="24"/>
        </w:rPr>
        <w:t xml:space="preserve">от </w:t>
      </w:r>
      <w:r w:rsidR="0062357F" w:rsidRPr="00DE059D">
        <w:rPr>
          <w:sz w:val="24"/>
          <w:szCs w:val="24"/>
        </w:rPr>
        <w:t>2</w:t>
      </w:r>
      <w:r w:rsidR="00DE059D">
        <w:rPr>
          <w:sz w:val="24"/>
          <w:szCs w:val="24"/>
        </w:rPr>
        <w:t>8</w:t>
      </w:r>
      <w:r w:rsidR="00982DE4" w:rsidRPr="00DE059D">
        <w:rPr>
          <w:sz w:val="24"/>
          <w:szCs w:val="24"/>
        </w:rPr>
        <w:t>.12.201</w:t>
      </w:r>
      <w:r w:rsidR="00DE059D">
        <w:rPr>
          <w:sz w:val="24"/>
          <w:szCs w:val="24"/>
        </w:rPr>
        <w:t>8</w:t>
      </w:r>
      <w:r w:rsidR="00982DE4" w:rsidRPr="00DE059D">
        <w:rPr>
          <w:sz w:val="24"/>
          <w:szCs w:val="24"/>
        </w:rPr>
        <w:t xml:space="preserve">г. № </w:t>
      </w:r>
      <w:r w:rsidR="00DE059D">
        <w:rPr>
          <w:sz w:val="24"/>
          <w:szCs w:val="24"/>
        </w:rPr>
        <w:t>105</w:t>
      </w:r>
      <w:r w:rsidR="00485672" w:rsidRPr="00DE059D">
        <w:rPr>
          <w:sz w:val="24"/>
          <w:szCs w:val="24"/>
        </w:rPr>
        <w:t xml:space="preserve"> </w:t>
      </w:r>
      <w:r w:rsidR="0019202C" w:rsidRPr="00DE059D">
        <w:rPr>
          <w:sz w:val="24"/>
          <w:szCs w:val="24"/>
        </w:rPr>
        <w:t>«Об учетной политике в целях</w:t>
      </w:r>
      <w:r w:rsidR="0062357F" w:rsidRPr="00DE059D">
        <w:rPr>
          <w:sz w:val="24"/>
          <w:szCs w:val="24"/>
        </w:rPr>
        <w:t xml:space="preserve"> бюджетного учета и </w:t>
      </w:r>
      <w:r w:rsidR="0019202C" w:rsidRPr="00DE059D">
        <w:rPr>
          <w:sz w:val="24"/>
          <w:szCs w:val="24"/>
        </w:rPr>
        <w:t xml:space="preserve">налогообложения в администрации </w:t>
      </w:r>
      <w:proofErr w:type="spellStart"/>
      <w:r w:rsidR="00E718D2" w:rsidRPr="00DE059D">
        <w:rPr>
          <w:sz w:val="24"/>
          <w:szCs w:val="24"/>
        </w:rPr>
        <w:t>Мугунского</w:t>
      </w:r>
      <w:proofErr w:type="spellEnd"/>
      <w:r w:rsidR="0019202C" w:rsidRPr="00DE059D">
        <w:rPr>
          <w:sz w:val="24"/>
          <w:szCs w:val="24"/>
        </w:rPr>
        <w:t xml:space="preserve"> сельского поселения»</w:t>
      </w:r>
      <w:r w:rsidRPr="00DE059D">
        <w:rPr>
          <w:sz w:val="24"/>
          <w:szCs w:val="24"/>
        </w:rPr>
        <w:t>;</w:t>
      </w:r>
    </w:p>
    <w:p w:rsidR="00FE6A29" w:rsidRDefault="00FE6A29" w:rsidP="00DE059D">
      <w:pPr>
        <w:pStyle w:val="60"/>
        <w:shd w:val="clear" w:color="auto" w:fill="auto"/>
        <w:spacing w:after="0" w:line="240" w:lineRule="auto"/>
        <w:ind w:firstLine="708"/>
        <w:jc w:val="both"/>
        <w:rPr>
          <w:sz w:val="24"/>
          <w:szCs w:val="24"/>
        </w:rPr>
      </w:pPr>
      <w:r w:rsidRPr="00DE059D">
        <w:rPr>
          <w:sz w:val="24"/>
          <w:szCs w:val="24"/>
        </w:rPr>
        <w:t xml:space="preserve">- </w:t>
      </w:r>
      <w:r w:rsidR="00485672" w:rsidRPr="00DE059D">
        <w:rPr>
          <w:sz w:val="24"/>
          <w:szCs w:val="24"/>
        </w:rPr>
        <w:t xml:space="preserve">от </w:t>
      </w:r>
      <w:r w:rsidR="00E718D2" w:rsidRPr="00DE059D">
        <w:rPr>
          <w:sz w:val="24"/>
          <w:szCs w:val="24"/>
        </w:rPr>
        <w:t>0</w:t>
      </w:r>
      <w:r w:rsidR="00DE059D">
        <w:rPr>
          <w:sz w:val="24"/>
          <w:szCs w:val="24"/>
        </w:rPr>
        <w:t>2</w:t>
      </w:r>
      <w:r w:rsidRPr="00DE059D">
        <w:rPr>
          <w:sz w:val="24"/>
          <w:szCs w:val="24"/>
        </w:rPr>
        <w:t>.</w:t>
      </w:r>
      <w:r w:rsidR="00DE059D">
        <w:rPr>
          <w:sz w:val="24"/>
          <w:szCs w:val="24"/>
        </w:rPr>
        <w:t>11</w:t>
      </w:r>
      <w:r w:rsidRPr="00DE059D">
        <w:rPr>
          <w:sz w:val="24"/>
          <w:szCs w:val="24"/>
        </w:rPr>
        <w:t>.20</w:t>
      </w:r>
      <w:r w:rsidR="00DE059D">
        <w:rPr>
          <w:sz w:val="24"/>
          <w:szCs w:val="24"/>
        </w:rPr>
        <w:t>20</w:t>
      </w:r>
      <w:r w:rsidRPr="00DE059D">
        <w:rPr>
          <w:sz w:val="24"/>
          <w:szCs w:val="24"/>
        </w:rPr>
        <w:t xml:space="preserve"> г. №</w:t>
      </w:r>
      <w:r w:rsidR="00CD5705" w:rsidRPr="00DE059D">
        <w:rPr>
          <w:sz w:val="24"/>
          <w:szCs w:val="24"/>
        </w:rPr>
        <w:t xml:space="preserve"> </w:t>
      </w:r>
      <w:r w:rsidR="00DE059D">
        <w:rPr>
          <w:sz w:val="24"/>
          <w:szCs w:val="24"/>
        </w:rPr>
        <w:t>65</w:t>
      </w:r>
      <w:r w:rsidRPr="00DE059D">
        <w:rPr>
          <w:sz w:val="24"/>
          <w:szCs w:val="24"/>
        </w:rPr>
        <w:t xml:space="preserve"> «О внесе</w:t>
      </w:r>
      <w:r w:rsidR="00E718D2" w:rsidRPr="00DE059D">
        <w:rPr>
          <w:sz w:val="24"/>
          <w:szCs w:val="24"/>
        </w:rPr>
        <w:t xml:space="preserve">нии изменений  в распоряжение </w:t>
      </w:r>
      <w:r w:rsidRPr="00DE059D">
        <w:rPr>
          <w:sz w:val="24"/>
          <w:szCs w:val="24"/>
        </w:rPr>
        <w:t xml:space="preserve"> </w:t>
      </w:r>
      <w:r w:rsidR="00E718D2" w:rsidRPr="00DE059D">
        <w:rPr>
          <w:sz w:val="24"/>
          <w:szCs w:val="24"/>
        </w:rPr>
        <w:t>от 2</w:t>
      </w:r>
      <w:r w:rsidR="00DE059D">
        <w:rPr>
          <w:sz w:val="24"/>
          <w:szCs w:val="24"/>
        </w:rPr>
        <w:t>8</w:t>
      </w:r>
      <w:r w:rsidR="00E718D2" w:rsidRPr="00DE059D">
        <w:rPr>
          <w:sz w:val="24"/>
          <w:szCs w:val="24"/>
        </w:rPr>
        <w:t>.12.201</w:t>
      </w:r>
      <w:r w:rsidR="00DE059D">
        <w:rPr>
          <w:sz w:val="24"/>
          <w:szCs w:val="24"/>
        </w:rPr>
        <w:t>8</w:t>
      </w:r>
      <w:r w:rsidR="00E718D2" w:rsidRPr="00DE059D">
        <w:rPr>
          <w:sz w:val="24"/>
          <w:szCs w:val="24"/>
        </w:rPr>
        <w:t xml:space="preserve">г. № </w:t>
      </w:r>
      <w:r w:rsidR="00DE059D">
        <w:rPr>
          <w:sz w:val="24"/>
          <w:szCs w:val="24"/>
        </w:rPr>
        <w:t>105</w:t>
      </w:r>
      <w:r w:rsidR="00E718D2" w:rsidRPr="00DE059D">
        <w:rPr>
          <w:sz w:val="24"/>
          <w:szCs w:val="24"/>
        </w:rPr>
        <w:t xml:space="preserve"> </w:t>
      </w:r>
      <w:r w:rsidRPr="00DE059D">
        <w:rPr>
          <w:sz w:val="24"/>
          <w:szCs w:val="24"/>
        </w:rPr>
        <w:t xml:space="preserve">«Об учетной политике в целях бюджетного учета и налогообложения в администрации </w:t>
      </w:r>
      <w:proofErr w:type="spellStart"/>
      <w:r w:rsidR="00E718D2" w:rsidRPr="00DE059D">
        <w:rPr>
          <w:sz w:val="24"/>
          <w:szCs w:val="24"/>
        </w:rPr>
        <w:t>Мугунского</w:t>
      </w:r>
      <w:proofErr w:type="spellEnd"/>
      <w:r w:rsidRPr="00DE059D">
        <w:rPr>
          <w:sz w:val="24"/>
          <w:szCs w:val="24"/>
        </w:rPr>
        <w:t xml:space="preserve"> сельского поселения»</w:t>
      </w:r>
      <w:r w:rsidR="00DE059D">
        <w:rPr>
          <w:sz w:val="24"/>
          <w:szCs w:val="24"/>
        </w:rPr>
        <w:t>;</w:t>
      </w:r>
    </w:p>
    <w:p w:rsidR="00DE059D" w:rsidRDefault="00DE059D" w:rsidP="00DE059D">
      <w:pPr>
        <w:pStyle w:val="60"/>
        <w:shd w:val="clear" w:color="auto" w:fill="auto"/>
        <w:spacing w:after="0" w:line="240" w:lineRule="auto"/>
        <w:ind w:firstLine="708"/>
        <w:jc w:val="both"/>
        <w:rPr>
          <w:sz w:val="24"/>
          <w:szCs w:val="24"/>
        </w:rPr>
      </w:pPr>
      <w:r w:rsidRPr="00DE059D">
        <w:rPr>
          <w:sz w:val="24"/>
          <w:szCs w:val="24"/>
        </w:rPr>
        <w:t xml:space="preserve">- от </w:t>
      </w:r>
      <w:r>
        <w:rPr>
          <w:sz w:val="24"/>
          <w:szCs w:val="24"/>
        </w:rPr>
        <w:t>15</w:t>
      </w:r>
      <w:r w:rsidRPr="00DE059D">
        <w:rPr>
          <w:sz w:val="24"/>
          <w:szCs w:val="24"/>
        </w:rPr>
        <w:t>.</w:t>
      </w:r>
      <w:r>
        <w:rPr>
          <w:sz w:val="24"/>
          <w:szCs w:val="24"/>
        </w:rPr>
        <w:t>11</w:t>
      </w:r>
      <w:r w:rsidRPr="00DE059D">
        <w:rPr>
          <w:sz w:val="24"/>
          <w:szCs w:val="24"/>
        </w:rPr>
        <w:t>.20</w:t>
      </w:r>
      <w:r>
        <w:rPr>
          <w:sz w:val="24"/>
          <w:szCs w:val="24"/>
        </w:rPr>
        <w:t>21</w:t>
      </w:r>
      <w:r w:rsidRPr="00DE059D">
        <w:rPr>
          <w:sz w:val="24"/>
          <w:szCs w:val="24"/>
        </w:rPr>
        <w:t xml:space="preserve"> г. № </w:t>
      </w:r>
      <w:r>
        <w:rPr>
          <w:sz w:val="24"/>
          <w:szCs w:val="24"/>
        </w:rPr>
        <w:t>98</w:t>
      </w:r>
      <w:r w:rsidRPr="00DE059D">
        <w:rPr>
          <w:sz w:val="24"/>
          <w:szCs w:val="24"/>
        </w:rPr>
        <w:t xml:space="preserve"> «О внесении изменений  в распоряжение  от 2</w:t>
      </w:r>
      <w:r>
        <w:rPr>
          <w:sz w:val="24"/>
          <w:szCs w:val="24"/>
        </w:rPr>
        <w:t>8</w:t>
      </w:r>
      <w:r w:rsidRPr="00DE059D">
        <w:rPr>
          <w:sz w:val="24"/>
          <w:szCs w:val="24"/>
        </w:rPr>
        <w:t>.12.201</w:t>
      </w:r>
      <w:r>
        <w:rPr>
          <w:sz w:val="24"/>
          <w:szCs w:val="24"/>
        </w:rPr>
        <w:t>8</w:t>
      </w:r>
      <w:r w:rsidRPr="00DE059D">
        <w:rPr>
          <w:sz w:val="24"/>
          <w:szCs w:val="24"/>
        </w:rPr>
        <w:t xml:space="preserve">г. № </w:t>
      </w:r>
      <w:r>
        <w:rPr>
          <w:sz w:val="24"/>
          <w:szCs w:val="24"/>
        </w:rPr>
        <w:t>105</w:t>
      </w:r>
      <w:r w:rsidRPr="00DE059D">
        <w:rPr>
          <w:sz w:val="24"/>
          <w:szCs w:val="24"/>
        </w:rPr>
        <w:t xml:space="preserve"> «Об учетной политике в целях бюджетного учета и налогообложения в администрации </w:t>
      </w:r>
      <w:proofErr w:type="spellStart"/>
      <w:r w:rsidRPr="00DE059D">
        <w:rPr>
          <w:sz w:val="24"/>
          <w:szCs w:val="24"/>
        </w:rPr>
        <w:t>Мугунского</w:t>
      </w:r>
      <w:proofErr w:type="spellEnd"/>
      <w:r w:rsidRPr="00DE059D">
        <w:rPr>
          <w:sz w:val="24"/>
          <w:szCs w:val="24"/>
        </w:rPr>
        <w:t xml:space="preserve"> сельского поселения»</w:t>
      </w:r>
      <w:r>
        <w:rPr>
          <w:sz w:val="24"/>
          <w:szCs w:val="24"/>
        </w:rPr>
        <w:t>;</w:t>
      </w:r>
    </w:p>
    <w:p w:rsidR="00DE059D" w:rsidRPr="00DE059D" w:rsidRDefault="00DE059D" w:rsidP="00DE059D">
      <w:pPr>
        <w:pStyle w:val="60"/>
        <w:shd w:val="clear" w:color="auto" w:fill="auto"/>
        <w:spacing w:after="0" w:line="240" w:lineRule="auto"/>
        <w:ind w:firstLine="708"/>
        <w:jc w:val="both"/>
        <w:rPr>
          <w:sz w:val="24"/>
          <w:szCs w:val="24"/>
        </w:rPr>
      </w:pPr>
      <w:r w:rsidRPr="00DE059D">
        <w:rPr>
          <w:sz w:val="24"/>
          <w:szCs w:val="24"/>
        </w:rPr>
        <w:t xml:space="preserve">- от </w:t>
      </w:r>
      <w:r>
        <w:rPr>
          <w:sz w:val="24"/>
          <w:szCs w:val="24"/>
        </w:rPr>
        <w:t>18</w:t>
      </w:r>
      <w:r w:rsidRPr="00DE059D">
        <w:rPr>
          <w:sz w:val="24"/>
          <w:szCs w:val="24"/>
        </w:rPr>
        <w:t>.</w:t>
      </w:r>
      <w:r>
        <w:rPr>
          <w:sz w:val="24"/>
          <w:szCs w:val="24"/>
        </w:rPr>
        <w:t>08</w:t>
      </w:r>
      <w:r w:rsidRPr="00DE059D">
        <w:rPr>
          <w:sz w:val="24"/>
          <w:szCs w:val="24"/>
        </w:rPr>
        <w:t>.20</w:t>
      </w:r>
      <w:r>
        <w:rPr>
          <w:sz w:val="24"/>
          <w:szCs w:val="24"/>
        </w:rPr>
        <w:t>22</w:t>
      </w:r>
      <w:r w:rsidRPr="00DE059D">
        <w:rPr>
          <w:sz w:val="24"/>
          <w:szCs w:val="24"/>
        </w:rPr>
        <w:t xml:space="preserve"> г. № </w:t>
      </w:r>
      <w:r>
        <w:rPr>
          <w:sz w:val="24"/>
          <w:szCs w:val="24"/>
        </w:rPr>
        <w:t>56</w:t>
      </w:r>
      <w:r w:rsidRPr="00DE059D">
        <w:rPr>
          <w:sz w:val="24"/>
          <w:szCs w:val="24"/>
        </w:rPr>
        <w:t xml:space="preserve"> «О внесении изменений  в распоряжение  от 2</w:t>
      </w:r>
      <w:r>
        <w:rPr>
          <w:sz w:val="24"/>
          <w:szCs w:val="24"/>
        </w:rPr>
        <w:t>8</w:t>
      </w:r>
      <w:r w:rsidRPr="00DE059D">
        <w:rPr>
          <w:sz w:val="24"/>
          <w:szCs w:val="24"/>
        </w:rPr>
        <w:t>.12.201</w:t>
      </w:r>
      <w:r>
        <w:rPr>
          <w:sz w:val="24"/>
          <w:szCs w:val="24"/>
        </w:rPr>
        <w:t>8</w:t>
      </w:r>
      <w:r w:rsidRPr="00DE059D">
        <w:rPr>
          <w:sz w:val="24"/>
          <w:szCs w:val="24"/>
        </w:rPr>
        <w:t xml:space="preserve">г. № </w:t>
      </w:r>
      <w:r>
        <w:rPr>
          <w:sz w:val="24"/>
          <w:szCs w:val="24"/>
        </w:rPr>
        <w:t>105</w:t>
      </w:r>
      <w:r w:rsidRPr="00DE059D">
        <w:rPr>
          <w:sz w:val="24"/>
          <w:szCs w:val="24"/>
        </w:rPr>
        <w:t xml:space="preserve"> «Об учетной политике в целях бюджетного учета и налогообложения в администрации </w:t>
      </w:r>
      <w:proofErr w:type="spellStart"/>
      <w:r w:rsidRPr="00DE059D">
        <w:rPr>
          <w:sz w:val="24"/>
          <w:szCs w:val="24"/>
        </w:rPr>
        <w:t>Мугунского</w:t>
      </w:r>
      <w:proofErr w:type="spellEnd"/>
      <w:r w:rsidRPr="00DE059D">
        <w:rPr>
          <w:sz w:val="24"/>
          <w:szCs w:val="24"/>
        </w:rPr>
        <w:t xml:space="preserve"> сельского поселения»</w:t>
      </w:r>
      <w:r>
        <w:rPr>
          <w:sz w:val="24"/>
          <w:szCs w:val="24"/>
        </w:rPr>
        <w:t>;</w:t>
      </w:r>
    </w:p>
    <w:p w:rsidR="00DE059D" w:rsidRPr="00DE059D" w:rsidRDefault="00DE059D" w:rsidP="00DE059D">
      <w:pPr>
        <w:pStyle w:val="60"/>
        <w:shd w:val="clear" w:color="auto" w:fill="auto"/>
        <w:spacing w:after="0" w:line="240" w:lineRule="auto"/>
        <w:ind w:firstLine="708"/>
        <w:jc w:val="both"/>
        <w:rPr>
          <w:sz w:val="24"/>
          <w:szCs w:val="24"/>
        </w:rPr>
      </w:pPr>
      <w:r w:rsidRPr="00DE059D">
        <w:rPr>
          <w:sz w:val="24"/>
          <w:szCs w:val="24"/>
        </w:rPr>
        <w:t xml:space="preserve">- от </w:t>
      </w:r>
      <w:r>
        <w:rPr>
          <w:sz w:val="24"/>
          <w:szCs w:val="24"/>
        </w:rPr>
        <w:t>30</w:t>
      </w:r>
      <w:r w:rsidRPr="00DE059D">
        <w:rPr>
          <w:sz w:val="24"/>
          <w:szCs w:val="24"/>
        </w:rPr>
        <w:t>.</w:t>
      </w:r>
      <w:r>
        <w:rPr>
          <w:sz w:val="24"/>
          <w:szCs w:val="24"/>
        </w:rPr>
        <w:t>09</w:t>
      </w:r>
      <w:r w:rsidRPr="00DE059D">
        <w:rPr>
          <w:sz w:val="24"/>
          <w:szCs w:val="24"/>
        </w:rPr>
        <w:t>.20</w:t>
      </w:r>
      <w:r>
        <w:rPr>
          <w:sz w:val="24"/>
          <w:szCs w:val="24"/>
        </w:rPr>
        <w:t>22</w:t>
      </w:r>
      <w:r w:rsidRPr="00DE059D">
        <w:rPr>
          <w:sz w:val="24"/>
          <w:szCs w:val="24"/>
        </w:rPr>
        <w:t xml:space="preserve"> г. № </w:t>
      </w:r>
      <w:r>
        <w:rPr>
          <w:sz w:val="24"/>
          <w:szCs w:val="24"/>
        </w:rPr>
        <w:t>66</w:t>
      </w:r>
      <w:r w:rsidRPr="00DE059D">
        <w:rPr>
          <w:sz w:val="24"/>
          <w:szCs w:val="24"/>
        </w:rPr>
        <w:t xml:space="preserve"> «О внесении изменений  в распоряжение  от 2</w:t>
      </w:r>
      <w:r>
        <w:rPr>
          <w:sz w:val="24"/>
          <w:szCs w:val="24"/>
        </w:rPr>
        <w:t>8</w:t>
      </w:r>
      <w:r w:rsidRPr="00DE059D">
        <w:rPr>
          <w:sz w:val="24"/>
          <w:szCs w:val="24"/>
        </w:rPr>
        <w:t>.12.201</w:t>
      </w:r>
      <w:r>
        <w:rPr>
          <w:sz w:val="24"/>
          <w:szCs w:val="24"/>
        </w:rPr>
        <w:t>8</w:t>
      </w:r>
      <w:r w:rsidRPr="00DE059D">
        <w:rPr>
          <w:sz w:val="24"/>
          <w:szCs w:val="24"/>
        </w:rPr>
        <w:t xml:space="preserve">г. № </w:t>
      </w:r>
      <w:r>
        <w:rPr>
          <w:sz w:val="24"/>
          <w:szCs w:val="24"/>
        </w:rPr>
        <w:t>105</w:t>
      </w:r>
      <w:r w:rsidRPr="00DE059D">
        <w:rPr>
          <w:sz w:val="24"/>
          <w:szCs w:val="24"/>
        </w:rPr>
        <w:t xml:space="preserve"> «Об учетной политике в целях бюджетного учета и налогообложения в администрации </w:t>
      </w:r>
      <w:proofErr w:type="spellStart"/>
      <w:r w:rsidRPr="00DE059D">
        <w:rPr>
          <w:sz w:val="24"/>
          <w:szCs w:val="24"/>
        </w:rPr>
        <w:t>Мугунского</w:t>
      </w:r>
      <w:proofErr w:type="spellEnd"/>
      <w:r w:rsidRPr="00DE059D">
        <w:rPr>
          <w:sz w:val="24"/>
          <w:szCs w:val="24"/>
        </w:rPr>
        <w:t xml:space="preserve"> сельского поселения»</w:t>
      </w:r>
      <w:r>
        <w:rPr>
          <w:sz w:val="24"/>
          <w:szCs w:val="24"/>
        </w:rPr>
        <w:t>;</w:t>
      </w:r>
    </w:p>
    <w:p w:rsidR="00DE059D" w:rsidRPr="00DE059D" w:rsidRDefault="00DE059D" w:rsidP="00DE059D">
      <w:pPr>
        <w:pStyle w:val="60"/>
        <w:shd w:val="clear" w:color="auto" w:fill="auto"/>
        <w:spacing w:after="0" w:line="240" w:lineRule="auto"/>
        <w:ind w:firstLine="708"/>
        <w:jc w:val="both"/>
        <w:rPr>
          <w:sz w:val="24"/>
          <w:szCs w:val="24"/>
        </w:rPr>
      </w:pPr>
      <w:r w:rsidRPr="00DE059D">
        <w:rPr>
          <w:sz w:val="24"/>
          <w:szCs w:val="24"/>
        </w:rPr>
        <w:t xml:space="preserve">- от </w:t>
      </w:r>
      <w:r>
        <w:rPr>
          <w:sz w:val="24"/>
          <w:szCs w:val="24"/>
        </w:rPr>
        <w:t>14</w:t>
      </w:r>
      <w:r w:rsidRPr="00DE059D">
        <w:rPr>
          <w:sz w:val="24"/>
          <w:szCs w:val="24"/>
        </w:rPr>
        <w:t>.</w:t>
      </w:r>
      <w:r>
        <w:rPr>
          <w:sz w:val="24"/>
          <w:szCs w:val="24"/>
        </w:rPr>
        <w:t>11</w:t>
      </w:r>
      <w:r w:rsidRPr="00DE059D">
        <w:rPr>
          <w:sz w:val="24"/>
          <w:szCs w:val="24"/>
        </w:rPr>
        <w:t>.20</w:t>
      </w:r>
      <w:r>
        <w:rPr>
          <w:sz w:val="24"/>
          <w:szCs w:val="24"/>
        </w:rPr>
        <w:t>22</w:t>
      </w:r>
      <w:r w:rsidRPr="00DE059D">
        <w:rPr>
          <w:sz w:val="24"/>
          <w:szCs w:val="24"/>
        </w:rPr>
        <w:t xml:space="preserve"> г. № </w:t>
      </w:r>
      <w:r>
        <w:rPr>
          <w:sz w:val="24"/>
          <w:szCs w:val="24"/>
        </w:rPr>
        <w:t>76А</w:t>
      </w:r>
      <w:r w:rsidRPr="00DE059D">
        <w:rPr>
          <w:sz w:val="24"/>
          <w:szCs w:val="24"/>
        </w:rPr>
        <w:t xml:space="preserve"> «О внесении изменений  в распоряжение  от 2</w:t>
      </w:r>
      <w:r>
        <w:rPr>
          <w:sz w:val="24"/>
          <w:szCs w:val="24"/>
        </w:rPr>
        <w:t>8</w:t>
      </w:r>
      <w:r w:rsidRPr="00DE059D">
        <w:rPr>
          <w:sz w:val="24"/>
          <w:szCs w:val="24"/>
        </w:rPr>
        <w:t>.12.201</w:t>
      </w:r>
      <w:r>
        <w:rPr>
          <w:sz w:val="24"/>
          <w:szCs w:val="24"/>
        </w:rPr>
        <w:t>8</w:t>
      </w:r>
      <w:r w:rsidRPr="00DE059D">
        <w:rPr>
          <w:sz w:val="24"/>
          <w:szCs w:val="24"/>
        </w:rPr>
        <w:t xml:space="preserve">г. № </w:t>
      </w:r>
      <w:r>
        <w:rPr>
          <w:sz w:val="24"/>
          <w:szCs w:val="24"/>
        </w:rPr>
        <w:t>105</w:t>
      </w:r>
      <w:r w:rsidRPr="00DE059D">
        <w:rPr>
          <w:sz w:val="24"/>
          <w:szCs w:val="24"/>
        </w:rPr>
        <w:t xml:space="preserve"> «Об учетной политике в целях бюджетного учета и налогообложения в администрации </w:t>
      </w:r>
      <w:proofErr w:type="spellStart"/>
      <w:r w:rsidRPr="00DE059D">
        <w:rPr>
          <w:sz w:val="24"/>
          <w:szCs w:val="24"/>
        </w:rPr>
        <w:t>Мугунского</w:t>
      </w:r>
      <w:proofErr w:type="spellEnd"/>
      <w:r w:rsidRPr="00DE059D">
        <w:rPr>
          <w:sz w:val="24"/>
          <w:szCs w:val="24"/>
        </w:rPr>
        <w:t xml:space="preserve"> сельского поселения»</w:t>
      </w:r>
      <w:r>
        <w:rPr>
          <w:sz w:val="24"/>
          <w:szCs w:val="24"/>
        </w:rPr>
        <w:t>;</w:t>
      </w:r>
    </w:p>
    <w:p w:rsidR="009F5CF7" w:rsidRPr="00DE059D" w:rsidRDefault="00C305CC" w:rsidP="00FE6A29">
      <w:pPr>
        <w:ind w:firstLine="708"/>
        <w:jc w:val="both"/>
      </w:pPr>
      <w:r w:rsidRPr="00DE059D">
        <w:lastRenderedPageBreak/>
        <w:t xml:space="preserve">3. </w:t>
      </w:r>
      <w:r w:rsidR="009F5CF7" w:rsidRPr="00DE059D">
        <w:t xml:space="preserve">Учетную политику в целях  бюджетного учета и налогообложения </w:t>
      </w:r>
      <w:r w:rsidR="00907018" w:rsidRPr="00DE059D">
        <w:t xml:space="preserve">администрации </w:t>
      </w:r>
      <w:proofErr w:type="spellStart"/>
      <w:r w:rsidR="00E718D2" w:rsidRPr="00DE059D">
        <w:t>Мугунского</w:t>
      </w:r>
      <w:proofErr w:type="spellEnd"/>
      <w:r w:rsidR="00907018" w:rsidRPr="00DE059D">
        <w:t xml:space="preserve"> сельского поселения  </w:t>
      </w:r>
      <w:r w:rsidR="009F5CF7" w:rsidRPr="00DE059D">
        <w:t>вести на основании следующих нормативных правовых актов:</w:t>
      </w:r>
    </w:p>
    <w:p w:rsidR="00DE059D" w:rsidRPr="002E28DD" w:rsidRDefault="00DE059D" w:rsidP="00DE059D">
      <w:pPr>
        <w:ind w:firstLine="567"/>
        <w:jc w:val="both"/>
      </w:pPr>
      <w:r w:rsidRPr="002E28DD">
        <w:t>- Бюджетного кодекса РФ (ст.161);</w:t>
      </w:r>
    </w:p>
    <w:p w:rsidR="00DE059D" w:rsidRPr="002E28DD" w:rsidRDefault="00DE059D" w:rsidP="00DE059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E28DD">
        <w:t xml:space="preserve">- </w:t>
      </w:r>
      <w:hyperlink r:id="rId5" w:anchor="/document/99/902316088/" w:history="1">
        <w:r w:rsidRPr="002E28DD">
          <w:rPr>
            <w:rStyle w:val="a3"/>
            <w:iCs/>
            <w:color w:val="auto"/>
            <w:u w:val="none"/>
          </w:rPr>
          <w:t>Федеральным законом от 06.12.2011 № 402-ФЗ</w:t>
        </w:r>
      </w:hyperlink>
      <w:r w:rsidRPr="002E28DD">
        <w:rPr>
          <w:iCs/>
        </w:rPr>
        <w:t xml:space="preserve"> „О бухгалтерском учете“;</w:t>
      </w:r>
    </w:p>
    <w:p w:rsidR="00DE059D" w:rsidRPr="002E28DD" w:rsidRDefault="00DE059D" w:rsidP="00DE059D">
      <w:pPr>
        <w:ind w:firstLine="567"/>
        <w:jc w:val="both"/>
      </w:pPr>
      <w:r w:rsidRPr="002E28DD">
        <w:t xml:space="preserve">- </w:t>
      </w:r>
      <w:hyperlink r:id="rId6" w:history="1">
        <w:r w:rsidRPr="002E28DD">
          <w:rPr>
            <w:rStyle w:val="a3"/>
            <w:color w:val="auto"/>
            <w:u w:val="none"/>
          </w:rPr>
          <w:t>приказа</w:t>
        </w:r>
      </w:hyperlink>
      <w:r w:rsidRPr="002E28DD">
        <w:t xml:space="preserve">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E28DD">
        <w:rPr>
          <w:color w:val="000000"/>
        </w:rPr>
        <w:t>;</w:t>
      </w:r>
    </w:p>
    <w:p w:rsidR="00DE059D" w:rsidRPr="002E28DD" w:rsidRDefault="00DE059D" w:rsidP="00DE059D">
      <w:pPr>
        <w:autoSpaceDE w:val="0"/>
        <w:autoSpaceDN w:val="0"/>
        <w:adjustRightInd w:val="0"/>
        <w:ind w:firstLine="567"/>
        <w:jc w:val="both"/>
        <w:rPr>
          <w:color w:val="000000"/>
        </w:rPr>
      </w:pPr>
      <w:r w:rsidRPr="002E28DD">
        <w:t>-</w:t>
      </w:r>
      <w:r>
        <w:t xml:space="preserve"> </w:t>
      </w:r>
      <w:r w:rsidRPr="002E28DD">
        <w:t>п</w:t>
      </w:r>
      <w:r w:rsidRPr="002E28DD">
        <w:rPr>
          <w:color w:val="000000"/>
        </w:rPr>
        <w:t xml:space="preserve">риказа Минфина РФ от 30.03.2015 года № </w:t>
      </w:r>
      <w:r w:rsidRPr="002E28DD">
        <w:t xml:space="preserve">52н </w:t>
      </w:r>
      <w:r w:rsidRPr="002E28DD">
        <w:rPr>
          <w:color w:val="000000"/>
        </w:rPr>
        <w:b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DE059D" w:rsidRPr="002E28DD" w:rsidRDefault="00DE059D" w:rsidP="00DE059D">
      <w:r w:rsidRPr="002E28DD">
        <w:t xml:space="preserve">    - </w:t>
      </w:r>
      <w:hyperlink r:id="rId7" w:tgtFrame="_self" w:tooltip="О Порядке формирования и применения кодов бюджетной классификации Российской Федерации, их структуре и принципах назначения" w:history="1">
        <w:r w:rsidRPr="00510607">
          <w:rPr>
            <w:rStyle w:val="a3"/>
            <w:color w:val="auto"/>
            <w:u w:val="none"/>
            <w:bdr w:val="none" w:sz="0" w:space="0" w:color="auto" w:frame="1"/>
          </w:rPr>
          <w:t>приказом Минфина от 24.05.2022 № 82н</w:t>
        </w:r>
      </w:hyperlink>
      <w:r w:rsidRPr="00510607">
        <w:rPr>
          <w:shd w:val="clear" w:color="auto" w:fill="FFFFFF"/>
        </w:rPr>
        <w:t> </w:t>
      </w:r>
      <w:r w:rsidRPr="00510607">
        <w:rPr>
          <w:color w:val="222222"/>
          <w:shd w:val="clear" w:color="auto" w:fill="FFFFFF"/>
        </w:rPr>
        <w:t>«</w:t>
      </w:r>
      <w:r w:rsidRPr="005A5193">
        <w:rPr>
          <w:i/>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A5193">
        <w:rPr>
          <w:shd w:val="clear" w:color="auto" w:fill="FFFFFF"/>
        </w:rPr>
        <w:t>» (далее — приказ № 82н);</w:t>
      </w:r>
    </w:p>
    <w:p w:rsidR="00DE059D" w:rsidRPr="002E28DD" w:rsidRDefault="00DE059D" w:rsidP="00DE059D">
      <w:pPr>
        <w:autoSpaceDE w:val="0"/>
        <w:autoSpaceDN w:val="0"/>
        <w:adjustRightInd w:val="0"/>
        <w:ind w:firstLine="567"/>
        <w:contextualSpacing/>
        <w:jc w:val="both"/>
        <w:rPr>
          <w:color w:val="000000"/>
        </w:rPr>
      </w:pPr>
      <w:r w:rsidRPr="002E28DD">
        <w:t>- и</w:t>
      </w:r>
      <w:r w:rsidRPr="002E28DD">
        <w:rPr>
          <w:color w:val="000000"/>
        </w:rPr>
        <w:t>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23.12.2010 года N 191н;</w:t>
      </w:r>
    </w:p>
    <w:p w:rsidR="00DE059D" w:rsidRPr="002E28DD" w:rsidRDefault="00DE059D" w:rsidP="00DE059D">
      <w:pPr>
        <w:pStyle w:val="31"/>
        <w:ind w:firstLine="567"/>
        <w:contextualSpacing/>
        <w:rPr>
          <w:sz w:val="24"/>
          <w:szCs w:val="24"/>
        </w:rPr>
      </w:pPr>
      <w:r w:rsidRPr="002E28DD">
        <w:rPr>
          <w:sz w:val="24"/>
          <w:szCs w:val="24"/>
        </w:rPr>
        <w:t>- Положения о порядке ведения кассовых операций с банкнотами и монетой Банка России на территории РФ, утвержденное ЦБ РФ</w:t>
      </w:r>
      <w:r w:rsidRPr="002E28DD">
        <w:rPr>
          <w:rStyle w:val="792"/>
          <w:i w:val="0"/>
          <w:iCs w:val="0"/>
          <w:sz w:val="24"/>
          <w:szCs w:val="24"/>
        </w:rPr>
        <w:t xml:space="preserve"> </w:t>
      </w:r>
      <w:r w:rsidRPr="002E28DD">
        <w:rPr>
          <w:sz w:val="24"/>
          <w:szCs w:val="24"/>
        </w:rPr>
        <w:t xml:space="preserve">от 11 марта 2014 </w:t>
      </w:r>
      <w:proofErr w:type="gramStart"/>
      <w:r w:rsidRPr="002E28DD">
        <w:rPr>
          <w:color w:val="000000"/>
          <w:sz w:val="24"/>
          <w:szCs w:val="24"/>
        </w:rPr>
        <w:t>года</w:t>
      </w:r>
      <w:r w:rsidRPr="002E28DD">
        <w:rPr>
          <w:sz w:val="24"/>
          <w:szCs w:val="24"/>
        </w:rPr>
        <w:t xml:space="preserve">  №</w:t>
      </w:r>
      <w:proofErr w:type="gramEnd"/>
      <w:r w:rsidRPr="002E28DD">
        <w:rPr>
          <w:sz w:val="24"/>
          <w:szCs w:val="24"/>
        </w:rPr>
        <w:t xml:space="preserve">  3210-У; </w:t>
      </w:r>
    </w:p>
    <w:p w:rsidR="00DE059D" w:rsidRPr="002E28DD" w:rsidRDefault="00DE059D" w:rsidP="00DE059D">
      <w:pPr>
        <w:pStyle w:val="31"/>
        <w:ind w:firstLine="709"/>
        <w:contextualSpacing/>
        <w:rPr>
          <w:sz w:val="24"/>
          <w:szCs w:val="24"/>
        </w:rPr>
      </w:pPr>
      <w:r w:rsidRPr="002E28DD">
        <w:rPr>
          <w:sz w:val="24"/>
          <w:szCs w:val="24"/>
        </w:rPr>
        <w:t xml:space="preserve">-  Порядка проведения инвентаризации регламентируемого </w:t>
      </w:r>
      <w:hyperlink r:id="rId8" w:history="1">
        <w:r w:rsidRPr="002E28DD">
          <w:rPr>
            <w:rStyle w:val="a3"/>
            <w:color w:val="auto"/>
            <w:sz w:val="24"/>
            <w:szCs w:val="24"/>
            <w:u w:val="none"/>
          </w:rPr>
          <w:t>Приказом</w:t>
        </w:r>
      </w:hyperlink>
      <w:r w:rsidRPr="002E28DD">
        <w:rPr>
          <w:sz w:val="24"/>
          <w:szCs w:val="24"/>
        </w:rPr>
        <w:t xml:space="preserve"> Минфина РФ от 13.06.1995 </w:t>
      </w:r>
      <w:r w:rsidRPr="002E28DD">
        <w:rPr>
          <w:color w:val="000000"/>
          <w:sz w:val="24"/>
          <w:szCs w:val="24"/>
        </w:rPr>
        <w:t>года</w:t>
      </w:r>
      <w:r w:rsidRPr="002E28DD">
        <w:rPr>
          <w:sz w:val="24"/>
          <w:szCs w:val="24"/>
        </w:rPr>
        <w:t xml:space="preserve"> № 49 "Об утверждении Методических указаний по инвентаризации имущества и финансовых обязательств";</w:t>
      </w:r>
    </w:p>
    <w:p w:rsidR="00DE059D" w:rsidRPr="002E28DD" w:rsidRDefault="00DE059D" w:rsidP="00DE059D">
      <w:pPr>
        <w:pStyle w:val="31"/>
        <w:ind w:firstLine="709"/>
        <w:contextualSpacing/>
        <w:rPr>
          <w:sz w:val="24"/>
          <w:szCs w:val="24"/>
        </w:rPr>
      </w:pPr>
      <w:r w:rsidRPr="002E28DD">
        <w:rPr>
          <w:sz w:val="24"/>
          <w:szCs w:val="24"/>
        </w:rPr>
        <w:t>-  рекомендаций главного распорядителя бюджетных средств;</w:t>
      </w:r>
    </w:p>
    <w:p w:rsidR="00DE059D" w:rsidRPr="002E28DD" w:rsidRDefault="00DE059D" w:rsidP="00DE059D">
      <w:pPr>
        <w:pStyle w:val="31"/>
        <w:spacing w:after="0"/>
        <w:ind w:firstLine="709"/>
        <w:contextualSpacing/>
        <w:rPr>
          <w:sz w:val="24"/>
          <w:szCs w:val="24"/>
        </w:rPr>
      </w:pPr>
      <w:r w:rsidRPr="002E28DD">
        <w:rPr>
          <w:sz w:val="24"/>
          <w:szCs w:val="24"/>
        </w:rPr>
        <w:t>- Приказа Минкультуры РФ от 25.08.2010 </w:t>
      </w:r>
      <w:r w:rsidRPr="002E28DD">
        <w:rPr>
          <w:color w:val="000000"/>
          <w:sz w:val="24"/>
          <w:szCs w:val="24"/>
        </w:rPr>
        <w:t>года</w:t>
      </w:r>
      <w:r w:rsidRPr="002E28DD">
        <w:rPr>
          <w:sz w:val="24"/>
          <w:szCs w:val="24"/>
        </w:rPr>
        <w:t xml:space="preserve"> № 558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E059D" w:rsidRPr="0046175A" w:rsidRDefault="00DE059D" w:rsidP="00DE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w:t>
      </w:r>
      <w:r w:rsidRPr="002E28DD">
        <w:t xml:space="preserve"> </w:t>
      </w:r>
      <w:r w:rsidRPr="00A93439">
        <w:t>федеральными стандартами бухгалтерского учета для организаций государственного сектора, утвержденными приказами Минфина России от 31 декабря 2016</w:t>
      </w:r>
      <w:r>
        <w:t xml:space="preserve">г. </w:t>
      </w:r>
      <w:r w:rsidRPr="00A93439">
        <w:t xml:space="preserve"> № 256н, № 257н, № 258н, № 259н, № 260н (</w:t>
      </w:r>
      <w:r w:rsidRPr="00A93439">
        <w:rPr>
          <w:i/>
        </w:rPr>
        <w:t>далее – соответственно С</w:t>
      </w:r>
      <w:r>
        <w:rPr>
          <w:i/>
        </w:rPr>
        <w:t>ГС</w:t>
      </w:r>
      <w:r w:rsidRPr="00A93439">
        <w:rPr>
          <w:i/>
        </w:rPr>
        <w:t xml:space="preserve"> «Концептуальные основы бухучета и отчетности», С</w:t>
      </w:r>
      <w:r>
        <w:rPr>
          <w:i/>
        </w:rPr>
        <w:t>ГС</w:t>
      </w:r>
      <w:r w:rsidRPr="00A93439">
        <w:rPr>
          <w:i/>
        </w:rPr>
        <w:t xml:space="preserve"> «Основные средства», С</w:t>
      </w:r>
      <w:r>
        <w:rPr>
          <w:i/>
        </w:rPr>
        <w:t>ГС</w:t>
      </w:r>
      <w:r w:rsidRPr="00A93439">
        <w:rPr>
          <w:i/>
        </w:rPr>
        <w:t xml:space="preserve"> «Аренда», С</w:t>
      </w:r>
      <w:r>
        <w:rPr>
          <w:i/>
        </w:rPr>
        <w:t>ГС</w:t>
      </w:r>
      <w:r w:rsidRPr="00A93439">
        <w:rPr>
          <w:i/>
        </w:rPr>
        <w:t xml:space="preserve"> «Обесценение активов», С</w:t>
      </w:r>
      <w:r>
        <w:rPr>
          <w:i/>
        </w:rPr>
        <w:t>ГС</w:t>
      </w:r>
      <w:r w:rsidRPr="00A93439">
        <w:rPr>
          <w:i/>
        </w:rPr>
        <w:t xml:space="preserve"> «Представление бухгалтерской (финансовой) отчетности»</w:t>
      </w:r>
      <w:r>
        <w:rPr>
          <w:i/>
        </w:rPr>
        <w:t xml:space="preserve">), </w:t>
      </w:r>
      <w:r w:rsidRPr="0046175A">
        <w:rPr>
          <w:color w:val="222222"/>
          <w:shd w:val="clear" w:color="auto" w:fill="FFFFFF"/>
        </w:rPr>
        <w:t>от 30.12.2017 </w:t>
      </w:r>
      <w:hyperlink r:id="rId9"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46175A">
          <w:rPr>
            <w:rStyle w:val="a3"/>
            <w:color w:val="auto"/>
            <w:u w:val="none"/>
            <w:bdr w:val="none" w:sz="0" w:space="0" w:color="auto" w:frame="1"/>
          </w:rPr>
          <w:t>№274н</w:t>
        </w:r>
      </w:hyperlink>
      <w:r w:rsidRPr="0046175A">
        <w:rPr>
          <w:shd w:val="clear" w:color="auto" w:fill="FFFFFF"/>
        </w:rPr>
        <w:t>, </w:t>
      </w:r>
      <w:hyperlink r:id="rId10"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sidRPr="0046175A">
          <w:rPr>
            <w:rStyle w:val="a3"/>
            <w:color w:val="auto"/>
            <w:u w:val="none"/>
            <w:bdr w:val="none" w:sz="0" w:space="0" w:color="auto" w:frame="1"/>
          </w:rPr>
          <w:t>275н</w:t>
        </w:r>
      </w:hyperlink>
      <w:r w:rsidRPr="0046175A">
        <w:rPr>
          <w:shd w:val="clear" w:color="auto" w:fill="FFFFFF"/>
        </w:rPr>
        <w:t>, </w:t>
      </w:r>
      <w:hyperlink r:id="rId11"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sidRPr="0046175A">
          <w:rPr>
            <w:rStyle w:val="a3"/>
            <w:color w:val="auto"/>
            <w:u w:val="none"/>
            <w:bdr w:val="none" w:sz="0" w:space="0" w:color="auto" w:frame="1"/>
          </w:rPr>
          <w:t>277н</w:t>
        </w:r>
      </w:hyperlink>
      <w:r w:rsidRPr="0046175A">
        <w:rPr>
          <w:shd w:val="clear" w:color="auto" w:fill="FFFFFF"/>
        </w:rPr>
        <w:t>, </w:t>
      </w:r>
      <w:hyperlink r:id="rId12"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sidRPr="0046175A">
          <w:rPr>
            <w:rStyle w:val="a3"/>
            <w:color w:val="auto"/>
            <w:u w:val="none"/>
            <w:bdr w:val="none" w:sz="0" w:space="0" w:color="auto" w:frame="1"/>
          </w:rPr>
          <w:t>278н</w:t>
        </w:r>
      </w:hyperlink>
      <w:r w:rsidRPr="0046175A">
        <w:rPr>
          <w:color w:val="222222"/>
          <w:shd w:val="clear" w:color="auto" w:fill="FFFFFF"/>
        </w:rPr>
        <w:t> </w:t>
      </w:r>
      <w:r w:rsidRPr="0046175A">
        <w:rPr>
          <w:shd w:val="clear" w:color="auto" w:fill="FFFFFF"/>
        </w:rPr>
        <w:t>(</w:t>
      </w:r>
      <w:r w:rsidRPr="0046175A">
        <w:rPr>
          <w:i/>
          <w:shd w:val="clear" w:color="auto" w:fill="FFFFFF"/>
        </w:rPr>
        <w:t>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w:t>
      </w:r>
      <w:r w:rsidRPr="0046175A">
        <w:rPr>
          <w:shd w:val="clear" w:color="auto" w:fill="FFFFFF"/>
        </w:rPr>
        <w:t>), </w:t>
      </w:r>
      <w:hyperlink r:id="rId13" w:tgtFrame="_self" w:tooltip="Об утверждении федерального стандарта бухгалтерского учета для организаций государственного сектора &quot;Доходы&quot;" w:history="1">
        <w:r w:rsidRPr="0046175A">
          <w:rPr>
            <w:rStyle w:val="a3"/>
            <w:color w:val="auto"/>
            <w:u w:val="none"/>
            <w:bdr w:val="none" w:sz="0" w:space="0" w:color="auto" w:frame="1"/>
          </w:rPr>
          <w:t>от 27.02.2018 № 32н</w:t>
        </w:r>
      </w:hyperlink>
      <w:r w:rsidRPr="0046175A">
        <w:rPr>
          <w:shd w:val="clear" w:color="auto" w:fill="FFFFFF"/>
        </w:rPr>
        <w:t> (</w:t>
      </w:r>
      <w:r w:rsidRPr="0046175A">
        <w:rPr>
          <w:i/>
          <w:shd w:val="clear" w:color="auto" w:fill="FFFFFF"/>
        </w:rPr>
        <w:t>далее – СГС «Доходы»)</w:t>
      </w:r>
      <w:r w:rsidRPr="0046175A">
        <w:rPr>
          <w:shd w:val="clear" w:color="auto" w:fill="FFFFFF"/>
        </w:rPr>
        <w:t>, </w:t>
      </w:r>
      <w:hyperlink r:id="rId14"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sidRPr="0046175A">
          <w:rPr>
            <w:rStyle w:val="a3"/>
            <w:color w:val="auto"/>
            <w:u w:val="none"/>
            <w:bdr w:val="none" w:sz="0" w:space="0" w:color="auto" w:frame="1"/>
          </w:rPr>
          <w:t>от 28.02.2018 № 34н</w:t>
        </w:r>
      </w:hyperlink>
      <w:r w:rsidRPr="0046175A">
        <w:rPr>
          <w:shd w:val="clear" w:color="auto" w:fill="FFFFFF"/>
        </w:rPr>
        <w:t> (</w:t>
      </w:r>
      <w:r w:rsidRPr="0046175A">
        <w:rPr>
          <w:i/>
          <w:shd w:val="clear" w:color="auto" w:fill="FFFFFF"/>
        </w:rPr>
        <w:t>далее – СГС «Непроизведенные активы»</w:t>
      </w:r>
      <w:r w:rsidRPr="0046175A">
        <w:rPr>
          <w:shd w:val="clear" w:color="auto" w:fill="FFFFFF"/>
        </w:rPr>
        <w:t>), от 30.05.2018 </w:t>
      </w:r>
      <w:hyperlink r:id="rId15"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sidRPr="0046175A">
          <w:rPr>
            <w:rStyle w:val="a3"/>
            <w:color w:val="auto"/>
            <w:u w:val="none"/>
            <w:bdr w:val="none" w:sz="0" w:space="0" w:color="auto" w:frame="1"/>
          </w:rPr>
          <w:t>№122н</w:t>
        </w:r>
      </w:hyperlink>
      <w:r w:rsidRPr="0046175A">
        <w:rPr>
          <w:shd w:val="clear" w:color="auto" w:fill="FFFFFF"/>
        </w:rPr>
        <w:t>, </w:t>
      </w:r>
      <w:hyperlink r:id="rId16"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sidRPr="0046175A">
          <w:rPr>
            <w:rStyle w:val="a3"/>
            <w:color w:val="auto"/>
            <w:u w:val="none"/>
            <w:bdr w:val="none" w:sz="0" w:space="0" w:color="auto" w:frame="1"/>
          </w:rPr>
          <w:t>124н</w:t>
        </w:r>
      </w:hyperlink>
      <w:r w:rsidRPr="0046175A">
        <w:rPr>
          <w:shd w:val="clear" w:color="auto" w:fill="FFFFFF"/>
        </w:rPr>
        <w:t> (</w:t>
      </w:r>
      <w:r w:rsidRPr="0046175A">
        <w:rPr>
          <w:i/>
          <w:shd w:val="clear" w:color="auto" w:fill="FFFFFF"/>
        </w:rPr>
        <w:t>далее – соответственно СГС «Влияние изменений курсов иностранных валют», СГС «Резервы»</w:t>
      </w:r>
      <w:r w:rsidRPr="0046175A">
        <w:rPr>
          <w:shd w:val="clear" w:color="auto" w:fill="FFFFFF"/>
        </w:rPr>
        <w:t>), </w:t>
      </w:r>
      <w:hyperlink r:id="rId17" w:tgtFrame="_self" w:tooltip="Об утверждении федерального стандарта бухгалтерского учета для организаций государственного сектора &quot;Запасы&quot;" w:history="1">
        <w:r w:rsidRPr="0046175A">
          <w:rPr>
            <w:rStyle w:val="a3"/>
            <w:color w:val="auto"/>
            <w:u w:val="none"/>
            <w:bdr w:val="none" w:sz="0" w:space="0" w:color="auto" w:frame="1"/>
          </w:rPr>
          <w:t>от 07.12.2018 № 256н</w:t>
        </w:r>
      </w:hyperlink>
      <w:r w:rsidRPr="0046175A">
        <w:rPr>
          <w:shd w:val="clear" w:color="auto" w:fill="FFFFFF"/>
        </w:rPr>
        <w:t> (</w:t>
      </w:r>
      <w:r w:rsidRPr="0046175A">
        <w:rPr>
          <w:i/>
          <w:shd w:val="clear" w:color="auto" w:fill="FFFFFF"/>
        </w:rPr>
        <w:t>далее – СГС «Запасы»</w:t>
      </w:r>
      <w:r w:rsidRPr="0046175A">
        <w:rPr>
          <w:shd w:val="clear" w:color="auto" w:fill="FFFFFF"/>
        </w:rPr>
        <w:t>), </w:t>
      </w:r>
      <w:hyperlink r:id="rId18" w:tgtFrame="_self" w:tooltip="Об утверждении федерального стандарта бухгалтерского учета для организаций государственного сектора &quot;Долгосрочные договоры&quot;" w:history="1">
        <w:r w:rsidRPr="0046175A">
          <w:rPr>
            <w:rStyle w:val="a3"/>
            <w:color w:val="auto"/>
            <w:u w:val="none"/>
            <w:bdr w:val="none" w:sz="0" w:space="0" w:color="auto" w:frame="1"/>
          </w:rPr>
          <w:t>от 29.06.2018 № 145н</w:t>
        </w:r>
      </w:hyperlink>
      <w:r w:rsidRPr="0046175A">
        <w:rPr>
          <w:shd w:val="clear" w:color="auto" w:fill="FFFFFF"/>
        </w:rPr>
        <w:t> (</w:t>
      </w:r>
      <w:r w:rsidRPr="0046175A">
        <w:rPr>
          <w:i/>
          <w:shd w:val="clear" w:color="auto" w:fill="FFFFFF"/>
        </w:rPr>
        <w:t>далее – СГС «Долгосрочные договоры»</w:t>
      </w:r>
      <w:r w:rsidRPr="0046175A">
        <w:rPr>
          <w:shd w:val="clear" w:color="auto" w:fill="FFFFFF"/>
        </w:rPr>
        <w:t>), от 15.11.2019 </w:t>
      </w:r>
      <w:hyperlink r:id="rId19" w:tgtFrame="_self" w:tooltip="Об утверждении федерального стандарта бухгалтерского учета государственных финансов &quot;Нематериальные активы&quot;" w:history="1">
        <w:r w:rsidRPr="0046175A">
          <w:rPr>
            <w:rStyle w:val="a3"/>
            <w:color w:val="auto"/>
            <w:u w:val="none"/>
            <w:bdr w:val="none" w:sz="0" w:space="0" w:color="auto" w:frame="1"/>
          </w:rPr>
          <w:t>№ 181н</w:t>
        </w:r>
      </w:hyperlink>
      <w:r w:rsidRPr="0046175A">
        <w:rPr>
          <w:shd w:val="clear" w:color="auto" w:fill="FFFFFF"/>
        </w:rPr>
        <w:t>, </w:t>
      </w:r>
      <w:hyperlink r:id="rId20" w:tgtFrame="_self" w:tooltip="Об утверждении федерального стандарта бухгалтерского учета государственных финансов &quot;Затраты по заимствованиям&quot;" w:history="1">
        <w:r w:rsidRPr="0046175A">
          <w:rPr>
            <w:rStyle w:val="a3"/>
            <w:color w:val="auto"/>
            <w:u w:val="none"/>
            <w:bdr w:val="none" w:sz="0" w:space="0" w:color="auto" w:frame="1"/>
          </w:rPr>
          <w:t>182н</w:t>
        </w:r>
      </w:hyperlink>
      <w:r w:rsidRPr="0046175A">
        <w:rPr>
          <w:shd w:val="clear" w:color="auto" w:fill="FFFFFF"/>
        </w:rPr>
        <w:t>, </w:t>
      </w:r>
      <w:hyperlink r:id="rId21" w:tgtFrame="_self" w:tooltip="Об утверждении федерального стандарта бухгалтерского учета государственных финансов &quot;Совместная деятельность&quot;" w:history="1">
        <w:r w:rsidRPr="0046175A">
          <w:rPr>
            <w:rStyle w:val="a3"/>
            <w:color w:val="auto"/>
            <w:u w:val="none"/>
            <w:bdr w:val="none" w:sz="0" w:space="0" w:color="auto" w:frame="1"/>
          </w:rPr>
          <w:t>183н</w:t>
        </w:r>
      </w:hyperlink>
      <w:r w:rsidRPr="0046175A">
        <w:rPr>
          <w:shd w:val="clear" w:color="auto" w:fill="FFFFFF"/>
        </w:rPr>
        <w:t>, </w:t>
      </w:r>
      <w:hyperlink r:id="rId22" w:tgtFrame="_self" w:tooltip="Об утверждении федерального стандарта бухгалтерского учета государственных финансов &quot;Выплаты персоналу&quot;" w:history="1">
        <w:r w:rsidRPr="0046175A">
          <w:rPr>
            <w:rStyle w:val="a3"/>
            <w:color w:val="auto"/>
            <w:u w:val="none"/>
            <w:bdr w:val="none" w:sz="0" w:space="0" w:color="auto" w:frame="1"/>
          </w:rPr>
          <w:t>184н</w:t>
        </w:r>
      </w:hyperlink>
      <w:r w:rsidRPr="0046175A">
        <w:rPr>
          <w:shd w:val="clear" w:color="auto" w:fill="FFFFFF"/>
        </w:rPr>
        <w:t> (</w:t>
      </w:r>
      <w:r w:rsidRPr="0046175A">
        <w:rPr>
          <w:i/>
          <w:shd w:val="clear" w:color="auto" w:fill="FFFFFF"/>
        </w:rPr>
        <w:t>далее – соответственно СГС «Нематериальные активы», СГС «Затраты по заимствованиям», СГС «Совместная деятельность», СГС «Выплаты персоналу»</w:t>
      </w:r>
      <w:r w:rsidRPr="0046175A">
        <w:rPr>
          <w:shd w:val="clear" w:color="auto" w:fill="FFFFFF"/>
        </w:rPr>
        <w:t>), </w:t>
      </w:r>
      <w:hyperlink r:id="rId23" w:tgtFrame="_self" w:tooltip="Об утверждении федерального стандарта бухгалтерского учета государственных финансов &quot;Финансовые инструменты&quot;" w:history="1">
        <w:r w:rsidRPr="0046175A">
          <w:rPr>
            <w:rStyle w:val="a3"/>
            <w:color w:val="auto"/>
            <w:u w:val="none"/>
            <w:bdr w:val="none" w:sz="0" w:space="0" w:color="auto" w:frame="1"/>
          </w:rPr>
          <w:t>от 30.06.2020 № 129н</w:t>
        </w:r>
      </w:hyperlink>
      <w:r w:rsidRPr="0046175A">
        <w:rPr>
          <w:shd w:val="clear" w:color="auto" w:fill="FFFFFF"/>
        </w:rPr>
        <w:t> </w:t>
      </w:r>
      <w:r w:rsidRPr="0046175A">
        <w:rPr>
          <w:i/>
          <w:shd w:val="clear" w:color="auto" w:fill="FFFFFF"/>
        </w:rPr>
        <w:t>(далее – СГС «Финансовые инструменты»).</w:t>
      </w:r>
    </w:p>
    <w:p w:rsidR="009F5CF7" w:rsidRPr="00DE059D" w:rsidRDefault="0019202C" w:rsidP="009F5CF7">
      <w:pPr>
        <w:ind w:firstLine="709"/>
        <w:jc w:val="both"/>
      </w:pPr>
      <w:r w:rsidRPr="00DE059D">
        <w:t>4</w:t>
      </w:r>
      <w:r w:rsidR="009F5CF7" w:rsidRPr="00DE059D">
        <w:t xml:space="preserve">. Утвердить перечень документов, порядок представления и сроки представления их в централизованную бухгалтерию администрации </w:t>
      </w:r>
      <w:proofErr w:type="spellStart"/>
      <w:r w:rsidR="009F5CF7" w:rsidRPr="00DE059D">
        <w:t>Тулунского</w:t>
      </w:r>
      <w:proofErr w:type="spellEnd"/>
      <w:r w:rsidR="009F5CF7" w:rsidRPr="00DE059D">
        <w:t xml:space="preserve"> муниципального района, согласно приложению № 2.</w:t>
      </w:r>
    </w:p>
    <w:p w:rsidR="0019202C" w:rsidRPr="00DE059D" w:rsidRDefault="0019202C" w:rsidP="009F5CF7">
      <w:pPr>
        <w:ind w:firstLine="709"/>
        <w:jc w:val="both"/>
      </w:pPr>
    </w:p>
    <w:p w:rsidR="009F5CF7" w:rsidRPr="00DE059D" w:rsidRDefault="0019202C" w:rsidP="009F5CF7">
      <w:pPr>
        <w:ind w:firstLine="709"/>
        <w:jc w:val="both"/>
      </w:pPr>
      <w:r w:rsidRPr="00DE059D">
        <w:lastRenderedPageBreak/>
        <w:t>5</w:t>
      </w:r>
      <w:r w:rsidR="009F5CF7" w:rsidRPr="00DE059D">
        <w:t>. Утвердить Порядок выдачи наличных денежных средств под отчет  и  оформления  отчетов по их использованию, согласно приложению № 3.</w:t>
      </w:r>
    </w:p>
    <w:p w:rsidR="0019202C" w:rsidRPr="00DE059D" w:rsidRDefault="0019202C" w:rsidP="009F5CF7">
      <w:pPr>
        <w:ind w:firstLine="709"/>
        <w:jc w:val="both"/>
        <w:rPr>
          <w:b/>
        </w:rPr>
      </w:pPr>
    </w:p>
    <w:p w:rsidR="009F5CF7" w:rsidRPr="00DE059D" w:rsidRDefault="0019202C" w:rsidP="009F5CF7">
      <w:pPr>
        <w:ind w:firstLine="709"/>
        <w:jc w:val="both"/>
      </w:pPr>
      <w:r w:rsidRPr="00DE059D">
        <w:t>6</w:t>
      </w:r>
      <w:r w:rsidR="009F5CF7" w:rsidRPr="00DE059D">
        <w:t>. Утвердить Рабочий план счетов бухгалтерского учета, согласно</w:t>
      </w:r>
      <w:r w:rsidR="009F5CF7" w:rsidRPr="00DE059D">
        <w:rPr>
          <w:b/>
        </w:rPr>
        <w:t xml:space="preserve"> </w:t>
      </w:r>
      <w:r w:rsidR="009F5CF7" w:rsidRPr="00DE059D">
        <w:t>приложению №4.</w:t>
      </w:r>
    </w:p>
    <w:p w:rsidR="0019202C" w:rsidRPr="00DE059D" w:rsidRDefault="0019202C" w:rsidP="009F5CF7">
      <w:pPr>
        <w:ind w:firstLine="709"/>
        <w:jc w:val="both"/>
      </w:pPr>
    </w:p>
    <w:p w:rsidR="00907018" w:rsidRPr="00DE059D" w:rsidRDefault="005643FF" w:rsidP="00907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r w:rsidRPr="00DE059D">
        <w:rPr>
          <w:sz w:val="24"/>
          <w:szCs w:val="24"/>
        </w:rPr>
        <w:t xml:space="preserve">         </w:t>
      </w:r>
      <w:r w:rsidR="0019202C" w:rsidRPr="00DE059D">
        <w:rPr>
          <w:sz w:val="24"/>
          <w:szCs w:val="24"/>
        </w:rPr>
        <w:t xml:space="preserve"> 7</w:t>
      </w:r>
      <w:r w:rsidR="00907018" w:rsidRPr="00DE059D">
        <w:rPr>
          <w:sz w:val="24"/>
          <w:szCs w:val="24"/>
        </w:rPr>
        <w:t xml:space="preserve">. Утвердить </w:t>
      </w:r>
      <w:r w:rsidR="00907018" w:rsidRPr="00DE059D">
        <w:rPr>
          <w:bCs/>
          <w:sz w:val="24"/>
          <w:szCs w:val="24"/>
        </w:rPr>
        <w:t>Перечень хозяйственного и производственного инвентаря, который включается в состав основных средств</w:t>
      </w:r>
      <w:r w:rsidR="0019202C" w:rsidRPr="00DE059D">
        <w:rPr>
          <w:bCs/>
          <w:sz w:val="24"/>
          <w:szCs w:val="24"/>
        </w:rPr>
        <w:t>, согласно приложению № 5.</w:t>
      </w:r>
    </w:p>
    <w:p w:rsidR="0019202C" w:rsidRPr="00DE059D" w:rsidRDefault="0019202C" w:rsidP="00907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p>
    <w:p w:rsidR="00907018" w:rsidRPr="00DE059D" w:rsidRDefault="005643FF" w:rsidP="005643FF">
      <w:pPr>
        <w:pStyle w:val="a4"/>
        <w:spacing w:before="0" w:beforeAutospacing="0" w:after="0" w:afterAutospacing="0"/>
        <w:rPr>
          <w:bCs/>
          <w:sz w:val="24"/>
          <w:szCs w:val="24"/>
        </w:rPr>
      </w:pPr>
      <w:r w:rsidRPr="00DE059D">
        <w:rPr>
          <w:bCs/>
          <w:sz w:val="24"/>
          <w:szCs w:val="24"/>
        </w:rPr>
        <w:tab/>
      </w:r>
      <w:r w:rsidR="0019202C" w:rsidRPr="00DE059D">
        <w:rPr>
          <w:bCs/>
          <w:sz w:val="24"/>
          <w:szCs w:val="24"/>
        </w:rPr>
        <w:t>8</w:t>
      </w:r>
      <w:r w:rsidRPr="00DE059D">
        <w:rPr>
          <w:bCs/>
          <w:sz w:val="24"/>
          <w:szCs w:val="24"/>
        </w:rPr>
        <w:t>. Утвердить</w:t>
      </w:r>
      <w:r w:rsidRPr="00DE059D">
        <w:rPr>
          <w:b/>
          <w:bCs/>
          <w:sz w:val="24"/>
          <w:szCs w:val="24"/>
        </w:rPr>
        <w:t xml:space="preserve"> </w:t>
      </w:r>
      <w:r w:rsidRPr="00DE059D">
        <w:rPr>
          <w:bCs/>
          <w:sz w:val="24"/>
          <w:szCs w:val="24"/>
        </w:rPr>
        <w:t>Порядок признания и отражения в учете и бухгалтерской отчетности событий после отчетной даты, согласно  приложению № 6.</w:t>
      </w:r>
    </w:p>
    <w:p w:rsidR="0019202C" w:rsidRPr="00DE059D" w:rsidRDefault="0019202C" w:rsidP="005643FF">
      <w:pPr>
        <w:pStyle w:val="a4"/>
        <w:spacing w:before="0" w:beforeAutospacing="0" w:after="0" w:afterAutospacing="0"/>
        <w:rPr>
          <w:sz w:val="24"/>
          <w:szCs w:val="24"/>
        </w:rPr>
      </w:pPr>
    </w:p>
    <w:p w:rsidR="008B06B7" w:rsidRPr="00DE059D" w:rsidRDefault="008B06B7" w:rsidP="008B06B7">
      <w:pPr>
        <w:pStyle w:val="a4"/>
        <w:spacing w:before="0" w:beforeAutospacing="0" w:after="0" w:afterAutospacing="0"/>
        <w:rPr>
          <w:bCs/>
          <w:sz w:val="24"/>
          <w:szCs w:val="24"/>
        </w:rPr>
      </w:pPr>
      <w:r w:rsidRPr="00DE059D">
        <w:rPr>
          <w:sz w:val="24"/>
          <w:szCs w:val="24"/>
        </w:rPr>
        <w:t xml:space="preserve">          </w:t>
      </w:r>
      <w:r w:rsidR="0019202C" w:rsidRPr="00DE059D">
        <w:rPr>
          <w:sz w:val="24"/>
          <w:szCs w:val="24"/>
        </w:rPr>
        <w:t>9</w:t>
      </w:r>
      <w:r w:rsidR="009F5CF7" w:rsidRPr="00DE059D">
        <w:rPr>
          <w:sz w:val="24"/>
          <w:szCs w:val="24"/>
        </w:rPr>
        <w:t xml:space="preserve">. </w:t>
      </w:r>
      <w:r w:rsidRPr="00DE059D">
        <w:rPr>
          <w:sz w:val="24"/>
          <w:szCs w:val="24"/>
        </w:rPr>
        <w:t>Утвердить Перечень неунифицированных форм первичных документов, согласно приложению №7.</w:t>
      </w:r>
    </w:p>
    <w:p w:rsidR="008B06B7" w:rsidRPr="00DE059D" w:rsidRDefault="008B06B7" w:rsidP="005643FF">
      <w:pPr>
        <w:ind w:firstLine="708"/>
        <w:jc w:val="both"/>
      </w:pPr>
    </w:p>
    <w:p w:rsidR="00DE059D" w:rsidRPr="002E28DD" w:rsidRDefault="008B06B7" w:rsidP="00DE059D">
      <w:pPr>
        <w:ind w:firstLine="426"/>
        <w:jc w:val="both"/>
      </w:pPr>
      <w:r w:rsidRPr="00DE059D">
        <w:t xml:space="preserve">10. </w:t>
      </w:r>
      <w:r w:rsidR="00DE059D" w:rsidRPr="002E28DD">
        <w:t>Контроль за исполнением настоящего распоряжения возложить на заведующ</w:t>
      </w:r>
      <w:r w:rsidR="00DE059D">
        <w:t>его</w:t>
      </w:r>
      <w:r w:rsidR="00DE059D" w:rsidRPr="002E28DD">
        <w:t xml:space="preserve"> отделом бухгалтерского учета и отчетности - главного бухгалтера централизованной бухгалтерии</w:t>
      </w:r>
      <w:r w:rsidR="00DE059D">
        <w:t xml:space="preserve"> Е</w:t>
      </w:r>
      <w:r w:rsidR="00DE059D" w:rsidRPr="002E28DD">
        <w:t xml:space="preserve">.В. </w:t>
      </w:r>
      <w:proofErr w:type="spellStart"/>
      <w:r w:rsidR="00DE059D">
        <w:t>Догадо</w:t>
      </w:r>
      <w:r w:rsidR="00DE059D" w:rsidRPr="002E28DD">
        <w:t>ву</w:t>
      </w:r>
      <w:proofErr w:type="spellEnd"/>
      <w:r w:rsidR="00DE059D" w:rsidRPr="002E28DD">
        <w:t xml:space="preserve">. </w:t>
      </w:r>
    </w:p>
    <w:p w:rsidR="009F5CF7" w:rsidRPr="00DE059D" w:rsidRDefault="009F5CF7" w:rsidP="00DE059D">
      <w:pPr>
        <w:ind w:firstLine="708"/>
        <w:jc w:val="both"/>
      </w:pPr>
    </w:p>
    <w:p w:rsidR="009F5CF7" w:rsidRPr="00DE059D" w:rsidRDefault="009F5CF7" w:rsidP="00907018">
      <w:pPr>
        <w:jc w:val="both"/>
      </w:pPr>
    </w:p>
    <w:p w:rsidR="009F5CF7" w:rsidRPr="00DE059D" w:rsidRDefault="009F5CF7" w:rsidP="009F5CF7">
      <w:pPr>
        <w:ind w:firstLine="709"/>
        <w:jc w:val="both"/>
      </w:pPr>
    </w:p>
    <w:p w:rsidR="009F5CF7" w:rsidRPr="00DE059D" w:rsidRDefault="009F5CF7" w:rsidP="009F5CF7">
      <w:pPr>
        <w:ind w:firstLine="709"/>
        <w:jc w:val="both"/>
      </w:pPr>
    </w:p>
    <w:p w:rsidR="00485672" w:rsidRPr="00DE059D" w:rsidRDefault="006467D3" w:rsidP="00907018">
      <w:r w:rsidRPr="00DE059D">
        <w:t xml:space="preserve">           Глава </w:t>
      </w:r>
      <w:r w:rsidR="00907018" w:rsidRPr="00DE059D">
        <w:t xml:space="preserve"> </w:t>
      </w:r>
      <w:proofErr w:type="spellStart"/>
      <w:r w:rsidR="00E718D2" w:rsidRPr="00DE059D">
        <w:t>Мугунского</w:t>
      </w:r>
      <w:proofErr w:type="spellEnd"/>
    </w:p>
    <w:p w:rsidR="0033053E" w:rsidRDefault="00485672" w:rsidP="00907018">
      <w:r w:rsidRPr="00DE059D">
        <w:t xml:space="preserve">           сельского поселения</w:t>
      </w:r>
      <w:r w:rsidR="006467D3" w:rsidRPr="00DE059D">
        <w:t xml:space="preserve">                   </w:t>
      </w:r>
      <w:r w:rsidR="00DE059D">
        <w:t xml:space="preserve">             </w:t>
      </w:r>
      <w:r w:rsidR="006467D3" w:rsidRPr="00DE059D">
        <w:t xml:space="preserve">                               </w:t>
      </w:r>
      <w:r w:rsidR="00E718D2" w:rsidRPr="00DE059D">
        <w:t>В.Н.</w:t>
      </w:r>
      <w:r w:rsidR="00DE059D">
        <w:t xml:space="preserve"> </w:t>
      </w:r>
      <w:r w:rsidR="00E718D2" w:rsidRPr="00DE059D">
        <w:t>Кучеров</w:t>
      </w:r>
    </w:p>
    <w:p w:rsidR="0033053E" w:rsidRPr="0033053E" w:rsidRDefault="0033053E" w:rsidP="0033053E"/>
    <w:p w:rsidR="0033053E" w:rsidRPr="0033053E" w:rsidRDefault="0033053E" w:rsidP="0033053E"/>
    <w:p w:rsidR="0033053E" w:rsidRPr="0033053E" w:rsidRDefault="0033053E" w:rsidP="0033053E"/>
    <w:p w:rsidR="0033053E" w:rsidRPr="0033053E" w:rsidRDefault="0033053E" w:rsidP="0033053E"/>
    <w:p w:rsidR="0033053E" w:rsidRPr="0033053E" w:rsidRDefault="0033053E" w:rsidP="0033053E"/>
    <w:p w:rsidR="0033053E" w:rsidRPr="0033053E" w:rsidRDefault="0033053E" w:rsidP="0033053E"/>
    <w:p w:rsidR="0033053E" w:rsidRPr="0033053E" w:rsidRDefault="0033053E" w:rsidP="0033053E"/>
    <w:p w:rsidR="0033053E" w:rsidRDefault="0033053E" w:rsidP="0033053E"/>
    <w:p w:rsidR="0033053E" w:rsidRDefault="0033053E" w:rsidP="0033053E"/>
    <w:p w:rsidR="008E460D"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Default="0033053E" w:rsidP="0033053E"/>
    <w:p w:rsidR="0033053E" w:rsidRPr="00AF7DCC"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F7DCC">
        <w:lastRenderedPageBreak/>
        <w:t>Приложение № 1</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 </w:t>
      </w:r>
      <w:proofErr w:type="gramStart"/>
      <w:r w:rsidRPr="003F771C">
        <w:rPr>
          <w:bCs/>
          <w:sz w:val="24"/>
          <w:szCs w:val="24"/>
        </w:rPr>
        <w:t>№  1</w:t>
      </w:r>
      <w:proofErr w:type="gramEnd"/>
      <w:r w:rsidRPr="003F771C">
        <w:rPr>
          <w:bCs/>
          <w:sz w:val="24"/>
          <w:szCs w:val="24"/>
        </w:rPr>
        <w:t>А  от « 09»  января   2024 г.</w:t>
      </w:r>
    </w:p>
    <w:p w:rsidR="0033053E" w:rsidRPr="001C49A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33053E" w:rsidRPr="001C49A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1C49AC">
        <w:rPr>
          <w:b/>
          <w:bCs/>
          <w:sz w:val="24"/>
          <w:szCs w:val="24"/>
        </w:rPr>
        <w:t xml:space="preserve">Учетная политика для целей бюджетного учета и налогообложения администрации </w:t>
      </w:r>
      <w:proofErr w:type="spellStart"/>
      <w:proofErr w:type="gramStart"/>
      <w:r>
        <w:rPr>
          <w:b/>
          <w:bCs/>
          <w:sz w:val="24"/>
          <w:szCs w:val="24"/>
        </w:rPr>
        <w:t>Мугунского</w:t>
      </w:r>
      <w:proofErr w:type="spellEnd"/>
      <w:r w:rsidRPr="001C49AC">
        <w:rPr>
          <w:b/>
          <w:bCs/>
          <w:sz w:val="24"/>
          <w:szCs w:val="24"/>
        </w:rPr>
        <w:t xml:space="preserve">  сельского</w:t>
      </w:r>
      <w:proofErr w:type="gramEnd"/>
      <w:r w:rsidRPr="001C49AC">
        <w:rPr>
          <w:b/>
          <w:bCs/>
          <w:sz w:val="24"/>
          <w:szCs w:val="24"/>
        </w:rPr>
        <w:t xml:space="preserve"> поселения в новой редакции.</w:t>
      </w:r>
    </w:p>
    <w:p w:rsidR="0033053E" w:rsidRPr="001C49A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1C49AC">
        <w:rPr>
          <w:b/>
          <w:bCs/>
          <w:sz w:val="24"/>
          <w:szCs w:val="24"/>
        </w:rPr>
        <w:t> </w:t>
      </w:r>
    </w:p>
    <w:p w:rsidR="0033053E" w:rsidRPr="006503D3"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i/>
          <w:iCs/>
        </w:rPr>
        <w:tab/>
      </w:r>
      <w:r w:rsidRPr="006503D3">
        <w:rPr>
          <w:iCs/>
          <w:sz w:val="24"/>
          <w:szCs w:val="24"/>
        </w:rPr>
        <w:t xml:space="preserve">Учетная политика учреждения применяется в целях организации бюджетного учета </w:t>
      </w:r>
      <w:r w:rsidRPr="006503D3">
        <w:rPr>
          <w:sz w:val="24"/>
          <w:szCs w:val="24"/>
        </w:rPr>
        <w:t xml:space="preserve">и налогообложения </w:t>
      </w:r>
      <w:r w:rsidRPr="006503D3">
        <w:rPr>
          <w:iCs/>
          <w:sz w:val="24"/>
          <w:szCs w:val="24"/>
        </w:rPr>
        <w:t>в </w:t>
      </w:r>
      <w:r w:rsidRPr="006503D3">
        <w:rPr>
          <w:sz w:val="24"/>
          <w:szCs w:val="24"/>
        </w:rPr>
        <w:t xml:space="preserve">администрации </w:t>
      </w:r>
      <w:proofErr w:type="spellStart"/>
      <w:proofErr w:type="gramStart"/>
      <w:r>
        <w:rPr>
          <w:sz w:val="24"/>
          <w:szCs w:val="24"/>
        </w:rPr>
        <w:t>Мугунского</w:t>
      </w:r>
      <w:proofErr w:type="spellEnd"/>
      <w:r w:rsidRPr="006503D3">
        <w:rPr>
          <w:sz w:val="24"/>
          <w:szCs w:val="24"/>
        </w:rPr>
        <w:t xml:space="preserve">  сельского</w:t>
      </w:r>
      <w:proofErr w:type="gramEnd"/>
      <w:r w:rsidRPr="006503D3">
        <w:rPr>
          <w:sz w:val="24"/>
          <w:szCs w:val="24"/>
        </w:rPr>
        <w:t xml:space="preserve"> поселения (далее – учреждение).</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503D3">
        <w:rPr>
          <w:iCs/>
        </w:rPr>
        <w:tab/>
      </w:r>
      <w:r w:rsidRPr="00564502">
        <w:rPr>
          <w:iCs/>
        </w:rPr>
        <w:t>Настоящая учетная политика разработана в соответствии с нормативными правовыми актами Российской Федерации, содержащими правовые основы организации и ведения бюджетного учета, а также определяющими основные требования к учетной политике (с учетом их изменений), в том числе:</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hyperlink r:id="rId24" w:anchor="/document/99/901714433/" w:history="1">
        <w:r w:rsidRPr="00564502">
          <w:rPr>
            <w:rStyle w:val="a3"/>
            <w:iCs/>
            <w:color w:val="auto"/>
            <w:u w:val="none"/>
          </w:rPr>
          <w:t>Бюджетным кодексом Российской Федерации</w:t>
        </w:r>
      </w:hyperlink>
      <w:r w:rsidRPr="00564502">
        <w:rPr>
          <w:iCs/>
        </w:rPr>
        <w:t>; </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hyperlink r:id="rId25" w:anchor="/document/99/902316088/" w:history="1">
        <w:r w:rsidRPr="00564502">
          <w:rPr>
            <w:rStyle w:val="a3"/>
            <w:iCs/>
            <w:color w:val="auto"/>
            <w:u w:val="none"/>
          </w:rPr>
          <w:t>Федеральным законом от 06.12.2011 № 402-ФЗ</w:t>
        </w:r>
      </w:hyperlink>
      <w:r w:rsidRPr="00564502">
        <w:rPr>
          <w:iCs/>
        </w:rPr>
        <w:t xml:space="preserve"> </w:t>
      </w:r>
      <w:r>
        <w:rPr>
          <w:iCs/>
        </w:rPr>
        <w:t>«</w:t>
      </w:r>
      <w:r w:rsidRPr="00564502">
        <w:rPr>
          <w:i/>
          <w:iCs/>
        </w:rPr>
        <w:t> </w:t>
      </w:r>
      <w:r>
        <w:rPr>
          <w:i/>
          <w:iCs/>
        </w:rPr>
        <w:t xml:space="preserve">О </w:t>
      </w:r>
      <w:r w:rsidRPr="00564502">
        <w:rPr>
          <w:i/>
          <w:iCs/>
        </w:rPr>
        <w:t>бухгалтерском учет</w:t>
      </w:r>
      <w:r>
        <w:rPr>
          <w:i/>
          <w:iCs/>
        </w:rPr>
        <w:t>е»</w:t>
      </w:r>
      <w:r w:rsidRPr="00564502">
        <w:rPr>
          <w:iCs/>
        </w:rPr>
        <w:t xml:space="preserve"> (далее — </w:t>
      </w:r>
      <w:r>
        <w:rPr>
          <w:iCs/>
        </w:rPr>
        <w:t>ФЗ</w:t>
      </w:r>
      <w:r w:rsidRPr="00564502">
        <w:rPr>
          <w:iCs/>
        </w:rPr>
        <w:t xml:space="preserve"> </w:t>
      </w:r>
      <w:r>
        <w:rPr>
          <w:iCs/>
        </w:rPr>
        <w:t>«</w:t>
      </w:r>
      <w:r w:rsidRPr="00564502">
        <w:rPr>
          <w:i/>
          <w:iCs/>
        </w:rPr>
        <w:t> </w:t>
      </w:r>
      <w:r>
        <w:rPr>
          <w:i/>
          <w:iCs/>
        </w:rPr>
        <w:t xml:space="preserve">О </w:t>
      </w:r>
      <w:r w:rsidRPr="00564502">
        <w:rPr>
          <w:i/>
          <w:iCs/>
        </w:rPr>
        <w:t>бухгалтерском учет</w:t>
      </w:r>
      <w:r>
        <w:rPr>
          <w:i/>
          <w:iCs/>
        </w:rPr>
        <w:t>е»</w:t>
      </w:r>
      <w:r w:rsidRPr="00564502">
        <w:rPr>
          <w:iCs/>
        </w:rPr>
        <w:t>); </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с приказом Минфина от 01.12.2010 № 157н «</w:t>
      </w:r>
      <w:r w:rsidRPr="00564502">
        <w:rPr>
          <w:i/>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64502">
        <w:t>» (далее – Инструкции к Единому плану счетов № 157н);</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приказом Минфина от 06.12.2010 № 162н «</w:t>
      </w:r>
      <w:r w:rsidRPr="00564502">
        <w:rPr>
          <w:i/>
          <w:iCs/>
        </w:rPr>
        <w:t>Об утверждении Плана счетов бюджетного учета и Инструкции по его применению</w:t>
      </w:r>
      <w:r w:rsidRPr="00564502">
        <w:t>» (далее – Инструкция № 162н);</w:t>
      </w:r>
    </w:p>
    <w:p w:rsidR="0033053E" w:rsidRPr="00510607" w:rsidRDefault="0033053E" w:rsidP="0033053E">
      <w:pPr>
        <w:numPr>
          <w:ilvl w:val="0"/>
          <w:numId w:val="1"/>
        </w:numPr>
        <w:ind w:left="0" w:hanging="11"/>
        <w:rPr>
          <w:color w:val="222222"/>
        </w:rPr>
      </w:pPr>
      <w:hyperlink r:id="rId26" w:tgtFrame="_self" w:tooltip="О Порядке формирования и применения кодов бюджетной классификации Российской Федерации, их структуре и принципах назначения" w:history="1">
        <w:r w:rsidRPr="00510607">
          <w:rPr>
            <w:rStyle w:val="a3"/>
            <w:color w:val="auto"/>
            <w:u w:val="none"/>
            <w:bdr w:val="none" w:sz="0" w:space="0" w:color="auto" w:frame="1"/>
          </w:rPr>
          <w:t>приказом Минфина от 24.05.2022 № 82н</w:t>
        </w:r>
      </w:hyperlink>
      <w:r w:rsidRPr="00510607">
        <w:rPr>
          <w:shd w:val="clear" w:color="auto" w:fill="FFFFFF"/>
        </w:rPr>
        <w:t> </w:t>
      </w:r>
      <w:r w:rsidRPr="00510607">
        <w:rPr>
          <w:color w:val="222222"/>
          <w:shd w:val="clear" w:color="auto" w:fill="FFFFFF"/>
        </w:rPr>
        <w:t>«</w:t>
      </w:r>
      <w:r w:rsidRPr="00510607">
        <w:rPr>
          <w:i/>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10607">
        <w:rPr>
          <w:shd w:val="clear" w:color="auto" w:fill="FFFFFF"/>
        </w:rPr>
        <w:t>»</w:t>
      </w:r>
      <w:r w:rsidRPr="00510607">
        <w:rPr>
          <w:color w:val="222222"/>
          <w:shd w:val="clear" w:color="auto" w:fill="FFFFFF"/>
        </w:rPr>
        <w:t xml:space="preserve"> (далее — приказ № 82н);</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564502">
        <w:t xml:space="preserve"> </w:t>
      </w:r>
      <w:r w:rsidRPr="00F427F7">
        <w:t xml:space="preserve">приказом Минфина </w:t>
      </w:r>
      <w:proofErr w:type="gramStart"/>
      <w:r w:rsidRPr="00564502">
        <w:t>от  23.12.2010</w:t>
      </w:r>
      <w:proofErr w:type="gramEnd"/>
      <w:r w:rsidRPr="00564502">
        <w:t xml:space="preserve"> года N 191н  «</w:t>
      </w:r>
      <w:r w:rsidRPr="00564502">
        <w:rPr>
          <w:i/>
        </w:rPr>
        <w:t>О порядке составления и представления годовой, квартальной и месячной отчетности об исполнении бюджетов бюджетной системы РФ</w:t>
      </w:r>
      <w:r w:rsidRPr="00564502">
        <w:t>» (далее</w:t>
      </w:r>
      <w:r>
        <w:t xml:space="preserve"> </w:t>
      </w:r>
      <w:r w:rsidRPr="00564502">
        <w:t>- приказ № 191н);</w:t>
      </w:r>
    </w:p>
    <w:p w:rsidR="0033053E" w:rsidRPr="00564502"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rPr>
          <w:shd w:val="clear" w:color="auto" w:fill="FFFFFF"/>
        </w:rPr>
        <w:t xml:space="preserve">приказом Минфина от 29.11.2017 № 209н </w:t>
      </w:r>
      <w:r w:rsidRPr="00564502">
        <w:rPr>
          <w:i/>
          <w:shd w:val="clear" w:color="auto" w:fill="FFFFFF"/>
        </w:rPr>
        <w:t xml:space="preserve">«Об утверждении Порядка применения классификации операций сектора государственного управления» </w:t>
      </w:r>
      <w:r w:rsidRPr="00564502">
        <w:rPr>
          <w:shd w:val="clear" w:color="auto" w:fill="FFFFFF"/>
        </w:rPr>
        <w:t>(далее – приказ № 209н);</w:t>
      </w:r>
    </w:p>
    <w:p w:rsidR="0033053E"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приказом Минфина от 30.03.2015 № 52н «</w:t>
      </w:r>
      <w:r w:rsidRPr="00564502">
        <w:rPr>
          <w:i/>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64502">
        <w:t>» (далее – приказ № 52н);</w:t>
      </w:r>
    </w:p>
    <w:p w:rsidR="0033053E" w:rsidRPr="00510607"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pPr>
      <w:r w:rsidRPr="00510607">
        <w:t>п</w:t>
      </w:r>
      <w:hyperlink r:id="rId2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Pr="00510607">
          <w:rPr>
            <w:rStyle w:val="a3"/>
            <w:color w:val="auto"/>
            <w:u w:val="none"/>
            <w:bdr w:val="none" w:sz="0" w:space="0" w:color="auto" w:frame="1"/>
          </w:rPr>
          <w:t>риказом Минфина от 15.04.2021 № 61н</w:t>
        </w:r>
      </w:hyperlink>
      <w:r w:rsidRPr="00510607">
        <w:rPr>
          <w:color w:val="222222"/>
          <w:shd w:val="clear" w:color="auto" w:fill="FFFFFF"/>
        </w:rPr>
        <w:t> «</w:t>
      </w:r>
      <w:r w:rsidRPr="00510607">
        <w:rPr>
          <w:i/>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510607">
        <w:rPr>
          <w:shd w:val="clear" w:color="auto" w:fill="FFFFFF"/>
        </w:rPr>
        <w:t>» (далее — приказ № 61н);</w:t>
      </w:r>
    </w:p>
    <w:p w:rsidR="0033053E" w:rsidRPr="00F427F7" w:rsidRDefault="0033053E" w:rsidP="0033053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pPr>
      <w:r w:rsidRPr="00F427F7">
        <w:t xml:space="preserve">федеральными стандартами бухгалтерского учета для организаций государственного сектора, утвержденными приказами Минфина России от 31 декабря 2016г.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F427F7">
        <w:rPr>
          <w:color w:val="222222"/>
          <w:shd w:val="clear" w:color="auto" w:fill="FFFFFF"/>
        </w:rPr>
        <w:t>от 30.12.2017 </w:t>
      </w:r>
      <w:hyperlink r:id="rId28" w:tgtFrame="_self" w:tooltip="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w:history="1">
        <w:r w:rsidRPr="00F427F7">
          <w:rPr>
            <w:rStyle w:val="a3"/>
            <w:color w:val="auto"/>
            <w:u w:val="none"/>
            <w:bdr w:val="none" w:sz="0" w:space="0" w:color="auto" w:frame="1"/>
          </w:rPr>
          <w:t>№274н</w:t>
        </w:r>
      </w:hyperlink>
      <w:r w:rsidRPr="00F427F7">
        <w:rPr>
          <w:shd w:val="clear" w:color="auto" w:fill="FFFFFF"/>
        </w:rPr>
        <w:t>, </w:t>
      </w:r>
      <w:hyperlink r:id="rId29" w:tgtFrame="_self" w:tooltip="Об утверждении федерального стандарта бухгалтерского учета для организаций государственного сектора &quot;События после отчетной даты&quot;" w:history="1">
        <w:r w:rsidRPr="00F427F7">
          <w:rPr>
            <w:rStyle w:val="a3"/>
            <w:color w:val="auto"/>
            <w:u w:val="none"/>
            <w:bdr w:val="none" w:sz="0" w:space="0" w:color="auto" w:frame="1"/>
          </w:rPr>
          <w:t>275н</w:t>
        </w:r>
      </w:hyperlink>
      <w:r w:rsidRPr="00F427F7">
        <w:rPr>
          <w:shd w:val="clear" w:color="auto" w:fill="FFFFFF"/>
        </w:rPr>
        <w:t>, </w:t>
      </w:r>
      <w:hyperlink r:id="rId30" w:tgtFrame="_self" w:tooltip="Об утверждении федерального стандарта бухгалтерского учета для организаций государственного сектора &quot;Информация о связанных сторонах&quot;" w:history="1">
        <w:r w:rsidRPr="00F427F7">
          <w:rPr>
            <w:rStyle w:val="a3"/>
            <w:color w:val="auto"/>
            <w:u w:val="none"/>
            <w:bdr w:val="none" w:sz="0" w:space="0" w:color="auto" w:frame="1"/>
          </w:rPr>
          <w:t>277н</w:t>
        </w:r>
      </w:hyperlink>
      <w:r w:rsidRPr="00F427F7">
        <w:rPr>
          <w:shd w:val="clear" w:color="auto" w:fill="FFFFFF"/>
        </w:rPr>
        <w:t>, </w:t>
      </w:r>
      <w:hyperlink r:id="rId31" w:tgtFrame="_self" w:tooltip="Об утверждении федерального стандарта бухгалтерского учета для организаций государственного сектора &quot;Отчет о движении денежных средств&quot;" w:history="1">
        <w:r w:rsidRPr="00F427F7">
          <w:rPr>
            <w:rStyle w:val="a3"/>
            <w:color w:val="auto"/>
            <w:u w:val="none"/>
            <w:bdr w:val="none" w:sz="0" w:space="0" w:color="auto" w:frame="1"/>
          </w:rPr>
          <w:t>278н</w:t>
        </w:r>
      </w:hyperlink>
      <w:r w:rsidRPr="00F427F7">
        <w:rPr>
          <w:color w:val="222222"/>
          <w:shd w:val="clear" w:color="auto" w:fill="FFFFFF"/>
        </w:rPr>
        <w:t> </w:t>
      </w:r>
      <w:r w:rsidRPr="00F427F7">
        <w:rPr>
          <w:shd w:val="clear" w:color="auto" w:fill="FFFFFF"/>
        </w:rPr>
        <w:t>(далее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32" w:tgtFrame="_self" w:tooltip="Об утверждении федерального стандарта бухгалтерского учета для организаций государственного сектора &quot;Доходы&quot;" w:history="1">
        <w:r w:rsidRPr="00F427F7">
          <w:rPr>
            <w:rStyle w:val="a3"/>
            <w:color w:val="auto"/>
            <w:u w:val="none"/>
            <w:bdr w:val="none" w:sz="0" w:space="0" w:color="auto" w:frame="1"/>
          </w:rPr>
          <w:t xml:space="preserve">от 27.02.2018 № </w:t>
        </w:r>
        <w:r w:rsidRPr="00F427F7">
          <w:rPr>
            <w:rStyle w:val="a3"/>
            <w:color w:val="auto"/>
            <w:u w:val="none"/>
            <w:bdr w:val="none" w:sz="0" w:space="0" w:color="auto" w:frame="1"/>
          </w:rPr>
          <w:lastRenderedPageBreak/>
          <w:t>32н</w:t>
        </w:r>
      </w:hyperlink>
      <w:r w:rsidRPr="00F427F7">
        <w:rPr>
          <w:shd w:val="clear" w:color="auto" w:fill="FFFFFF"/>
        </w:rPr>
        <w:t> (далее – СГС «Доходы»), </w:t>
      </w:r>
      <w:hyperlink r:id="rId33" w:tgtFrame="_self" w:tooltip="Об утверждении федерального стандарта бухгалтерского учета для организаций государственного сектора &quot;Непроизведенные активы&quot;" w:history="1">
        <w:r w:rsidRPr="00F427F7">
          <w:rPr>
            <w:rStyle w:val="a3"/>
            <w:color w:val="auto"/>
            <w:u w:val="none"/>
            <w:bdr w:val="none" w:sz="0" w:space="0" w:color="auto" w:frame="1"/>
          </w:rPr>
          <w:t>от 28.02.2018 № 34н</w:t>
        </w:r>
      </w:hyperlink>
      <w:r w:rsidRPr="00F427F7">
        <w:rPr>
          <w:shd w:val="clear" w:color="auto" w:fill="FFFFFF"/>
        </w:rPr>
        <w:t> (далее – СГС «Непроизведенные активы»), от 30.05.2018 </w:t>
      </w:r>
      <w:hyperlink r:id="rId34" w:tgtFrame="_self" w:tooltip="Об утверждении федерального стандарта бухгалтерского учета для организаций государственного сектора &quot;Влияние изменений курсов иностранных валют&quot;" w:history="1">
        <w:r w:rsidRPr="00F427F7">
          <w:rPr>
            <w:rStyle w:val="a3"/>
            <w:color w:val="auto"/>
            <w:u w:val="none"/>
            <w:bdr w:val="none" w:sz="0" w:space="0" w:color="auto" w:frame="1"/>
          </w:rPr>
          <w:t>№122н</w:t>
        </w:r>
      </w:hyperlink>
      <w:r w:rsidRPr="00F427F7">
        <w:rPr>
          <w:shd w:val="clear" w:color="auto" w:fill="FFFFFF"/>
        </w:rPr>
        <w:t>, </w:t>
      </w:r>
      <w:hyperlink r:id="rId35" w:tgtFrame="_self" w:tooltip="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w:history="1">
        <w:r w:rsidRPr="00F427F7">
          <w:rPr>
            <w:rStyle w:val="a3"/>
            <w:color w:val="auto"/>
            <w:u w:val="none"/>
            <w:bdr w:val="none" w:sz="0" w:space="0" w:color="auto" w:frame="1"/>
          </w:rPr>
          <w:t>124н</w:t>
        </w:r>
      </w:hyperlink>
      <w:r w:rsidRPr="00F427F7">
        <w:rPr>
          <w:shd w:val="clear" w:color="auto" w:fill="FFFFFF"/>
        </w:rPr>
        <w:t> (далее – соответственно СГС «Влияние изменений курсов иностранных валют», СГС «Резервы»), </w:t>
      </w:r>
      <w:hyperlink r:id="rId36" w:tgtFrame="_self" w:tooltip="Об утверждении федерального стандарта бухгалтерского учета для организаций государственного сектора &quot;Запасы&quot;" w:history="1">
        <w:r w:rsidRPr="00F427F7">
          <w:rPr>
            <w:rStyle w:val="a3"/>
            <w:color w:val="auto"/>
            <w:u w:val="none"/>
            <w:bdr w:val="none" w:sz="0" w:space="0" w:color="auto" w:frame="1"/>
          </w:rPr>
          <w:t>от 07.12.2018 № 256н</w:t>
        </w:r>
      </w:hyperlink>
      <w:r w:rsidRPr="00F427F7">
        <w:rPr>
          <w:shd w:val="clear" w:color="auto" w:fill="FFFFFF"/>
        </w:rPr>
        <w:t> (далее – СГС «Запасы»), </w:t>
      </w:r>
      <w:hyperlink r:id="rId37" w:tgtFrame="_self" w:tooltip="Об утверждении федерального стандарта бухгалтерского учета для организаций государственного сектора &quot;Долгосрочные договоры&quot;" w:history="1">
        <w:r w:rsidRPr="00F427F7">
          <w:rPr>
            <w:rStyle w:val="a3"/>
            <w:color w:val="auto"/>
            <w:u w:val="none"/>
            <w:bdr w:val="none" w:sz="0" w:space="0" w:color="auto" w:frame="1"/>
          </w:rPr>
          <w:t>от 29.06.2018 № 145н</w:t>
        </w:r>
      </w:hyperlink>
      <w:r w:rsidRPr="00F427F7">
        <w:rPr>
          <w:shd w:val="clear" w:color="auto" w:fill="FFFFFF"/>
        </w:rPr>
        <w:t> (далее – СГС «Долгосрочные договоры»), от 15.11.2019 </w:t>
      </w:r>
      <w:hyperlink r:id="rId38" w:tgtFrame="_self" w:tooltip="Об утверждении федерального стандарта бухгалтерского учета государственных финансов &quot;Нематериальные активы&quot;" w:history="1">
        <w:r w:rsidRPr="00F427F7">
          <w:rPr>
            <w:rStyle w:val="a3"/>
            <w:color w:val="auto"/>
            <w:u w:val="none"/>
            <w:bdr w:val="none" w:sz="0" w:space="0" w:color="auto" w:frame="1"/>
          </w:rPr>
          <w:t>№ 181н</w:t>
        </w:r>
      </w:hyperlink>
      <w:r w:rsidRPr="00F427F7">
        <w:rPr>
          <w:shd w:val="clear" w:color="auto" w:fill="FFFFFF"/>
        </w:rPr>
        <w:t>, </w:t>
      </w:r>
      <w:hyperlink r:id="rId39" w:tgtFrame="_self" w:tooltip="Об утверждении федерального стандарта бухгалтерского учета государственных финансов &quot;Затраты по заимствованиям&quot;" w:history="1">
        <w:r w:rsidRPr="00F427F7">
          <w:rPr>
            <w:rStyle w:val="a3"/>
            <w:color w:val="auto"/>
            <w:u w:val="none"/>
            <w:bdr w:val="none" w:sz="0" w:space="0" w:color="auto" w:frame="1"/>
          </w:rPr>
          <w:t>182н</w:t>
        </w:r>
      </w:hyperlink>
      <w:r w:rsidRPr="00F427F7">
        <w:rPr>
          <w:shd w:val="clear" w:color="auto" w:fill="FFFFFF"/>
        </w:rPr>
        <w:t>, </w:t>
      </w:r>
      <w:hyperlink r:id="rId40" w:tgtFrame="_self" w:tooltip="Об утверждении федерального стандарта бухгалтерского учета государственных финансов &quot;Совместная деятельность&quot;" w:history="1">
        <w:r w:rsidRPr="00F427F7">
          <w:rPr>
            <w:rStyle w:val="a3"/>
            <w:color w:val="auto"/>
            <w:u w:val="none"/>
            <w:bdr w:val="none" w:sz="0" w:space="0" w:color="auto" w:frame="1"/>
          </w:rPr>
          <w:t>183н</w:t>
        </w:r>
      </w:hyperlink>
      <w:r w:rsidRPr="00F427F7">
        <w:rPr>
          <w:shd w:val="clear" w:color="auto" w:fill="FFFFFF"/>
        </w:rPr>
        <w:t>, </w:t>
      </w:r>
      <w:hyperlink r:id="rId41" w:tgtFrame="_self" w:tooltip="Об утверждении федерального стандарта бухгалтерского учета государственных финансов &quot;Выплаты персоналу&quot;" w:history="1">
        <w:r w:rsidRPr="00F427F7">
          <w:rPr>
            <w:rStyle w:val="a3"/>
            <w:color w:val="auto"/>
            <w:u w:val="none"/>
            <w:bdr w:val="none" w:sz="0" w:space="0" w:color="auto" w:frame="1"/>
          </w:rPr>
          <w:t>184н</w:t>
        </w:r>
      </w:hyperlink>
      <w:r w:rsidRPr="00F427F7">
        <w:rPr>
          <w:shd w:val="clear" w:color="auto" w:fill="FFFFFF"/>
        </w:rPr>
        <w:t> (далее – соответственно СГС «Нематериальные активы», СГС «Затраты по заимствованиям», СГС «Совместная деятельность», СГС «Выплаты персоналу»), </w:t>
      </w:r>
      <w:hyperlink r:id="rId42" w:tgtFrame="_self" w:tooltip="Об утверждении федерального стандарта бухгалтерского учета государственных финансов &quot;Финансовые инструменты&quot;" w:history="1">
        <w:r w:rsidRPr="00F427F7">
          <w:rPr>
            <w:rStyle w:val="a3"/>
            <w:color w:val="auto"/>
            <w:u w:val="none"/>
            <w:bdr w:val="none" w:sz="0" w:space="0" w:color="auto" w:frame="1"/>
          </w:rPr>
          <w:t>от 30.06.2020 № 129н</w:t>
        </w:r>
      </w:hyperlink>
      <w:r w:rsidRPr="00F427F7">
        <w:rPr>
          <w:shd w:val="clear" w:color="auto" w:fill="FFFFFF"/>
        </w:rPr>
        <w:t> (далее – СГС «Финансовые инструменты»)</w:t>
      </w:r>
      <w:r>
        <w:rPr>
          <w:shd w:val="clear" w:color="auto" w:fill="FFFFFF"/>
        </w:rPr>
        <w:t>.</w:t>
      </w:r>
      <w:r w:rsidRPr="00F427F7">
        <w:t> </w:t>
      </w:r>
    </w:p>
    <w:p w:rsidR="0033053E" w:rsidRPr="00564502" w:rsidRDefault="0033053E" w:rsidP="0033053E">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64502">
        <w:rPr>
          <w:b/>
          <w:bCs/>
        </w:rPr>
        <w:t>Общие положения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center"/>
        <w:rPr>
          <w:sz w:val="24"/>
          <w:szCs w:val="24"/>
        </w:rPr>
      </w:pPr>
    </w:p>
    <w:p w:rsidR="0033053E" w:rsidRPr="00564502" w:rsidRDefault="0033053E" w:rsidP="0033053E">
      <w:pPr>
        <w:tabs>
          <w:tab w:val="left" w:pos="426"/>
        </w:tabs>
        <w:autoSpaceDE w:val="0"/>
        <w:autoSpaceDN w:val="0"/>
        <w:adjustRightInd w:val="0"/>
        <w:ind w:firstLine="426"/>
        <w:jc w:val="both"/>
      </w:pPr>
      <w:r w:rsidRPr="00564502">
        <w:t xml:space="preserve">1. Ведение бухгалтерского учета и хранение документов бухгалтерского учета организуются руководителем. </w:t>
      </w:r>
    </w:p>
    <w:p w:rsidR="0033053E" w:rsidRPr="00564502" w:rsidRDefault="0033053E" w:rsidP="0033053E">
      <w:pPr>
        <w:tabs>
          <w:tab w:val="left" w:pos="426"/>
        </w:tabs>
        <w:autoSpaceDE w:val="0"/>
        <w:autoSpaceDN w:val="0"/>
        <w:adjustRightInd w:val="0"/>
        <w:ind w:firstLine="426"/>
        <w:jc w:val="both"/>
      </w:pPr>
      <w:r w:rsidRPr="00564502">
        <w:t>Основание ч.1 статьи 7 Закона от 6 декабря 2011 г. № 402-ФЗ.</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 xml:space="preserve">2. Бюджетный учет ведется централизованной бухгалтерией администрации </w:t>
      </w:r>
      <w:proofErr w:type="spellStart"/>
      <w:r w:rsidRPr="00564502">
        <w:rPr>
          <w:sz w:val="24"/>
          <w:szCs w:val="24"/>
        </w:rPr>
        <w:t>Тулунского</w:t>
      </w:r>
      <w:proofErr w:type="spellEnd"/>
      <w:r w:rsidRPr="00564502">
        <w:rPr>
          <w:sz w:val="24"/>
          <w:szCs w:val="24"/>
        </w:rPr>
        <w:t xml:space="preserve"> муниципального района, возглавляемой главным бухгалтером. Сотрудники бухгалтерии руководствуются в работе Положением о бухгалтерии, должностными инструкциями.</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Основание: часть 3 статьи 7 Закона от 6 декабря 2011 г. № 402-ФЗ.</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 xml:space="preserve">Главный бухгалтер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главного бухгалтера по документальному оформлению хозяйственных операций и представлению в централизованную бухгалтерию администрации </w:t>
      </w:r>
      <w:proofErr w:type="spellStart"/>
      <w:r w:rsidRPr="00564502">
        <w:rPr>
          <w:sz w:val="24"/>
          <w:szCs w:val="24"/>
        </w:rPr>
        <w:t>Тулунского</w:t>
      </w:r>
      <w:proofErr w:type="spellEnd"/>
      <w:r w:rsidRPr="00564502">
        <w:rPr>
          <w:sz w:val="24"/>
          <w:szCs w:val="24"/>
        </w:rPr>
        <w:t xml:space="preserve"> муниципального района необходимых документов и сведений являются обязательными для всех работников учреждения.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sidRPr="00564502">
        <w:rPr>
          <w:sz w:val="24"/>
          <w:szCs w:val="24"/>
        </w:rPr>
        <w:t>Основание: пункт 8 Инструкции к Единому плану счетов № 157н.</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sidRPr="00564502">
        <w:rPr>
          <w:sz w:val="24"/>
          <w:szCs w:val="24"/>
        </w:rPr>
        <w:t>3.  Бюджетный учет ведется в рублях. </w:t>
      </w:r>
    </w:p>
    <w:p w:rsidR="0033053E" w:rsidRPr="00564502" w:rsidRDefault="0033053E" w:rsidP="0033053E">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4. Лимит остатка наличных денег в кассе устанавливается отдельным распоряжением руководителя. Допускается накопление наличных денег в кассе сверх установленного лимита в дни выплаты зарплаты, социальных выплат.</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rPr>
          <w:sz w:val="24"/>
          <w:szCs w:val="24"/>
        </w:rPr>
      </w:pPr>
      <w:r w:rsidRPr="00564502">
        <w:rPr>
          <w:sz w:val="24"/>
          <w:szCs w:val="24"/>
        </w:rPr>
        <w:t>Продолжительность срока выдачи указанных выплат составляет пять рабочих дней (включая день получения наличных денег с банковского счета на указанные выплаты).</w:t>
      </w:r>
      <w:r w:rsidRPr="00564502">
        <w:rPr>
          <w:sz w:val="24"/>
          <w:szCs w:val="24"/>
        </w:rPr>
        <w:br/>
        <w:t>Основание: указания Банка России от 11 марта 2014г. № 3210-У.</w:t>
      </w:r>
    </w:p>
    <w:p w:rsidR="0033053E" w:rsidRPr="00564502" w:rsidRDefault="0033053E" w:rsidP="0033053E">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 xml:space="preserve">5. В учреждении утверждены постоянно </w:t>
      </w:r>
      <w:proofErr w:type="gramStart"/>
      <w:r w:rsidRPr="00564502">
        <w:rPr>
          <w:sz w:val="24"/>
          <w:szCs w:val="24"/>
        </w:rPr>
        <w:t>действующие  комиссии</w:t>
      </w:r>
      <w:proofErr w:type="gramEnd"/>
      <w:r w:rsidRPr="00564502">
        <w:rPr>
          <w:sz w:val="24"/>
          <w:szCs w:val="24"/>
        </w:rPr>
        <w:t xml:space="preserve"> по приемке и выбытию основных средств, списанию материальных запасов; инвентаризационная комиссия; комиссия по проверке показаний одометров автотранспорта; комиссия для проведения внезапной ревизии кассы.</w:t>
      </w:r>
    </w:p>
    <w:p w:rsidR="0033053E" w:rsidRPr="00564502" w:rsidRDefault="0033053E" w:rsidP="0033053E">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64502">
        <w:t xml:space="preserve">6. </w:t>
      </w:r>
      <w:r w:rsidRPr="00564502">
        <w:rPr>
          <w:shd w:val="clear" w:color="auto" w:fill="FFFFFF"/>
        </w:rPr>
        <w:t xml:space="preserve"> 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 особенностей), установленные документами учетной политики, с указанием их реквизитов.</w:t>
      </w:r>
      <w:r w:rsidRPr="00564502">
        <w:br/>
        <w:t>Основание: пункт 9 СГС «Учетная политика, оценочные значения и ошибки».</w:t>
      </w:r>
    </w:p>
    <w:p w:rsidR="0033053E" w:rsidRPr="00564502" w:rsidRDefault="0033053E" w:rsidP="0033053E">
      <w:p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64502">
        <w:t>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64502">
        <w:t>Основание: пункты 17, 20, 32 СГС «Учетная политика, оценочные значения и ошибки».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64502">
        <w:rPr>
          <w:b/>
          <w:bCs/>
          <w:lang w:val="en-US"/>
        </w:rPr>
        <w:t>II</w:t>
      </w:r>
      <w:r w:rsidRPr="00564502">
        <w:rPr>
          <w:b/>
          <w:bCs/>
        </w:rPr>
        <w:t xml:space="preserve">. </w:t>
      </w:r>
      <w:r w:rsidRPr="00564502">
        <w:rPr>
          <w:b/>
          <w:bCs/>
          <w:lang w:val="en-US"/>
        </w:rPr>
        <w:t xml:space="preserve">    </w:t>
      </w:r>
      <w:r w:rsidRPr="00564502">
        <w:rPr>
          <w:b/>
          <w:bCs/>
        </w:rPr>
        <w:t>Технология обработки учетной информации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p>
    <w:p w:rsidR="0033053E" w:rsidRPr="00564502" w:rsidRDefault="0033053E" w:rsidP="0033053E">
      <w:pPr>
        <w:pStyle w:val="a4"/>
        <w:numPr>
          <w:ilvl w:val="0"/>
          <w:numId w:val="23"/>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Бухучет ведется в электронном виде с применением программных продуктов «</w:t>
      </w:r>
      <w:r w:rsidRPr="00564502">
        <w:rPr>
          <w:rStyle w:val="fill"/>
          <w:b w:val="0"/>
          <w:i w:val="0"/>
          <w:sz w:val="24"/>
          <w:szCs w:val="24"/>
        </w:rPr>
        <w:t>1С: Государственное учреждение</w:t>
      </w:r>
      <w:r w:rsidRPr="00564502">
        <w:rPr>
          <w:sz w:val="24"/>
          <w:szCs w:val="24"/>
        </w:rPr>
        <w:t>» и «1С: Зарплата и Кадры»</w:t>
      </w:r>
    </w:p>
    <w:p w:rsidR="0033053E" w:rsidRPr="00564502" w:rsidRDefault="0033053E" w:rsidP="0033053E">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 xml:space="preserve">Основание: пункт 6 Инструкции к Единому плану счетов № 157н, </w:t>
      </w:r>
      <w:hyperlink r:id="rId43" w:anchor="/document/99/542618106/ZAP25D43AN/" w:tooltip="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564502">
          <w:rPr>
            <w:rStyle w:val="a3"/>
            <w:color w:val="auto"/>
            <w:sz w:val="24"/>
            <w:szCs w:val="24"/>
            <w:u w:val="none"/>
          </w:rPr>
          <w:t>п. 9 СГС «Учетная политика, оценочные значения и ошибки»</w:t>
        </w:r>
      </w:hyperlink>
    </w:p>
    <w:p w:rsidR="0033053E" w:rsidRPr="00564502" w:rsidRDefault="0033053E" w:rsidP="0033053E">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 xml:space="preserve">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система электронного документооборота с территориальным органом Федерального казначейства;</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передача бухгалтерской отчетности учредителю;</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передача отчетности по налогам, сборам и иным обязательным платежам в инспекцию Федеральной налоговой службы;</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xml:space="preserve">- передача </w:t>
      </w:r>
      <w:proofErr w:type="gramStart"/>
      <w:r w:rsidRPr="00564502">
        <w:rPr>
          <w:sz w:val="24"/>
          <w:szCs w:val="24"/>
        </w:rPr>
        <w:t>отчетности  по</w:t>
      </w:r>
      <w:proofErr w:type="gramEnd"/>
      <w:r w:rsidRPr="00564502">
        <w:rPr>
          <w:sz w:val="24"/>
          <w:szCs w:val="24"/>
        </w:rPr>
        <w:t xml:space="preserve">  персонифицированному учету </w:t>
      </w:r>
      <w:r w:rsidRPr="00F427F7">
        <w:rPr>
          <w:sz w:val="24"/>
          <w:szCs w:val="24"/>
        </w:rPr>
        <w:t xml:space="preserve">в </w:t>
      </w:r>
      <w:r w:rsidRPr="00F427F7">
        <w:rPr>
          <w:rStyle w:val="aff2"/>
          <w:rFonts w:eastAsia="Droid Sans Fallback"/>
          <w:b w:val="0"/>
          <w:bCs w:val="0"/>
          <w:sz w:val="24"/>
          <w:szCs w:val="24"/>
          <w:shd w:val="clear" w:color="auto" w:fill="FFFFFF"/>
        </w:rPr>
        <w:t>Социальный фонд</w:t>
      </w:r>
      <w:r w:rsidRPr="00564502">
        <w:rPr>
          <w:sz w:val="24"/>
          <w:szCs w:val="24"/>
        </w:rPr>
        <w:t xml:space="preserve"> России;</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xml:space="preserve">- передача </w:t>
      </w:r>
      <w:proofErr w:type="gramStart"/>
      <w:r w:rsidRPr="00564502">
        <w:rPr>
          <w:sz w:val="24"/>
          <w:szCs w:val="24"/>
        </w:rPr>
        <w:t>отчетности  в</w:t>
      </w:r>
      <w:proofErr w:type="gramEnd"/>
      <w:r w:rsidRPr="00564502">
        <w:rPr>
          <w:sz w:val="24"/>
          <w:szCs w:val="24"/>
        </w:rPr>
        <w:t xml:space="preserve"> Росстат;</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64502">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3053E" w:rsidRPr="00564502" w:rsidRDefault="0033053E" w:rsidP="0033053E">
      <w:pPr>
        <w:pStyle w:val="a4"/>
        <w:tabs>
          <w:tab w:val="left" w:pos="426"/>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 xml:space="preserve"> 4. В целях обеспечения сохранности электронных данных бухучета и отчетности:</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на сервере ежедневно производится сохранение резервных копий базы «</w:t>
      </w:r>
      <w:r w:rsidRPr="00564502">
        <w:rPr>
          <w:rStyle w:val="fill"/>
          <w:b w:val="0"/>
          <w:i w:val="0"/>
          <w:sz w:val="24"/>
          <w:szCs w:val="24"/>
        </w:rPr>
        <w:t>1С: Государственное учреждение</w:t>
      </w:r>
      <w:r w:rsidRPr="00564502">
        <w:rPr>
          <w:sz w:val="24"/>
          <w:szCs w:val="24"/>
        </w:rPr>
        <w:t>» и «1С: Зарплата и Кадры»;</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33053E" w:rsidRPr="00564502" w:rsidRDefault="0033053E" w:rsidP="0033053E">
      <w:pPr>
        <w:pStyle w:val="HTML"/>
        <w:tabs>
          <w:tab w:val="clear" w:pos="916"/>
          <w:tab w:val="left" w:pos="426"/>
        </w:tabs>
        <w:ind w:firstLine="426"/>
        <w:jc w:val="both"/>
        <w:rPr>
          <w:sz w:val="24"/>
          <w:szCs w:val="24"/>
        </w:rPr>
      </w:pPr>
      <w:r w:rsidRPr="00564502">
        <w:rPr>
          <w:sz w:val="24"/>
          <w:szCs w:val="24"/>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Основание: пункт 19 Инструкции к Единому плану счетов № 157н.</w:t>
      </w:r>
    </w:p>
    <w:p w:rsidR="0033053E" w:rsidRPr="00564502" w:rsidRDefault="0033053E" w:rsidP="0033053E">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564502">
        <w:rPr>
          <w:sz w:val="24"/>
          <w:szCs w:val="24"/>
        </w:rPr>
        <w:tab/>
        <w:t>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w:t>
      </w:r>
      <w:r>
        <w:rPr>
          <w:sz w:val="24"/>
          <w:szCs w:val="24"/>
        </w:rPr>
        <w:t xml:space="preserve"> </w:t>
      </w:r>
      <w:r w:rsidRPr="00564502">
        <w:rPr>
          <w:sz w:val="24"/>
          <w:szCs w:val="24"/>
        </w:rPr>
        <w:t xml:space="preserve">- </w:t>
      </w:r>
      <w:proofErr w:type="gramStart"/>
      <w:r w:rsidRPr="00564502">
        <w:rPr>
          <w:sz w:val="24"/>
          <w:szCs w:val="24"/>
        </w:rPr>
        <w:t>в  первичные</w:t>
      </w:r>
      <w:proofErr w:type="gramEnd"/>
      <w:r w:rsidRPr="00564502">
        <w:rPr>
          <w:sz w:val="24"/>
          <w:szCs w:val="24"/>
        </w:rPr>
        <w:t xml:space="preserve"> документы.</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Ошибки, допущенные в прошлых годах, отражаются на счетах бухучета обособленно – с указанием субконто «Исправление ошибок прошлых лет».</w:t>
      </w:r>
    </w:p>
    <w:p w:rsidR="0033053E" w:rsidRPr="00546F97"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46F97">
        <w:t>Операции отражать в «журнале операций по исправлению ошибок прошлых лет</w:t>
      </w:r>
      <w:r>
        <w:t>».</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Основание: пункт 18 Инструкции к Единому плану счетов № 157н.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4502">
        <w:rPr>
          <w:b/>
          <w:bCs/>
          <w:lang w:val="en-US"/>
        </w:rPr>
        <w:t>III</w:t>
      </w:r>
      <w:r w:rsidRPr="00564502">
        <w:rPr>
          <w:b/>
          <w:bCs/>
        </w:rPr>
        <w:t>.</w:t>
      </w:r>
      <w:r w:rsidRPr="00561C99">
        <w:rPr>
          <w:b/>
          <w:bCs/>
        </w:rPr>
        <w:t xml:space="preserve"> </w:t>
      </w:r>
      <w:r w:rsidRPr="00564502">
        <w:rPr>
          <w:b/>
          <w:bCs/>
        </w:rPr>
        <w:t xml:space="preserve"> Правила документооборота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1.Все документы по движению денежных средств принимаются к учету только при наличии подписи руководителя и главного бухгалтера.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 Порядок и сроки передачи первичных учетных документов для отражения в бухучете устанавливаются в соответствии с приложением № 2 к настоящей учетной политике.</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22 СГС «Концептуальные основы бухучета и отчетности», подпункт «д» пункта 9 СГС «Учетная политика, оценочные значения и ошибки».</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3.При проведении хозяйственных операций, для оформления которых не предусмотрены типовые формы первичных документов, используются:</w:t>
      </w:r>
      <w:r w:rsidRPr="00564502">
        <w:rPr>
          <w:sz w:val="24"/>
          <w:szCs w:val="24"/>
        </w:rPr>
        <w:br/>
        <w:t>– самостоятельно разработанные формы со следующими обязательными реквизитами:</w:t>
      </w:r>
    </w:p>
    <w:p w:rsidR="0033053E" w:rsidRPr="00564502" w:rsidRDefault="0033053E" w:rsidP="0033053E">
      <w:pPr>
        <w:tabs>
          <w:tab w:val="left" w:pos="426"/>
        </w:tabs>
        <w:jc w:val="both"/>
      </w:pPr>
      <w:r w:rsidRPr="00564502">
        <w:t>- наименование регистра;</w:t>
      </w:r>
    </w:p>
    <w:p w:rsidR="0033053E" w:rsidRPr="00564502" w:rsidRDefault="0033053E" w:rsidP="0033053E">
      <w:pPr>
        <w:tabs>
          <w:tab w:val="left" w:pos="426"/>
        </w:tabs>
        <w:jc w:val="both"/>
      </w:pPr>
      <w:r w:rsidRPr="00564502">
        <w:t>- наименование субъекта учета, составившего регистр;</w:t>
      </w:r>
    </w:p>
    <w:p w:rsidR="0033053E" w:rsidRPr="00564502" w:rsidRDefault="0033053E" w:rsidP="0033053E">
      <w:pPr>
        <w:tabs>
          <w:tab w:val="left" w:pos="426"/>
        </w:tabs>
        <w:jc w:val="both"/>
      </w:pPr>
      <w:r w:rsidRPr="00564502">
        <w:t>- дату начала и окончания ведения регистра и (или) период, за который составлен регистр;</w:t>
      </w:r>
    </w:p>
    <w:p w:rsidR="0033053E" w:rsidRPr="00564502" w:rsidRDefault="0033053E" w:rsidP="0033053E">
      <w:pPr>
        <w:tabs>
          <w:tab w:val="left" w:pos="426"/>
        </w:tabs>
        <w:jc w:val="both"/>
      </w:pPr>
      <w:r w:rsidRPr="00564502">
        <w:t>- хронологическую и (или) систематическую группировку объектов бухгалтерского учета;</w:t>
      </w:r>
    </w:p>
    <w:p w:rsidR="0033053E" w:rsidRPr="00564502" w:rsidRDefault="0033053E" w:rsidP="0033053E">
      <w:pPr>
        <w:tabs>
          <w:tab w:val="left" w:pos="426"/>
        </w:tabs>
        <w:jc w:val="both"/>
      </w:pPr>
      <w:r w:rsidRPr="00564502">
        <w:lastRenderedPageBreak/>
        <w:t>- величину денежного и (или) натурального измерения объектов бухгалтерского учета с указанием единицы измерения;</w:t>
      </w:r>
    </w:p>
    <w:p w:rsidR="0033053E" w:rsidRPr="00564502" w:rsidRDefault="0033053E" w:rsidP="0033053E">
      <w:pPr>
        <w:tabs>
          <w:tab w:val="left" w:pos="426"/>
        </w:tabs>
        <w:jc w:val="both"/>
      </w:pPr>
      <w:r w:rsidRPr="00564502">
        <w:t>- наименования должностей лиц, ответственных за ведение регистра;</w:t>
      </w:r>
    </w:p>
    <w:p w:rsidR="0033053E" w:rsidRPr="00564502" w:rsidRDefault="0033053E" w:rsidP="0033053E">
      <w:pPr>
        <w:tabs>
          <w:tab w:val="left" w:pos="426"/>
        </w:tabs>
        <w:jc w:val="both"/>
      </w:pPr>
      <w:r w:rsidRPr="00564502">
        <w:t>- подписи лиц, ответственных за ведение регистра, с указанием их фамилий и инициалов либо иных реквизитов, необходимых для идентификации этих лиц. Так же могут использоваться унифицированные формы, дополненные необходимыми реквизитами.</w:t>
      </w:r>
      <w:r w:rsidRPr="00564502">
        <w:br/>
        <w:t xml:space="preserve">Основание: пункты 25–26 СГС «Концептуальные основы бухучета и отчетности», подпункт «г» пункта 9 СГС «Учетная политика, оценочные значения и ошибки»; пункт 11 Инструкции к Единому плану счетов № 157н,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4.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564502">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w:t>
      </w:r>
      <w:r>
        <w:t xml:space="preserve"> </w:t>
      </w:r>
      <w:r w:rsidRPr="00564502">
        <w:t>показателей</w:t>
      </w:r>
      <w:r>
        <w:t xml:space="preserve"> </w:t>
      </w:r>
      <w:r w:rsidRPr="00564502">
        <w:t>достаточно</w:t>
      </w:r>
      <w:r>
        <w:t xml:space="preserve"> </w:t>
      </w:r>
      <w:r w:rsidRPr="00564502">
        <w:t>однократного перевода на</w:t>
      </w:r>
      <w:r>
        <w:t xml:space="preserve"> </w:t>
      </w:r>
      <w:r w:rsidRPr="00564502">
        <w:t>русский</w:t>
      </w:r>
      <w:r>
        <w:t xml:space="preserve"> </w:t>
      </w:r>
      <w:r w:rsidRPr="00564502">
        <w:t>язык. Впоследствии переводить нужно только изменяющиеся показатели данного первичного документа.</w:t>
      </w:r>
      <w:r>
        <w:t xml:space="preserve"> </w:t>
      </w:r>
      <w:r w:rsidRPr="00564502">
        <w:t>Основание: пункт 31 СГС «Концептуальные основы бухучета и отчетности».</w:t>
      </w:r>
    </w:p>
    <w:p w:rsidR="0033053E" w:rsidRPr="00564502" w:rsidRDefault="0033053E" w:rsidP="0033053E">
      <w:pPr>
        <w:tabs>
          <w:tab w:val="left" w:pos="426"/>
        </w:tabs>
      </w:pPr>
      <w:r w:rsidRPr="00564502">
        <w:tab/>
        <w:t>5. Формирование регистров бухучета осуществляется в следующем порядке:</w:t>
      </w:r>
      <w:r w:rsidRPr="00564502">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564502">
        <w:br/>
        <w:t>– журнал регистрации приходных и расходных ордеров составляется ежемесячно, в последний рабочий день месяца;</w:t>
      </w:r>
      <w:r w:rsidRPr="00564502">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564502">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564502">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564502">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564502">
        <w:br/>
        <w:t>– журналы операций, главная книга заполняются ежемесячно;</w:t>
      </w:r>
      <w:r w:rsidRPr="00564502">
        <w:br/>
        <w:t>– другие регистры, не указанные выше, заполняются по мере необходимости, если иное не установлено законодательством РФ.</w:t>
      </w:r>
      <w:r w:rsidRPr="00564502">
        <w:br/>
        <w:t>Основание: пункт 11,19 Инструкции к Единому плану счетов № 157н.</w:t>
      </w:r>
      <w:r w:rsidRPr="00564502">
        <w:tab/>
      </w:r>
      <w:r w:rsidRPr="00564502">
        <w:tab/>
      </w:r>
      <w:r w:rsidRPr="00564502">
        <w:tab/>
      </w:r>
      <w:r w:rsidRPr="00564502">
        <w:tab/>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6. Журналам операций присваиваются номера. Журналы операций подписываются главным бухгалтером и бухгалтером, составившим журнал операций.</w:t>
      </w:r>
    </w:p>
    <w:p w:rsidR="0033053E" w:rsidRPr="00F427F7"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Pr="00564502">
        <w:br/>
      </w:r>
      <w:r w:rsidRPr="00F427F7">
        <w:t xml:space="preserve">       7.1. Список документов, которые будут составляться в электронном виде, и участвовать в ЭДО: счета, счета-фактуры, накладные, акты выполненных работ, УПД»;</w:t>
      </w:r>
    </w:p>
    <w:p w:rsidR="0033053E" w:rsidRDefault="0033053E" w:rsidP="0033053E">
      <w:pPr>
        <w:shd w:val="clear" w:color="auto" w:fill="FFFFFF"/>
        <w:jc w:val="both"/>
      </w:pPr>
      <w:r w:rsidRPr="00F427F7">
        <w:lastRenderedPageBreak/>
        <w:t xml:space="preserve">      7.2. Обмен электронными документами осуществляется с привлечением операторов телекоммуникационных каналов связи («</w:t>
      </w:r>
      <w:proofErr w:type="spellStart"/>
      <w:r w:rsidRPr="00F427F7">
        <w:t>Сбис</w:t>
      </w:r>
      <w:proofErr w:type="spellEnd"/>
      <w:r w:rsidRPr="00F427F7">
        <w:t>», «Контур-</w:t>
      </w:r>
      <w:proofErr w:type="spellStart"/>
      <w:r w:rsidRPr="00F427F7">
        <w:t>Диадок</w:t>
      </w:r>
      <w:proofErr w:type="spellEnd"/>
      <w:r w:rsidRPr="00F427F7">
        <w:t>»)»</w:t>
      </w:r>
      <w:r>
        <w:t>.</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8.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w:t>
      </w:r>
    </w:p>
    <w:p w:rsidR="0033053E" w:rsidRPr="00260309" w:rsidRDefault="0033053E" w:rsidP="0033053E">
      <w:pPr>
        <w:shd w:val="clear" w:color="auto" w:fill="FFFFFF"/>
        <w:jc w:val="both"/>
      </w:pPr>
      <w:r>
        <w:rPr>
          <w:color w:val="1A1A1A"/>
        </w:rPr>
        <w:t xml:space="preserve">       </w:t>
      </w:r>
      <w:r w:rsidRPr="00260309">
        <w:t xml:space="preserve">8.1. Для визирования применяется квалифицированная подпись, имеющая юридическую силу, равнозначную </w:t>
      </w:r>
      <w:proofErr w:type="gramStart"/>
      <w:r w:rsidRPr="00260309">
        <w:t>собственноручной  подписи</w:t>
      </w:r>
      <w:proofErr w:type="gramEnd"/>
      <w:r w:rsidRPr="00260309">
        <w:t>, без заключения дополнительного соглашения»;</w:t>
      </w:r>
    </w:p>
    <w:p w:rsidR="0033053E" w:rsidRPr="00260309" w:rsidRDefault="0033053E" w:rsidP="0033053E">
      <w:pPr>
        <w:shd w:val="clear" w:color="auto" w:fill="FFFFFF"/>
        <w:jc w:val="both"/>
      </w:pPr>
      <w:r w:rsidRPr="00260309">
        <w:t xml:space="preserve">       8.2. Бухгалтерская, налоговая и статистическая отчетность, а также отчетность СФР направляется в форме электронных документов через «Контур-Экстерн», «1-С Отчетность».</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33 СГС «Концептуальные основы бухучета и отчетности», пункт 14 Инструкции к Единому плану счетов № 157н.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 xml:space="preserve">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Основание: пункт 14 Инструкции к Единому плану счетов № 157н.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9. </w:t>
      </w:r>
      <w:r w:rsidRPr="00564502">
        <w:rPr>
          <w:i/>
        </w:rPr>
        <w:t>Особенности применения первичных документов:</w:t>
      </w:r>
    </w:p>
    <w:p w:rsidR="0033053E" w:rsidRPr="00D462B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rPr>
          <w:b/>
        </w:rPr>
        <w:t> </w:t>
      </w:r>
      <w:r w:rsidRPr="00D462BE">
        <w:t xml:space="preserve">9.1. При приобретении, безвозмездной </w:t>
      </w:r>
      <w:proofErr w:type="gramStart"/>
      <w:r w:rsidRPr="00D462BE">
        <w:t>передаче  и</w:t>
      </w:r>
      <w:proofErr w:type="gramEnd"/>
      <w:r w:rsidRPr="00D462BE">
        <w:t xml:space="preserve"> реализации основных средств, нематериальных и непроизведенных активов составляется Акт о приеме-передаче объектов нефинансовых активов (ф. 0504101).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33053E" w:rsidRPr="00D462BE" w:rsidRDefault="0033053E" w:rsidP="0033053E">
      <w:pPr>
        <w:ind w:right="181" w:firstLine="720"/>
        <w:contextualSpacing/>
        <w:jc w:val="both"/>
      </w:pPr>
      <w:r w:rsidRPr="00564502">
        <w:t xml:space="preserve">9.2. </w:t>
      </w:r>
      <w:r w:rsidRPr="00564502">
        <w:rPr>
          <w:iCs/>
        </w:rPr>
        <w:t xml:space="preserve">Табель </w:t>
      </w:r>
      <w:r w:rsidRPr="00564502">
        <w:t xml:space="preserve">учета использования рабочего времени (ф. 0504421) </w:t>
      </w:r>
      <w:r w:rsidRPr="00564502">
        <w:rPr>
          <w:iCs/>
        </w:rPr>
        <w:t>открывается ежемесячно за 2–3 дня до начала расчетного периода на основании Табеля за прошлый месяц.</w:t>
      </w:r>
      <w:r w:rsidRPr="00564502">
        <w:rPr>
          <w:i/>
          <w:iCs/>
        </w:rPr>
        <w:t xml:space="preserve"> </w:t>
      </w:r>
      <w:r w:rsidRPr="00564502">
        <w:t xml:space="preserve"> В Табеле учета использования рабочего времени (ф. 0504421) регистрируются фактические затраты рабочего времени. В </w:t>
      </w:r>
      <w:hyperlink r:id="rId44" w:history="1">
        <w:r w:rsidRPr="00564502">
          <w:rPr>
            <w:rStyle w:val="ListLabel1"/>
          </w:rPr>
          <w:t>графе</w:t>
        </w:r>
      </w:hyperlink>
      <w:r w:rsidRPr="00564502">
        <w:t xml:space="preserve"> "Учетный номер" указывается  ИНН и СНИЛС работника, в графах « Итого дней (часов) явок (неявок) с 01 по 15» и «Всего дней (часов) явок (неявок) за месяц» проставляются дни(часы) явок. При сменном графике в верхней </w:t>
      </w:r>
      <w:proofErr w:type="gramStart"/>
      <w:r w:rsidRPr="00564502">
        <w:t>строке  указать</w:t>
      </w:r>
      <w:proofErr w:type="gramEnd"/>
      <w:r w:rsidRPr="00564502">
        <w:t xml:space="preserve"> общее  количество  часов  отработанного  времени, в нижней - количество часов, отработанных в ночное время. </w:t>
      </w:r>
      <w:r w:rsidRPr="00D462BE">
        <w:t>Табель учета использования рабочего времени (ф. 0504421) дополнить условным обозначением:</w:t>
      </w:r>
    </w:p>
    <w:p w:rsidR="0033053E" w:rsidRPr="00D462BE" w:rsidRDefault="0033053E" w:rsidP="0033053E">
      <w:pPr>
        <w:numPr>
          <w:ilvl w:val="0"/>
          <w:numId w:val="45"/>
        </w:numPr>
        <w:tabs>
          <w:tab w:val="clear" w:pos="720"/>
          <w:tab w:val="num" w:pos="0"/>
        </w:tabs>
        <w:spacing w:before="100" w:beforeAutospacing="1" w:after="100" w:afterAutospacing="1"/>
        <w:ind w:left="0" w:right="181" w:firstLine="0"/>
        <w:contextualSpacing/>
        <w:jc w:val="both"/>
      </w:pPr>
      <w:r w:rsidRPr="00D462BE">
        <w:t>наименование показателя – дополнительный оплачиваемый выходной день для прохождения диспансеризации;</w:t>
      </w:r>
    </w:p>
    <w:p w:rsidR="0033053E" w:rsidRPr="00D462BE" w:rsidRDefault="0033053E" w:rsidP="0033053E">
      <w:pPr>
        <w:numPr>
          <w:ilvl w:val="0"/>
          <w:numId w:val="45"/>
        </w:numPr>
        <w:tabs>
          <w:tab w:val="clear" w:pos="720"/>
          <w:tab w:val="num" w:pos="0"/>
        </w:tabs>
        <w:spacing w:before="100" w:beforeAutospacing="1" w:after="100" w:afterAutospacing="1"/>
        <w:ind w:left="0" w:right="181" w:firstLine="0"/>
        <w:contextualSpacing/>
        <w:jc w:val="both"/>
      </w:pPr>
      <w:r w:rsidRPr="00D462BE">
        <w:t>код – Д. </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462BE">
        <w:t xml:space="preserve"> Поскольку в дни диспансеризации согласно статье 185.1 ТК РФ за сотрудниками сохраняется зарплата, в верхней половине строки табеля указывать количество рабочих часов по графику работника</w:t>
      </w:r>
      <w:r>
        <w:t xml:space="preserve">. </w:t>
      </w:r>
      <w:r w:rsidRPr="00260309">
        <w:t>Табель учета использования рабочего времени (ф. 0504421) дополнить условным обозначением:</w:t>
      </w:r>
      <w:r>
        <w:t xml:space="preserve"> </w:t>
      </w:r>
    </w:p>
    <w:p w:rsidR="0033053E" w:rsidRPr="00D462BE" w:rsidRDefault="0033053E" w:rsidP="0033053E">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rPr>
          <w:iCs/>
        </w:rPr>
      </w:pPr>
      <w:r w:rsidRPr="00260309">
        <w:rPr>
          <w:color w:val="000000"/>
        </w:rPr>
        <w:t xml:space="preserve">наименование показателя – «приостановление действия трудового </w:t>
      </w:r>
      <w:r>
        <w:rPr>
          <w:color w:val="000000"/>
        </w:rPr>
        <w:t xml:space="preserve">договора на период мобилизации» </w:t>
      </w:r>
    </w:p>
    <w:p w:rsidR="0033053E" w:rsidRPr="00D462BE" w:rsidRDefault="0033053E" w:rsidP="0033053E">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rPr>
          <w:iCs/>
        </w:rPr>
      </w:pPr>
      <w:r>
        <w:rPr>
          <w:color w:val="000000"/>
        </w:rPr>
        <w:t xml:space="preserve">- </w:t>
      </w:r>
      <w:r w:rsidRPr="00260309">
        <w:rPr>
          <w:color w:val="000000"/>
        </w:rPr>
        <w:t>код – «ПД».</w:t>
      </w:r>
      <w:r>
        <w:rPr>
          <w:color w:val="000000"/>
        </w:rPr>
        <w:t xml:space="preserve"> </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xml:space="preserve">Табель утверждается руководителем и учредителем учреждения. </w:t>
      </w:r>
    </w:p>
    <w:p w:rsidR="0033053E" w:rsidRPr="00E94DB5" w:rsidRDefault="0033053E" w:rsidP="0033053E">
      <w:pPr>
        <w:pStyle w:val="aff3"/>
        <w:spacing w:beforeAutospacing="0"/>
        <w:contextualSpacing/>
        <w:jc w:val="both"/>
        <w:rPr>
          <w:rFonts w:ascii="Times New Roman" w:hAnsi="Times New Roman"/>
          <w:sz w:val="24"/>
          <w:szCs w:val="24"/>
          <w:lang w:val="ru-RU"/>
        </w:rPr>
      </w:pPr>
      <w:r w:rsidRPr="00E94DB5">
        <w:rPr>
          <w:rFonts w:ascii="Times New Roman" w:hAnsi="Times New Roman"/>
          <w:sz w:val="24"/>
          <w:szCs w:val="24"/>
          <w:lang w:val="ru-RU"/>
        </w:rPr>
        <w:t>9.3. Расчеты по начислению и выплате заработной платы и других выплат оформлять в Расчетно-платежной ведомости (ф. 0504401)»;</w:t>
      </w:r>
    </w:p>
    <w:p w:rsidR="0033053E" w:rsidRPr="00E94DB5" w:rsidRDefault="0033053E" w:rsidP="0033053E">
      <w:pPr>
        <w:contextualSpacing/>
        <w:rPr>
          <w:color w:val="222222"/>
          <w:shd w:val="clear" w:color="auto" w:fill="FFFFFF"/>
        </w:rPr>
      </w:pPr>
      <w:r w:rsidRPr="00E94DB5">
        <w:lastRenderedPageBreak/>
        <w:t>«9.4.</w:t>
      </w:r>
      <w:r w:rsidRPr="00E94DB5">
        <w:rPr>
          <w:color w:val="222222"/>
          <w:shd w:val="clear" w:color="auto" w:fill="FFFFFF"/>
        </w:rPr>
        <w:t xml:space="preserve"> «Бухгалтер, ответственный за оформление расчетных листков, предоставляет каждому сотруднику расчетный листок по его требованию лично, либо по письменному согласию </w:t>
      </w:r>
      <w:proofErr w:type="gramStart"/>
      <w:r w:rsidRPr="00E94DB5">
        <w:rPr>
          <w:color w:val="222222"/>
          <w:shd w:val="clear" w:color="auto" w:fill="FFFFFF"/>
        </w:rPr>
        <w:t>сотрудника  доверительному</w:t>
      </w:r>
      <w:proofErr w:type="gramEnd"/>
      <w:r w:rsidRPr="00E94DB5">
        <w:rPr>
          <w:color w:val="222222"/>
          <w:shd w:val="clear" w:color="auto" w:fill="FFFFFF"/>
        </w:rPr>
        <w:t xml:space="preserve"> лицу в день выдачи зарплаты за вторую половину месяца или при наличии заявления от сотрудника с указанием электронной почты направляет на электронный почтовый адрес». </w:t>
      </w:r>
    </w:p>
    <w:p w:rsidR="0033053E" w:rsidRDefault="0033053E" w:rsidP="0033053E">
      <w:pPr>
        <w:contextualSpacing/>
        <w:rPr>
          <w:shd w:val="clear" w:color="auto" w:fill="FFFFFF"/>
        </w:rPr>
      </w:pPr>
      <w:r w:rsidRPr="00E94DB5">
        <w:rPr>
          <w:shd w:val="clear" w:color="auto" w:fill="FFFFFF"/>
        </w:rPr>
        <w:t xml:space="preserve">Основание : </w:t>
      </w:r>
      <w:hyperlink r:id="rId45"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w:history="1">
        <w:proofErr w:type="spellStart"/>
        <w:r w:rsidRPr="00E94DB5">
          <w:rPr>
            <w:rStyle w:val="a3"/>
            <w:color w:val="auto"/>
          </w:rPr>
          <w:t>пп</w:t>
        </w:r>
        <w:proofErr w:type="spellEnd"/>
        <w:r w:rsidRPr="00E94DB5">
          <w:rPr>
            <w:rStyle w:val="a3"/>
            <w:color w:val="auto"/>
          </w:rPr>
          <w:t xml:space="preserve"> «д»</w:t>
        </w:r>
      </w:hyperlink>
      <w:r w:rsidRPr="00E94DB5">
        <w:rPr>
          <w:shd w:val="clear" w:color="auto" w:fill="FFFFFF"/>
        </w:rPr>
        <w:t> пункта 9 СГС «Учетная политика, оценочные значения и ошибки».</w:t>
      </w:r>
    </w:p>
    <w:p w:rsidR="0033053E" w:rsidRDefault="0033053E" w:rsidP="0033053E">
      <w:pPr>
        <w:contextualSpacing/>
        <w:jc w:val="both"/>
        <w:rPr>
          <w:shd w:val="clear" w:color="auto" w:fill="FFFFFF"/>
        </w:rPr>
      </w:pPr>
      <w:r w:rsidRPr="00E94DB5">
        <w:rPr>
          <w:shd w:val="clear" w:color="auto" w:fill="FFFFFF"/>
        </w:rPr>
        <w:t>«9.5.</w:t>
      </w:r>
      <w:r w:rsidRPr="00E94DB5">
        <w:t xml:space="preserve"> </w:t>
      </w:r>
      <w:r w:rsidRPr="00E94DB5">
        <w:rPr>
          <w:shd w:val="clear" w:color="auto" w:fill="FFFFFF"/>
        </w:rPr>
        <w:t>Для покупки, получения, учета топлива и автоматизации расчетов за него, учреждение использует топливную карту.</w:t>
      </w:r>
    </w:p>
    <w:p w:rsidR="0033053E" w:rsidRDefault="0033053E" w:rsidP="0033053E">
      <w:pPr>
        <w:contextualSpacing/>
        <w:jc w:val="both"/>
      </w:pPr>
      <w:r w:rsidRPr="00E94DB5">
        <w:rPr>
          <w:shd w:val="clear" w:color="auto" w:fill="FFFFFF"/>
        </w:rPr>
        <w:t xml:space="preserve"> </w:t>
      </w:r>
      <w:r>
        <w:rPr>
          <w:shd w:val="clear" w:color="auto" w:fill="FFFFFF"/>
        </w:rPr>
        <w:t xml:space="preserve">   </w:t>
      </w:r>
      <w:r w:rsidRPr="00E94DB5">
        <w:t xml:space="preserve">Топливная карта представляет собой техническое средство – смарт-карту, которая подтверждает право держателя получить топливо на АЗС и учитывает его количество. Карта содержит информацию об общем количестве денежных средств, в пределах которых держатель вправе приобретать ГСМ. Сумма денежных средств на карте меняется в момент, когда держатель перевел на нее деньги или получил топливо. </w:t>
      </w:r>
    </w:p>
    <w:p w:rsidR="0033053E" w:rsidRDefault="0033053E" w:rsidP="0033053E">
      <w:pPr>
        <w:contextualSpacing/>
        <w:jc w:val="both"/>
        <w:rPr>
          <w:color w:val="000000"/>
          <w:shd w:val="clear" w:color="auto" w:fill="FFFFFF"/>
        </w:rPr>
      </w:pPr>
      <w:r>
        <w:t xml:space="preserve">      </w:t>
      </w:r>
      <w:r w:rsidRPr="00E94DB5">
        <w:rPr>
          <w:color w:val="222222"/>
          <w:shd w:val="clear" w:color="auto" w:fill="FFFFFF"/>
        </w:rPr>
        <w:t xml:space="preserve">Принимать </w:t>
      </w:r>
      <w:proofErr w:type="gramStart"/>
      <w:r w:rsidRPr="00E94DB5">
        <w:rPr>
          <w:color w:val="222222"/>
          <w:shd w:val="clear" w:color="auto" w:fill="FFFFFF"/>
        </w:rPr>
        <w:t>топливные  карты</w:t>
      </w:r>
      <w:proofErr w:type="gramEnd"/>
      <w:r w:rsidRPr="00E94DB5">
        <w:rPr>
          <w:color w:val="222222"/>
          <w:shd w:val="clear" w:color="auto" w:fill="FFFFFF"/>
        </w:rPr>
        <w:t xml:space="preserve"> к учету, списывать и отражать  смену ответственного за карту сотрудника следует на </w:t>
      </w:r>
      <w:proofErr w:type="spellStart"/>
      <w:r w:rsidRPr="00E94DB5">
        <w:rPr>
          <w:color w:val="222222"/>
          <w:shd w:val="clear" w:color="auto" w:fill="FFFFFF"/>
        </w:rPr>
        <w:t>забалансовом</w:t>
      </w:r>
      <w:proofErr w:type="spellEnd"/>
      <w:r w:rsidRPr="00E94DB5">
        <w:rPr>
          <w:color w:val="222222"/>
          <w:shd w:val="clear" w:color="auto" w:fill="FFFFFF"/>
        </w:rPr>
        <w:t xml:space="preserve"> счете 03 «Бланки строгой отчетности» в разрезе ответственных лиц.</w:t>
      </w:r>
      <w:r w:rsidRPr="00E94DB5">
        <w:rPr>
          <w:color w:val="000000"/>
          <w:shd w:val="clear" w:color="auto" w:fill="FFFFFF"/>
        </w:rPr>
        <w:t xml:space="preserve"> Учитывать полученные </w:t>
      </w:r>
      <w:proofErr w:type="gramStart"/>
      <w:r w:rsidRPr="00E94DB5">
        <w:rPr>
          <w:color w:val="000000"/>
          <w:shd w:val="clear" w:color="auto" w:fill="FFFFFF"/>
        </w:rPr>
        <w:t>карты  в</w:t>
      </w:r>
      <w:proofErr w:type="gramEnd"/>
      <w:r w:rsidRPr="00E94DB5">
        <w:rPr>
          <w:color w:val="000000"/>
          <w:shd w:val="clear" w:color="auto" w:fill="FFFFFF"/>
        </w:rPr>
        <w:t xml:space="preserve"> условной оценке: 1 руб. за одну карту. Списывать топливные карты </w:t>
      </w:r>
      <w:proofErr w:type="gramStart"/>
      <w:r w:rsidRPr="00E94DB5">
        <w:rPr>
          <w:color w:val="000000"/>
          <w:shd w:val="clear" w:color="auto" w:fill="FFFFFF"/>
        </w:rPr>
        <w:t>следует  на</w:t>
      </w:r>
      <w:proofErr w:type="gramEnd"/>
      <w:r w:rsidRPr="00E94DB5">
        <w:rPr>
          <w:color w:val="000000"/>
          <w:shd w:val="clear" w:color="auto" w:fill="FFFFFF"/>
        </w:rPr>
        <w:t xml:space="preserve"> основании распоряжения руководителя  и  акта о списании бланков строгой отчетности (ф. 0504816) по стоимости, по которой они были ранее приняты к учету. </w:t>
      </w:r>
    </w:p>
    <w:p w:rsidR="0033053E" w:rsidRPr="00E94DB5" w:rsidRDefault="0033053E" w:rsidP="0033053E">
      <w:pPr>
        <w:contextualSpacing/>
        <w:jc w:val="both"/>
        <w:rPr>
          <w:color w:val="000000"/>
          <w:shd w:val="clear" w:color="auto" w:fill="FFFFFF"/>
        </w:rPr>
      </w:pPr>
      <w:r>
        <w:rPr>
          <w:color w:val="000000"/>
          <w:shd w:val="clear" w:color="auto" w:fill="FFFFFF"/>
        </w:rPr>
        <w:t xml:space="preserve">  </w:t>
      </w:r>
      <w:r w:rsidRPr="00E94DB5">
        <w:rPr>
          <w:color w:val="000000"/>
          <w:shd w:val="clear" w:color="auto" w:fill="FFFFFF"/>
        </w:rPr>
        <w:t xml:space="preserve">Основание ч. 3 статьи 8 Закона от 6 декабря 2011 г. № 402-ФЗ, п.6, 332 Инструкции к Единому плану счетов № 157н. </w:t>
      </w:r>
    </w:p>
    <w:p w:rsidR="0033053E" w:rsidRPr="00E94DB5"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E94DB5">
        <w:rPr>
          <w:color w:val="000000"/>
          <w:shd w:val="clear" w:color="auto" w:fill="FFFFFF"/>
        </w:rPr>
        <w:t>Контроль движени</w:t>
      </w:r>
      <w:r>
        <w:rPr>
          <w:color w:val="000000"/>
          <w:shd w:val="clear" w:color="auto" w:fill="FFFFFF"/>
        </w:rPr>
        <w:t>я</w:t>
      </w:r>
      <w:r w:rsidRPr="00E94DB5">
        <w:rPr>
          <w:color w:val="000000"/>
          <w:shd w:val="clear" w:color="auto" w:fill="FFFFFF"/>
        </w:rPr>
        <w:t xml:space="preserve"> топливных карт, их поступление и </w:t>
      </w:r>
      <w:proofErr w:type="gramStart"/>
      <w:r w:rsidRPr="00E94DB5">
        <w:rPr>
          <w:color w:val="000000"/>
          <w:shd w:val="clear" w:color="auto" w:fill="FFFFFF"/>
        </w:rPr>
        <w:t>выбытие  отражать</w:t>
      </w:r>
      <w:proofErr w:type="gramEnd"/>
      <w:r w:rsidRPr="00E94DB5">
        <w:rPr>
          <w:color w:val="000000"/>
          <w:shd w:val="clear" w:color="auto" w:fill="FFFFFF"/>
        </w:rPr>
        <w:t xml:space="preserve"> в журнале учета приема и выдачи топливных карт (приложение № 7)</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64502">
        <w:rPr>
          <w:b/>
          <w:bCs/>
        </w:rPr>
        <w:tab/>
      </w:r>
      <w:r w:rsidRPr="00564502">
        <w:rPr>
          <w:b/>
          <w:bCs/>
        </w:rPr>
        <w:tab/>
      </w:r>
      <w:r w:rsidRPr="00564502">
        <w:rPr>
          <w:b/>
          <w:bCs/>
        </w:rPr>
        <w:tab/>
      </w:r>
      <w:r w:rsidRPr="00564502">
        <w:rPr>
          <w:b/>
          <w:bCs/>
        </w:rPr>
        <w:tab/>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64502">
        <w:rPr>
          <w:b/>
          <w:bCs/>
          <w:lang w:val="en-US"/>
        </w:rPr>
        <w:t>IV</w:t>
      </w:r>
      <w:r w:rsidRPr="00564502">
        <w:rPr>
          <w:b/>
          <w:bCs/>
        </w:rPr>
        <w:t>. Рабочий План счетов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xml:space="preserve">       1.Бюджетный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с использованием Рабочего плана счетов (приложение 4), разработанного в соответствии с Инструкцией к Единому плану счетов № 157н, Инструкцией № 162н.</w:t>
      </w:r>
      <w:r w:rsidRPr="00564502">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Учреждение применяет </w:t>
      </w:r>
      <w:proofErr w:type="spellStart"/>
      <w:r w:rsidRPr="00564502">
        <w:t>забалансовые</w:t>
      </w:r>
      <w:proofErr w:type="spellEnd"/>
      <w:r w:rsidRPr="00564502">
        <w:t xml:space="preserve"> счета, утвержденные в Инструкции к Единому плану счетов № 157н. При необходимости учреждение может применять дополнительные </w:t>
      </w:r>
      <w:proofErr w:type="spellStart"/>
      <w:r w:rsidRPr="00564502">
        <w:t>забалансовые</w:t>
      </w:r>
      <w:proofErr w:type="spellEnd"/>
      <w:r w:rsidRPr="00564502">
        <w:t xml:space="preserve"> счета, утвержденные в Рабочем плане счетов (приложении 4). </w:t>
      </w:r>
      <w:r w:rsidRPr="00564502">
        <w:br/>
        <w:t>Основание: пункт 332 Инструкции к Единому плану счетов № 157н, пункт 19 СГС «Концептуальные основы бухучета и отчетности».</w:t>
      </w:r>
    </w:p>
    <w:p w:rsidR="0033053E" w:rsidRPr="00564502" w:rsidRDefault="0033053E" w:rsidP="0033053E">
      <w:pPr>
        <w:pStyle w:val="a4"/>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r>
      <w:r w:rsidRPr="00564502">
        <w:tab/>
      </w:r>
      <w:r w:rsidRPr="00564502">
        <w:tab/>
      </w:r>
      <w:r w:rsidRPr="00564502">
        <w:rPr>
          <w:b/>
          <w:bCs/>
          <w:lang w:val="en-US"/>
        </w:rPr>
        <w:t>V</w:t>
      </w:r>
      <w:r w:rsidRPr="00564502">
        <w:rPr>
          <w:b/>
          <w:bCs/>
        </w:rPr>
        <w:t>. Учет отдельных видов имущества и обязательств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1C99">
        <w:rPr>
          <w:sz w:val="24"/>
          <w:szCs w:val="24"/>
        </w:rPr>
        <w:tab/>
      </w:r>
      <w:r w:rsidRPr="00564502">
        <w:rPr>
          <w:sz w:val="24"/>
          <w:szCs w:val="24"/>
        </w:rPr>
        <w:t xml:space="preserve">1.Бюджетный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бухгалтерии в соответствии с Положением о внутреннем финансовом контроле в централизованной бухгалтерии администрации </w:t>
      </w:r>
      <w:proofErr w:type="spellStart"/>
      <w:r w:rsidRPr="00564502">
        <w:rPr>
          <w:sz w:val="24"/>
          <w:szCs w:val="24"/>
        </w:rPr>
        <w:t>Тулунского</w:t>
      </w:r>
      <w:proofErr w:type="spellEnd"/>
      <w:r w:rsidRPr="00564502">
        <w:rPr>
          <w:sz w:val="24"/>
          <w:szCs w:val="24"/>
        </w:rPr>
        <w:t xml:space="preserve"> муниципального района утвержденного распоряжением мэра </w:t>
      </w:r>
      <w:proofErr w:type="spellStart"/>
      <w:r w:rsidRPr="00564502">
        <w:rPr>
          <w:sz w:val="24"/>
          <w:szCs w:val="24"/>
        </w:rPr>
        <w:t>Тулунского</w:t>
      </w:r>
      <w:proofErr w:type="spellEnd"/>
      <w:r w:rsidRPr="00564502">
        <w:rPr>
          <w:sz w:val="24"/>
          <w:szCs w:val="24"/>
        </w:rPr>
        <w:t xml:space="preserve"> муниципального района от 1</w:t>
      </w:r>
      <w:r>
        <w:rPr>
          <w:sz w:val="24"/>
          <w:szCs w:val="24"/>
        </w:rPr>
        <w:t>0</w:t>
      </w:r>
      <w:r w:rsidRPr="00564502">
        <w:rPr>
          <w:sz w:val="24"/>
          <w:szCs w:val="24"/>
        </w:rPr>
        <w:t>.0</w:t>
      </w:r>
      <w:r>
        <w:rPr>
          <w:sz w:val="24"/>
          <w:szCs w:val="24"/>
        </w:rPr>
        <w:t>3</w:t>
      </w:r>
      <w:r w:rsidRPr="00564502">
        <w:rPr>
          <w:sz w:val="24"/>
          <w:szCs w:val="24"/>
        </w:rPr>
        <w:t>.20</w:t>
      </w:r>
      <w:r>
        <w:rPr>
          <w:sz w:val="24"/>
          <w:szCs w:val="24"/>
        </w:rPr>
        <w:t>2</w:t>
      </w:r>
      <w:r w:rsidRPr="00564502">
        <w:rPr>
          <w:sz w:val="24"/>
          <w:szCs w:val="24"/>
        </w:rPr>
        <w:t>2г.</w:t>
      </w:r>
      <w:r>
        <w:rPr>
          <w:sz w:val="24"/>
          <w:szCs w:val="24"/>
        </w:rPr>
        <w:t xml:space="preserve"> </w:t>
      </w:r>
      <w:r w:rsidRPr="00564502">
        <w:rPr>
          <w:sz w:val="24"/>
          <w:szCs w:val="24"/>
        </w:rPr>
        <w:t>№</w:t>
      </w:r>
      <w:r>
        <w:rPr>
          <w:sz w:val="24"/>
          <w:szCs w:val="24"/>
        </w:rPr>
        <w:t xml:space="preserve"> 38</w:t>
      </w:r>
      <w:r w:rsidRPr="00564502">
        <w:rPr>
          <w:sz w:val="24"/>
          <w:szCs w:val="24"/>
        </w:rPr>
        <w:t>-</w:t>
      </w:r>
      <w:r>
        <w:rPr>
          <w:sz w:val="24"/>
          <w:szCs w:val="24"/>
        </w:rPr>
        <w:t>п</w:t>
      </w:r>
      <w:r w:rsidRPr="00564502">
        <w:rPr>
          <w:sz w:val="24"/>
          <w:szCs w:val="24"/>
        </w:rPr>
        <w:t>г.</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lastRenderedPageBreak/>
        <w:t>Основание: пункт 3 Инструкции к Единому плану счетов № 157н, пункт 23 СГС «Концептуальные основы бухучета и отчетности».</w:t>
      </w:r>
    </w:p>
    <w:p w:rsidR="0033053E"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A0717">
        <w:rPr>
          <w:sz w:val="24"/>
          <w:szCs w:val="24"/>
        </w:rPr>
        <w:tab/>
      </w:r>
      <w:r w:rsidRPr="00564502">
        <w:rPr>
          <w:sz w:val="24"/>
          <w:szCs w:val="24"/>
        </w:rPr>
        <w:t>2.При реорганизации учреждения принимать имущество и обязательства, а также менять их стоимость нужно на основании данных бухучета реорганизуемого учреждения. Основание – акты приема-передачи имущества и обязательств, данных регистров бухучета.</w:t>
      </w:r>
    </w:p>
    <w:p w:rsidR="0033053E" w:rsidRPr="00564502" w:rsidRDefault="0033053E" w:rsidP="0033053E">
      <w:pPr>
        <w:shd w:val="clear" w:color="auto" w:fill="FFFFFF"/>
        <w:jc w:val="both"/>
      </w:pPr>
      <w:r w:rsidRPr="00564502">
        <w:t>Основание: подп. «г» п. 2.1 приложения 5 Изменений, утвержденных приказом Минфина России от 16 ноября 2016 № 209н.</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1C99">
        <w:tab/>
      </w:r>
      <w:r w:rsidRPr="00564502">
        <w:t>3.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64502">
        <w:br/>
        <w:t>Основание: пункт 54 СГС «Концептуальные основы бухучета и отчетности».</w:t>
      </w:r>
    </w:p>
    <w:p w:rsidR="0033053E" w:rsidRPr="00546F97" w:rsidRDefault="0033053E" w:rsidP="0033053E">
      <w:pPr>
        <w:contextualSpacing/>
        <w:jc w:val="both"/>
      </w:pPr>
      <w:r>
        <w:t xml:space="preserve">       </w:t>
      </w:r>
      <w:r w:rsidRPr="00546F97">
        <w:t>3.10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546F97">
        <w:br/>
        <w:t xml:space="preserve"> Основание: пункт 18 СГС «Запасы».</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1C99">
        <w:tab/>
      </w:r>
      <w:r w:rsidRPr="00564502">
        <w:t>4.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6 СГС «Учетная политика, оценочные значения и ошибки».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64502">
        <w:rPr>
          <w:b/>
          <w:i/>
          <w:iCs/>
        </w:rPr>
        <w:t>2. Основные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5.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w:t>
      </w:r>
      <w:proofErr w:type="gramStart"/>
      <w:r w:rsidRPr="00564502">
        <w:t>2.На</w:t>
      </w:r>
      <w:proofErr w:type="gramEnd"/>
      <w:r w:rsidRPr="00564502">
        <w:t>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а стоимость не превышает 20000 руб., в один инвентарный объект, признаваемый для целей бухгалтерского учета комплексом объектов основных средств.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3053E" w:rsidRPr="00564502" w:rsidRDefault="0033053E" w:rsidP="0033053E">
      <w:pPr>
        <w:numPr>
          <w:ilvl w:val="0"/>
          <w:numId w:val="4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contextualSpacing/>
      </w:pPr>
      <w:r w:rsidRPr="00564502">
        <w:t>библиотечные фонды;</w:t>
      </w:r>
    </w:p>
    <w:p w:rsidR="0033053E" w:rsidRPr="00564502" w:rsidRDefault="0033053E" w:rsidP="0033053E">
      <w:pPr>
        <w:pStyle w:val="a6"/>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564502">
        <w:t>мебель для обстановки одного помещения: столы, стулья, стеллажи, шкафы, полки;</w:t>
      </w:r>
    </w:p>
    <w:p w:rsidR="0033053E" w:rsidRDefault="0033053E" w:rsidP="0033053E">
      <w:pPr>
        <w:pStyle w:val="a6"/>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564502">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Не считается существенной стоимость до 20 000 руб. за один имущественный объект.</w:t>
      </w:r>
    </w:p>
    <w:p w:rsidR="0033053E" w:rsidRPr="00564502" w:rsidRDefault="0033053E" w:rsidP="0033053E">
      <w:pPr>
        <w:shd w:val="clear" w:color="auto" w:fill="FFFFFF"/>
      </w:pPr>
      <w:r w:rsidRPr="00564502">
        <w:t>Основание: пункт 10 СГС «Основные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2.3. 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номер из 12 знаков:</w:t>
      </w:r>
      <w:r w:rsidRPr="00564502">
        <w:br/>
        <w:t>1-й разряд – код вида финансового обеспечения;</w:t>
      </w:r>
      <w:r w:rsidRPr="00564502">
        <w:br/>
        <w:t>2–4-й разряды – коды синтетического счета;</w:t>
      </w:r>
      <w:r w:rsidRPr="00564502">
        <w:br/>
      </w:r>
      <w:r w:rsidRPr="00564502">
        <w:lastRenderedPageBreak/>
        <w:t>5–6-й разряды – коды аналитического счета;</w:t>
      </w:r>
      <w:r w:rsidRPr="00564502">
        <w:br/>
        <w:t>7–12-й разряды – порядковый номер объекта в группе (000001–999999)</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Основание: пункт 9 Стандарта «Основные средства», пункт 46 Инструкции к Единому плану счетов № 157н.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 xml:space="preserve">2.4. Учет основных средств на соответствующих счетах Плана счетов бюджетного учета ведется в соответствии с требованиями ОКОФ.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45 Инструкции к Единому плану счетов № 157н.</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2.5.Присвоенный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564502">
        <w:rPr>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2.</w:t>
      </w:r>
      <w:proofErr w:type="gramStart"/>
      <w:r w:rsidRPr="00564502">
        <w:rPr>
          <w:sz w:val="24"/>
          <w:szCs w:val="24"/>
        </w:rPr>
        <w:t>6.При</w:t>
      </w:r>
      <w:proofErr w:type="gramEnd"/>
      <w:r w:rsidRPr="00564502">
        <w:rPr>
          <w:sz w:val="24"/>
          <w:szCs w:val="24"/>
        </w:rPr>
        <w:t xml:space="preserve"> невозможности обозначения инвентарного номера на объекте основных средств (внешние запоминающие устройства USB и др.) присвоенный объекту инвентарный номер применяется в регистрах бюджетного учета без нанесения на объект.</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2.7.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64502">
        <w:t>выбываемых</w:t>
      </w:r>
      <w:proofErr w:type="spellEnd"/>
      <w:r w:rsidRPr="00564502">
        <w:t>) составных частей. Данное правило применяется к следующим группам основных средств:</w:t>
      </w:r>
    </w:p>
    <w:p w:rsidR="0033053E" w:rsidRPr="00564502" w:rsidRDefault="0033053E" w:rsidP="0033053E">
      <w:pPr>
        <w:pStyle w:val="a6"/>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машины и оборудование;</w:t>
      </w:r>
    </w:p>
    <w:p w:rsidR="0033053E" w:rsidRPr="00564502" w:rsidRDefault="0033053E" w:rsidP="0033053E">
      <w:pPr>
        <w:pStyle w:val="a6"/>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транспортные средства;</w:t>
      </w:r>
    </w:p>
    <w:p w:rsidR="0033053E" w:rsidRPr="00564502" w:rsidRDefault="0033053E" w:rsidP="0033053E">
      <w:pPr>
        <w:pStyle w:val="a6"/>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инвентарь производственный и хозяйственный;</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27 СГС «Основные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2.8. В случае частичной ликвидации или </w:t>
      </w:r>
      <w:proofErr w:type="spellStart"/>
      <w:r w:rsidRPr="00564502">
        <w:t>разукомплектации</w:t>
      </w:r>
      <w:proofErr w:type="spellEnd"/>
      <w:r w:rsidRPr="00564502">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33053E" w:rsidRPr="00564502" w:rsidRDefault="0033053E" w:rsidP="0033053E">
      <w:pPr>
        <w:pStyle w:val="a6"/>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площади;</w:t>
      </w:r>
    </w:p>
    <w:p w:rsidR="0033053E" w:rsidRPr="00564502" w:rsidRDefault="0033053E" w:rsidP="0033053E">
      <w:pPr>
        <w:pStyle w:val="a6"/>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объему;</w:t>
      </w:r>
    </w:p>
    <w:p w:rsidR="0033053E" w:rsidRPr="00564502" w:rsidRDefault="0033053E" w:rsidP="0033053E">
      <w:pPr>
        <w:pStyle w:val="a6"/>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весу;</w:t>
      </w:r>
    </w:p>
    <w:p w:rsidR="0033053E" w:rsidRPr="00564502" w:rsidRDefault="0033053E" w:rsidP="0033053E">
      <w:pPr>
        <w:pStyle w:val="a6"/>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иному показателю, установленному комиссией по поступлению и выбытию активов.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33053E" w:rsidRPr="00564502" w:rsidRDefault="0033053E" w:rsidP="0033053E">
      <w:pPr>
        <w:pStyle w:val="a6"/>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машины и оборудование;</w:t>
      </w:r>
    </w:p>
    <w:p w:rsidR="0033053E" w:rsidRPr="00564502" w:rsidRDefault="0033053E" w:rsidP="0033053E">
      <w:pPr>
        <w:pStyle w:val="a6"/>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64502">
        <w:t>транспортные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пункт 28 СГС «Основные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2.10. Амортизация объекта основных средств начинается с 1-го числа месяца, следующего за месяцем принятия его к бухгалтерскому учету. 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33053E" w:rsidRPr="00564502" w:rsidRDefault="0033053E" w:rsidP="0033053E">
      <w:pPr>
        <w:pStyle w:val="a4"/>
        <w:tabs>
          <w:tab w:val="left" w:pos="426"/>
        </w:tabs>
        <w:spacing w:before="0" w:beforeAutospacing="0" w:after="255" w:afterAutospacing="0"/>
        <w:contextualSpacing/>
        <w:rPr>
          <w:sz w:val="24"/>
          <w:szCs w:val="24"/>
        </w:rPr>
      </w:pPr>
      <w:r w:rsidRPr="00564502">
        <w:rPr>
          <w:sz w:val="24"/>
          <w:szCs w:val="24"/>
        </w:rPr>
        <w:t xml:space="preserve">Основание: пункт 33,34 Стандарта «Основные средства» </w:t>
      </w:r>
    </w:p>
    <w:p w:rsidR="0033053E" w:rsidRPr="00564502" w:rsidRDefault="0033053E" w:rsidP="0033053E">
      <w:pPr>
        <w:pStyle w:val="a4"/>
        <w:tabs>
          <w:tab w:val="left" w:pos="426"/>
        </w:tabs>
        <w:spacing w:before="0" w:beforeAutospacing="0" w:after="255" w:afterAutospacing="0"/>
        <w:contextualSpacing/>
        <w:rPr>
          <w:sz w:val="24"/>
          <w:szCs w:val="24"/>
          <w:shd w:val="clear" w:color="auto" w:fill="FFFFFF"/>
        </w:rPr>
      </w:pPr>
      <w:r w:rsidRPr="00564502">
        <w:rPr>
          <w:sz w:val="24"/>
          <w:szCs w:val="24"/>
        </w:rPr>
        <w:lastRenderedPageBreak/>
        <w:tab/>
        <w:t>2.11.</w:t>
      </w:r>
      <w:r w:rsidRPr="00564502">
        <w:rPr>
          <w:sz w:val="24"/>
          <w:szCs w:val="24"/>
          <w:shd w:val="clear" w:color="auto" w:fill="FFFFFF"/>
        </w:rPr>
        <w:t xml:space="preserve"> Амортизация на все объекты основных средств начисляется линейным методом в соответствии со сроками полезного использования.</w:t>
      </w:r>
    </w:p>
    <w:p w:rsidR="0033053E" w:rsidRPr="00564502" w:rsidRDefault="0033053E" w:rsidP="0033053E">
      <w:pPr>
        <w:pStyle w:val="a4"/>
        <w:tabs>
          <w:tab w:val="left" w:pos="426"/>
        </w:tabs>
        <w:spacing w:before="0" w:beforeAutospacing="0" w:after="255" w:afterAutospacing="0"/>
        <w:contextualSpacing/>
        <w:rPr>
          <w:sz w:val="24"/>
          <w:szCs w:val="24"/>
          <w:shd w:val="clear" w:color="auto" w:fill="FFFFFF"/>
        </w:rPr>
      </w:pPr>
      <w:r w:rsidRPr="00564502">
        <w:rPr>
          <w:sz w:val="24"/>
          <w:szCs w:val="24"/>
          <w:shd w:val="clear" w:color="auto" w:fill="FFFFFF"/>
        </w:rPr>
        <w:t>Основание: пункты </w:t>
      </w:r>
      <w:hyperlink r:id="rId46"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564502">
          <w:rPr>
            <w:rStyle w:val="a3"/>
            <w:color w:val="auto"/>
            <w:sz w:val="24"/>
            <w:szCs w:val="24"/>
          </w:rPr>
          <w:t>36</w:t>
        </w:r>
      </w:hyperlink>
      <w:r w:rsidRPr="00564502">
        <w:rPr>
          <w:sz w:val="24"/>
          <w:szCs w:val="24"/>
          <w:shd w:val="clear" w:color="auto" w:fill="FFFFFF"/>
        </w:rPr>
        <w:t>, </w:t>
      </w:r>
      <w:hyperlink r:id="rId47"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564502">
          <w:rPr>
            <w:rStyle w:val="a3"/>
            <w:color w:val="auto"/>
            <w:sz w:val="24"/>
            <w:szCs w:val="24"/>
          </w:rPr>
          <w:t>37</w:t>
        </w:r>
      </w:hyperlink>
      <w:r w:rsidRPr="00564502">
        <w:rPr>
          <w:sz w:val="24"/>
          <w:szCs w:val="24"/>
          <w:shd w:val="clear" w:color="auto" w:fill="FFFFFF"/>
        </w:rPr>
        <w:t> СГС «Основные средства.</w:t>
      </w:r>
    </w:p>
    <w:p w:rsidR="0033053E" w:rsidRPr="00564502" w:rsidRDefault="0033053E" w:rsidP="0033053E">
      <w:pPr>
        <w:pStyle w:val="a4"/>
        <w:tabs>
          <w:tab w:val="left" w:pos="426"/>
        </w:tabs>
        <w:spacing w:before="0" w:beforeAutospacing="0" w:after="255" w:afterAutospacing="0"/>
        <w:contextualSpacing/>
        <w:rPr>
          <w:sz w:val="24"/>
          <w:szCs w:val="24"/>
        </w:rPr>
      </w:pPr>
      <w:r w:rsidRPr="00564502">
        <w:tab/>
      </w:r>
      <w:r w:rsidRPr="00564502">
        <w:rPr>
          <w:sz w:val="24"/>
          <w:szCs w:val="24"/>
        </w:rPr>
        <w:t>2.12.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564502">
        <w:rPr>
          <w:sz w:val="24"/>
          <w:szCs w:val="24"/>
        </w:rPr>
        <w:br/>
        <w:t>Основание: пункт 40 СГС «Основные средства».</w:t>
      </w:r>
    </w:p>
    <w:p w:rsidR="0033053E" w:rsidRPr="00564502" w:rsidRDefault="0033053E" w:rsidP="0033053E">
      <w:pPr>
        <w:pStyle w:val="a4"/>
        <w:tabs>
          <w:tab w:val="left" w:pos="426"/>
        </w:tabs>
        <w:spacing w:before="0" w:beforeAutospacing="0" w:after="255" w:afterAutospacing="0"/>
        <w:contextualSpacing/>
        <w:rPr>
          <w:sz w:val="24"/>
          <w:szCs w:val="24"/>
        </w:rPr>
      </w:pPr>
      <w:r w:rsidRPr="00564502">
        <w:rPr>
          <w:sz w:val="24"/>
          <w:szCs w:val="24"/>
        </w:rPr>
        <w:tab/>
        <w:t>2.13.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564502">
        <w:rPr>
          <w:sz w:val="24"/>
          <w:szCs w:val="24"/>
        </w:rPr>
        <w:br/>
        <w:t>Основание: пункт 41 СГС «Основные средства».</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2.14. Срок полезного использования объектов основных средств устанавливает бухгалтер, ответственный за учет основных средств, на основе:</w:t>
      </w:r>
      <w:r w:rsidRPr="00564502">
        <w:rPr>
          <w:sz w:val="24"/>
          <w:szCs w:val="24"/>
        </w:rPr>
        <w:br/>
        <w:t>– информации, содержащейся в ОКОФ;</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рекомендаций, содержащихся в документах производителя, – при отсутствии объекта в Общероссийском классификаторе.</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Если такая информация отсутствует, решение о сроке принимает комиссии по приемке и выбытию основных средств, списанию материальных запасов с учетом:</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ожидаемого срока использования и физического износа объекта;</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гарантийного срока использования;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сроков фактической эксплуатации и ранее начисленной суммы амортизации – для безвозмездно полученных объектов.</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По объектам, включенным в десятую амортизационную группу, срок полезного использования рассчитывается исходя из единых норм,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утвержденных постановлением Совета Министров СССР от 22 октября 1990 г. № 1072.</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Основание: п.35 СГС «Основные средства».</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2.15. Основные средства стоимостью до 10000 руб. включительно, находящиеся в эксплуатации, учитываются на одноименном </w:t>
      </w:r>
      <w:proofErr w:type="spellStart"/>
      <w:r w:rsidRPr="00564502">
        <w:rPr>
          <w:sz w:val="24"/>
          <w:szCs w:val="24"/>
        </w:rPr>
        <w:t>забалансовом</w:t>
      </w:r>
      <w:proofErr w:type="spellEnd"/>
      <w:r w:rsidRPr="00564502">
        <w:rPr>
          <w:sz w:val="24"/>
          <w:szCs w:val="24"/>
        </w:rPr>
        <w:t xml:space="preserve"> счете 21 по балансовой стоимости.</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Основание: пункт 373 Инструкции к Единому плану счетов № 157н, п. 39 Стандарта «Основные средства»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564502">
        <w:t>забалансовом</w:t>
      </w:r>
      <w:proofErr w:type="spellEnd"/>
      <w:r w:rsidRPr="00564502">
        <w:t xml:space="preserve"> счете 43П «Имущество, переданное в пользование, – не объект аренды». </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2.19. Списание основных средств осуществляется на основании Положения о комиссии по приемке и выбытию основных средств, списанию материальных запасов.</w:t>
      </w:r>
    </w:p>
    <w:p w:rsidR="0033053E" w:rsidRPr="000576B0" w:rsidRDefault="0033053E" w:rsidP="0033053E">
      <w:pPr>
        <w:shd w:val="clear" w:color="auto" w:fill="FFFFFF"/>
        <w:rPr>
          <w:color w:val="1A1A1A"/>
        </w:rPr>
      </w:pPr>
      <w:r>
        <w:rPr>
          <w:color w:val="000000"/>
        </w:rPr>
        <w:lastRenderedPageBreak/>
        <w:t xml:space="preserve">       </w:t>
      </w:r>
      <w:r w:rsidRPr="000576B0">
        <w:rPr>
          <w:color w:val="000000"/>
        </w:rPr>
        <w:t>2.</w:t>
      </w:r>
      <w:r>
        <w:rPr>
          <w:color w:val="000000"/>
        </w:rPr>
        <w:t>20</w:t>
      </w:r>
      <w:r w:rsidRPr="000576B0">
        <w:rPr>
          <w:color w:val="000000"/>
        </w:rPr>
        <w:t xml:space="preserve">. Поступление и выбытие нефинансовых активов оформляется Решением </w:t>
      </w:r>
      <w:r w:rsidRPr="000576B0">
        <w:rPr>
          <w:color w:val="1A1A1A"/>
        </w:rPr>
        <w:t>о признании объектов нефинансовых активов (форма по ОКУД 0510441)»</w:t>
      </w:r>
    </w:p>
    <w:p w:rsidR="0033053E" w:rsidRPr="000576B0" w:rsidRDefault="0033053E" w:rsidP="0033053E">
      <w:pPr>
        <w:shd w:val="clear" w:color="auto" w:fill="FFFFFF"/>
        <w:rPr>
          <w:color w:val="1A1A1A"/>
        </w:rPr>
      </w:pPr>
      <w:r>
        <w:rPr>
          <w:color w:val="1A1A1A"/>
        </w:rPr>
        <w:t xml:space="preserve">       </w:t>
      </w:r>
      <w:r w:rsidRPr="000576B0">
        <w:rPr>
          <w:color w:val="1A1A1A"/>
        </w:rPr>
        <w:t>2.2</w:t>
      </w:r>
      <w:r>
        <w:rPr>
          <w:color w:val="1A1A1A"/>
        </w:rPr>
        <w:t>1</w:t>
      </w:r>
      <w:r w:rsidRPr="000576B0">
        <w:rPr>
          <w:color w:val="1A1A1A"/>
        </w:rPr>
        <w:t>. Решением (ф. 0510441) оформляется принятие к бухгалтерскому учету объектов основных средств, нематериальных активов, непроизведенных активов, материальных запасов:</w:t>
      </w:r>
    </w:p>
    <w:p w:rsidR="0033053E" w:rsidRPr="000576B0" w:rsidRDefault="0033053E" w:rsidP="0033053E">
      <w:pPr>
        <w:spacing w:after="72"/>
        <w:ind w:left="284"/>
        <w:rPr>
          <w:color w:val="1A1A1A"/>
        </w:rPr>
      </w:pPr>
      <w:r w:rsidRPr="000576B0">
        <w:rPr>
          <w:color w:val="1A1A1A"/>
        </w:rPr>
        <w:t xml:space="preserve">- </w:t>
      </w:r>
      <w:r w:rsidRPr="000576B0">
        <w:rPr>
          <w:color w:val="1A1A1A"/>
          <w:u w:val="single"/>
        </w:rPr>
        <w:t>для которых устанавливается срок эксплуатации</w:t>
      </w:r>
      <w:r w:rsidRPr="000576B0">
        <w:rPr>
          <w:color w:val="1A1A1A"/>
        </w:rPr>
        <w:t>;</w:t>
      </w:r>
    </w:p>
    <w:p w:rsidR="0033053E" w:rsidRPr="000576B0" w:rsidRDefault="0033053E" w:rsidP="0033053E">
      <w:pPr>
        <w:pStyle w:val="a4"/>
        <w:tabs>
          <w:tab w:val="left" w:pos="0"/>
          <w:tab w:val="left" w:pos="1832"/>
          <w:tab w:val="left" w:pos="2748"/>
          <w:tab w:val="left" w:pos="3664"/>
          <w:tab w:val="left" w:pos="425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jc w:val="both"/>
        <w:rPr>
          <w:sz w:val="24"/>
          <w:szCs w:val="24"/>
        </w:rPr>
      </w:pPr>
      <w:r w:rsidRPr="000576B0">
        <w:rPr>
          <w:color w:val="1A1A1A"/>
          <w:sz w:val="24"/>
          <w:szCs w:val="24"/>
        </w:rPr>
        <w:t xml:space="preserve">- </w:t>
      </w:r>
      <w:r w:rsidRPr="000576B0">
        <w:rPr>
          <w:color w:val="1A1A1A"/>
          <w:sz w:val="24"/>
          <w:szCs w:val="24"/>
          <w:u w:val="single"/>
        </w:rPr>
        <w:t>поступивших в учреждение</w:t>
      </w:r>
      <w:r w:rsidRPr="000576B0">
        <w:rPr>
          <w:color w:val="1A1A1A"/>
          <w:sz w:val="24"/>
          <w:szCs w:val="24"/>
        </w:rPr>
        <w:t>: в связи с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64502">
        <w:rPr>
          <w:b/>
          <w:i/>
          <w:iCs/>
        </w:rPr>
        <w:t>3. Материальные запасы</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 xml:space="preserve">3.1. Учреждение учитывает в составе материальных запасов материальные объекты, указанные в пунктах 98–99 Инструкции к Единому плану счетов № 157н, а </w:t>
      </w:r>
      <w:proofErr w:type="gramStart"/>
      <w:r w:rsidRPr="00564502">
        <w:t>так же</w:t>
      </w:r>
      <w:proofErr w:type="gramEnd"/>
      <w:r w:rsidRPr="00564502">
        <w:t xml:space="preserve"> канцелярские принадлежности без электрического привода, для которых производитель не указал гарантийный срок использования и производственный и хозяйственный инвентарь, перечень которого приведен в приложении 5.</w:t>
      </w:r>
    </w:p>
    <w:p w:rsidR="0033053E" w:rsidRPr="00546F97" w:rsidRDefault="0033053E" w:rsidP="0033053E">
      <w:pPr>
        <w:contextualSpacing/>
      </w:pPr>
      <w:r w:rsidRPr="00564502">
        <w:t xml:space="preserve">       3.2. </w:t>
      </w:r>
      <w:r w:rsidRPr="00546F97">
        <w:t>Учет материальных запасов отражать по первоначальной стоимости. Единица учета материальных запасов в учреждении – номенклатурная (реестровая) единица. Исключение:</w:t>
      </w:r>
    </w:p>
    <w:p w:rsidR="0033053E" w:rsidRPr="00546F97" w:rsidRDefault="0033053E" w:rsidP="0033053E">
      <w:pPr>
        <w:numPr>
          <w:ilvl w:val="0"/>
          <w:numId w:val="47"/>
        </w:numPr>
        <w:spacing w:before="100" w:beforeAutospacing="1" w:after="100" w:afterAutospacing="1"/>
        <w:ind w:left="780" w:right="180"/>
        <w:contextualSpacing/>
      </w:pPr>
      <w:r w:rsidRPr="00546F97">
        <w:t xml:space="preserve">группы материальных запасов, характеристики которых совпадают, </w:t>
      </w:r>
      <w:proofErr w:type="gramStart"/>
      <w:r w:rsidRPr="00546F97">
        <w:t>например</w:t>
      </w:r>
      <w:proofErr w:type="gramEnd"/>
      <w:r w:rsidRPr="00546F97">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33053E" w:rsidRPr="00546F97" w:rsidRDefault="0033053E" w:rsidP="0033053E">
      <w:pPr>
        <w:numPr>
          <w:ilvl w:val="0"/>
          <w:numId w:val="47"/>
        </w:numPr>
        <w:spacing w:before="100" w:beforeAutospacing="1" w:after="100" w:afterAutospacing="1"/>
        <w:ind w:left="780" w:right="180"/>
      </w:pPr>
      <w:r w:rsidRPr="00546F97">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33053E" w:rsidRPr="00546F97" w:rsidRDefault="0033053E" w:rsidP="0033053E">
      <w:pPr>
        <w:ind w:right="180"/>
      </w:pPr>
      <w:r w:rsidRPr="00546F97">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33053E" w:rsidRPr="00546F97" w:rsidRDefault="0033053E" w:rsidP="0033053E">
      <w:pPr>
        <w:ind w:right="181"/>
        <w:contextualSpacing/>
      </w:pPr>
      <w:r w:rsidRPr="00546F97">
        <w:t>В ситуациях, когда в отгрузочных документах поставщика единицы измерения поставляемых материальных запасов отличаются от единиц измерения, применяемых в учреждении, поставленные материальные ценности могут быть приняты к учету на основании товарной накладной поставщика. К ней прилагается приходный ордер на приемку материальных ценностей (нефинансовых активов) (ф. 0504207), где указываются принимаемые запасы с теми единицами измерения, которые должны обеспечить достоверный учет. Если расхождений единиц измерения с документами поставщика нет, приходный ордер (ф. 0504207) не составляется.</w:t>
      </w:r>
    </w:p>
    <w:p w:rsidR="0033053E" w:rsidRPr="00546F97" w:rsidRDefault="0033053E" w:rsidP="0033053E">
      <w:pPr>
        <w:ind w:right="181"/>
        <w:contextualSpacing/>
      </w:pPr>
      <w:r w:rsidRPr="00546F97">
        <w:t>Основание: пункты 100, 101–102 Инструкции к Единому плану счетов № 157н, пункт 8 СГС «Запасы».</w:t>
      </w:r>
    </w:p>
    <w:p w:rsidR="0033053E" w:rsidRPr="00564502" w:rsidRDefault="0033053E" w:rsidP="0033053E">
      <w:pPr>
        <w:pStyle w:val="a4"/>
        <w:contextualSpacing/>
        <w:rPr>
          <w:sz w:val="24"/>
          <w:szCs w:val="24"/>
        </w:rPr>
      </w:pPr>
      <w:r w:rsidRPr="00564502">
        <w:t xml:space="preserve">       </w:t>
      </w:r>
      <w:r w:rsidRPr="00564502">
        <w:rPr>
          <w:sz w:val="24"/>
          <w:szCs w:val="24"/>
        </w:rPr>
        <w:t>3.3. Списание материальных запасов производится по средней фактической стоимости (по стоимости каждой единицы — для спецодежды). Основание — пункт 108 Инструкции № 157н.</w:t>
      </w:r>
    </w:p>
    <w:p w:rsidR="0033053E" w:rsidRPr="00564502" w:rsidRDefault="0033053E" w:rsidP="0033053E">
      <w:pPr>
        <w:pStyle w:val="a4"/>
        <w:contextualSpacing/>
        <w:rPr>
          <w:sz w:val="24"/>
          <w:szCs w:val="24"/>
        </w:rPr>
      </w:pPr>
      <w:r w:rsidRPr="00564502">
        <w:rPr>
          <w:sz w:val="24"/>
          <w:szCs w:val="24"/>
        </w:rPr>
        <w:t xml:space="preserve">        </w:t>
      </w:r>
      <w:r w:rsidRPr="00564502">
        <w:rPr>
          <w:iCs/>
          <w:sz w:val="24"/>
          <w:szCs w:val="24"/>
        </w:rPr>
        <w:t>3</w:t>
      </w:r>
      <w:r w:rsidRPr="00564502">
        <w:rPr>
          <w:sz w:val="24"/>
          <w:szCs w:val="24"/>
        </w:rPr>
        <w:t xml:space="preserve">.4. Нормы на расходы горюче-смазочных материалов (ГСМ) </w:t>
      </w:r>
      <w:proofErr w:type="gramStart"/>
      <w:r w:rsidRPr="00564502">
        <w:rPr>
          <w:sz w:val="24"/>
          <w:szCs w:val="24"/>
        </w:rPr>
        <w:t>разрабатываются  с</w:t>
      </w:r>
      <w:proofErr w:type="gramEnd"/>
      <w:r w:rsidRPr="00564502">
        <w:rPr>
          <w:sz w:val="24"/>
          <w:szCs w:val="24"/>
        </w:rPr>
        <w:t xml:space="preserve"> учетом Распоряжением Минтранса РФ от 14.03.2008 г. № АМ-23-р и утверждаются распоряжением руководителя учреждения.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ГСМ списывается на расходы по фактическому расходу на основании путевых листов, но не выше норм, установленных распоряжением руководителя учреждения.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В соответствии с распоряжением руководителя утверждаются период применения зимней надбавки к нормам расхода ГСМ и ее величина.</w:t>
      </w:r>
    </w:p>
    <w:p w:rsidR="0033053E" w:rsidRPr="00564502" w:rsidRDefault="0033053E" w:rsidP="0033053E">
      <w:pPr>
        <w:tabs>
          <w:tab w:val="left" w:pos="426"/>
        </w:tabs>
      </w:pPr>
      <w:r w:rsidRPr="00564502">
        <w:rPr>
          <w:iCs/>
        </w:rPr>
        <w:lastRenderedPageBreak/>
        <w:t xml:space="preserve">        3.5.</w:t>
      </w:r>
      <w:r w:rsidRPr="00564502">
        <w:t xml:space="preserve"> Материальные ценности, приобретаемые в целях вручения (награждения), дарения, в том числе ценные подарки, сувениры учитываются на </w:t>
      </w:r>
      <w:proofErr w:type="spellStart"/>
      <w:r w:rsidRPr="00564502">
        <w:t>забалансовом</w:t>
      </w:r>
      <w:proofErr w:type="spellEnd"/>
      <w:r w:rsidRPr="00564502">
        <w:t xml:space="preserve"> счете 07 «Награды, призы, кубки и ценные подарки, сувениры» в течение всего периода их нахождения в учреждении по стоимости их приобретения. Списание материальных ценностей, израсходованных при проведении массовых мероприятий, производится в соответствии с </w:t>
      </w:r>
      <w:proofErr w:type="gramStart"/>
      <w:r w:rsidRPr="00564502">
        <w:t>распоряжением  на</w:t>
      </w:r>
      <w:proofErr w:type="gramEnd"/>
      <w:r w:rsidRPr="00564502">
        <w:t xml:space="preserve"> проведение мероприятия, актом о вручении ценных подарков, сувениров, призов и ведомостью  выдачи материальных ценностей при проведении массовых мероприятий (Приложение №7).</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Основание: п. 345 Инструкции № 157н; п. 25 СГС «Концептуальные основы бухучета и отчетности».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r w:rsidRPr="00564502">
        <w:tab/>
      </w:r>
      <w:r w:rsidRPr="00564502">
        <w:rPr>
          <w:iCs/>
        </w:rPr>
        <w:t>3</w:t>
      </w:r>
      <w:r w:rsidRPr="00564502">
        <w:t>.6. Мягкий и хозяйственный инвентарь, посуда списываются по Акту о списании мягкого и хозяйственного инвентаря (ф. 0504143).</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В остальных случаях материальные запасы списываются по акту о списании материальных запасов (ф. 0504230).</w:t>
      </w:r>
    </w:p>
    <w:p w:rsidR="0033053E" w:rsidRPr="00564502" w:rsidRDefault="0033053E" w:rsidP="0033053E">
      <w:pPr>
        <w:shd w:val="clear" w:color="auto" w:fill="FFFFFF"/>
        <w:tabs>
          <w:tab w:val="left" w:pos="426"/>
        </w:tabs>
      </w:pPr>
      <w:r w:rsidRPr="00564502">
        <w:t xml:space="preserve">        3.7. Учет на </w:t>
      </w:r>
      <w:proofErr w:type="spellStart"/>
      <w:r w:rsidRPr="00564502">
        <w:t>забалансовом</w:t>
      </w:r>
      <w:proofErr w:type="spellEnd"/>
      <w:r w:rsidRPr="00564502">
        <w:t xml:space="preserve"> счете 09 «Запасные части к транспортным средствам, выданные взамен изношенных» ведется по фактической цене, по которой указаны </w:t>
      </w:r>
      <w:proofErr w:type="spellStart"/>
      <w:proofErr w:type="gramStart"/>
      <w:r w:rsidRPr="00564502">
        <w:t>зап.части</w:t>
      </w:r>
      <w:proofErr w:type="spellEnd"/>
      <w:proofErr w:type="gramEnd"/>
      <w:r w:rsidRPr="00564502">
        <w:t xml:space="preserve"> были списаны при ремонте со счета КБК 1.105.36.000.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w:t>
      </w:r>
      <w:proofErr w:type="spellStart"/>
      <w:r w:rsidRPr="00564502">
        <w:t>забалансовом</w:t>
      </w:r>
      <w:proofErr w:type="spellEnd"/>
      <w:r w:rsidRPr="00564502">
        <w:t xml:space="preserve"> счете 09 по цене, указанной во входящих документах.</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Учету подлежат запасные части и другие комплектующие, которые могут быть использованы на других автомобилях (</w:t>
      </w:r>
      <w:proofErr w:type="spellStart"/>
      <w:r w:rsidRPr="00564502">
        <w:rPr>
          <w:sz w:val="24"/>
          <w:szCs w:val="24"/>
        </w:rPr>
        <w:t>нетипизированные</w:t>
      </w:r>
      <w:proofErr w:type="spellEnd"/>
      <w:r w:rsidRPr="00564502">
        <w:rPr>
          <w:sz w:val="24"/>
          <w:szCs w:val="24"/>
        </w:rPr>
        <w:t xml:space="preserve"> запчасти и комплектующие), такие как:</w:t>
      </w:r>
    </w:p>
    <w:p w:rsidR="0033053E" w:rsidRPr="00564502" w:rsidRDefault="0033053E" w:rsidP="0033053E">
      <w:pPr>
        <w:pStyle w:val="HTML"/>
        <w:tabs>
          <w:tab w:val="clear" w:pos="916"/>
          <w:tab w:val="left" w:pos="426"/>
        </w:tabs>
        <w:jc w:val="both"/>
        <w:rPr>
          <w:sz w:val="24"/>
          <w:szCs w:val="24"/>
        </w:rPr>
      </w:pPr>
      <w:r w:rsidRPr="00564502">
        <w:rPr>
          <w:sz w:val="24"/>
          <w:szCs w:val="24"/>
        </w:rPr>
        <w:t>- автомобильные шины;</w:t>
      </w:r>
    </w:p>
    <w:p w:rsidR="0033053E" w:rsidRPr="00564502" w:rsidRDefault="0033053E" w:rsidP="0033053E">
      <w:pPr>
        <w:pStyle w:val="HTML"/>
        <w:tabs>
          <w:tab w:val="clear" w:pos="916"/>
          <w:tab w:val="left" w:pos="426"/>
        </w:tabs>
        <w:jc w:val="both"/>
        <w:rPr>
          <w:sz w:val="24"/>
          <w:szCs w:val="24"/>
        </w:rPr>
      </w:pPr>
      <w:r w:rsidRPr="00564502">
        <w:rPr>
          <w:sz w:val="24"/>
          <w:szCs w:val="24"/>
        </w:rPr>
        <w:t>- колесные диски;</w:t>
      </w:r>
    </w:p>
    <w:p w:rsidR="0033053E" w:rsidRPr="00564502" w:rsidRDefault="0033053E" w:rsidP="0033053E">
      <w:pPr>
        <w:pStyle w:val="HTML"/>
        <w:tabs>
          <w:tab w:val="clear" w:pos="916"/>
          <w:tab w:val="left" w:pos="426"/>
        </w:tabs>
        <w:jc w:val="both"/>
        <w:rPr>
          <w:sz w:val="24"/>
          <w:szCs w:val="24"/>
        </w:rPr>
      </w:pPr>
      <w:r w:rsidRPr="00564502">
        <w:rPr>
          <w:sz w:val="24"/>
          <w:szCs w:val="24"/>
        </w:rPr>
        <w:t>- аккумуляторы;</w:t>
      </w:r>
    </w:p>
    <w:p w:rsidR="0033053E" w:rsidRPr="00564502" w:rsidRDefault="0033053E" w:rsidP="0033053E">
      <w:pPr>
        <w:pStyle w:val="HTML"/>
        <w:tabs>
          <w:tab w:val="clear" w:pos="916"/>
          <w:tab w:val="left" w:pos="426"/>
        </w:tabs>
        <w:jc w:val="both"/>
        <w:rPr>
          <w:sz w:val="24"/>
          <w:szCs w:val="24"/>
        </w:rPr>
      </w:pPr>
      <w:r w:rsidRPr="00564502">
        <w:rPr>
          <w:sz w:val="24"/>
          <w:szCs w:val="24"/>
        </w:rPr>
        <w:t>Аналитический учет по счету ведется в разрезе автомобилей и материально ответственных лиц.</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Поступление на счет 09 отражается: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w:t>
      </w:r>
      <w:proofErr w:type="spellStart"/>
      <w:r w:rsidRPr="00564502">
        <w:rPr>
          <w:sz w:val="24"/>
          <w:szCs w:val="24"/>
        </w:rPr>
        <w:t>имуществоучреждения</w:t>
      </w:r>
      <w:proofErr w:type="spellEnd"/>
      <w:r w:rsidRPr="00564502">
        <w:rPr>
          <w:sz w:val="24"/>
          <w:szCs w:val="24"/>
        </w:rPr>
        <w:t>»;</w:t>
      </w:r>
      <w:r w:rsidRPr="00564502">
        <w:rPr>
          <w:sz w:val="24"/>
          <w:szCs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564502">
        <w:rPr>
          <w:sz w:val="24"/>
          <w:szCs w:val="24"/>
        </w:rPr>
        <w:t>забалансового</w:t>
      </w:r>
      <w:proofErr w:type="spellEnd"/>
      <w:r w:rsidRPr="00564502">
        <w:rPr>
          <w:sz w:val="24"/>
          <w:szCs w:val="24"/>
        </w:rPr>
        <w:t xml:space="preserve"> счета 09.</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Внутреннее перемещение по счету отражается: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при передаче на другой автомобиль;</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при передаче другому материально ответственному лицу вместе с автомобилем.</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Выбытие со счета 09 отражается: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при списании автомобиля по установленным основаниям;</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при установке новых запчастей взамен непригодных к эксплуатации.</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Основание: пункты 349–350 Инструкции к Единому плану счетов № 157н.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564502">
        <w:br/>
        <w:t>– их справедливой стоимости на дату принятия к бухгалтерскому учету, рассчитанной методом рыночных цен;</w:t>
      </w:r>
      <w:r w:rsidRPr="00564502">
        <w:br/>
        <w:t xml:space="preserve">– сумм, уплачиваемых учреждением за доставку материальных запасов, приведение их в </w:t>
      </w:r>
      <w:r w:rsidRPr="00564502">
        <w:lastRenderedPageBreak/>
        <w:t>состояние, пригодное для использования.</w:t>
      </w:r>
      <w:r w:rsidRPr="00564502">
        <w:br/>
        <w:t>Основание: пункты 52–60 СГС «Концептуальные основы бухучета и отчетности».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564502">
        <w:rPr>
          <w:iCs/>
        </w:rPr>
        <w:tab/>
        <w:t xml:space="preserve">3.9. </w:t>
      </w:r>
      <w:r w:rsidRPr="00564502">
        <w:rPr>
          <w:shd w:val="clear" w:color="auto" w:fill="FFFFFF"/>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564502">
        <w:rPr>
          <w:b/>
          <w:i/>
          <w:iCs/>
        </w:rPr>
        <w:t>4. Стоимость безвозмездно полученных нефинансовых активов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ab/>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приемке и выбытию основных средств, списанию материальных запасов,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564502">
        <w:rPr>
          <w:sz w:val="24"/>
          <w:szCs w:val="24"/>
        </w:rPr>
        <w:br/>
        <w:t>Основание: пункты 52–60 Стандарта «Концептуальные основы бухучета и отчетности».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 xml:space="preserve">4.2. Данные о рыночной цене безвозмездно полученных нефинансовых активов должны быть подтверждены документально: </w:t>
      </w:r>
    </w:p>
    <w:p w:rsidR="0033053E" w:rsidRPr="00564502" w:rsidRDefault="0033053E" w:rsidP="0033053E">
      <w:pPr>
        <w:tabs>
          <w:tab w:val="left" w:pos="426"/>
        </w:tabs>
        <w:jc w:val="both"/>
      </w:pPr>
      <w:r w:rsidRPr="00564502">
        <w:t>– справками (другими подтверждающими документами) Росстата;</w:t>
      </w:r>
    </w:p>
    <w:p w:rsidR="0033053E" w:rsidRPr="00564502" w:rsidRDefault="0033053E" w:rsidP="0033053E">
      <w:pPr>
        <w:tabs>
          <w:tab w:val="left" w:pos="426"/>
        </w:tabs>
        <w:jc w:val="both"/>
      </w:pPr>
      <w:r w:rsidRPr="00564502">
        <w:t>– прайс-листами заводов-изготовителей;</w:t>
      </w:r>
    </w:p>
    <w:p w:rsidR="0033053E" w:rsidRPr="00564502" w:rsidRDefault="0033053E" w:rsidP="0033053E">
      <w:pPr>
        <w:tabs>
          <w:tab w:val="left" w:pos="426"/>
        </w:tabs>
        <w:jc w:val="both"/>
      </w:pPr>
      <w:r w:rsidRPr="00564502">
        <w:t>– справками (другими подтверждающими документами) оценщиков;</w:t>
      </w:r>
    </w:p>
    <w:p w:rsidR="0033053E" w:rsidRPr="00564502" w:rsidRDefault="0033053E" w:rsidP="0033053E">
      <w:pPr>
        <w:tabs>
          <w:tab w:val="left" w:pos="426"/>
        </w:tabs>
        <w:jc w:val="both"/>
      </w:pPr>
      <w:r w:rsidRPr="00564502">
        <w:t>– информацией, размещенной в СМИ, и т. д.</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В случаях невозможности документального подтверждения стоимость определяется экспертным путем.</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564502">
        <w:rPr>
          <w:b/>
          <w:i/>
          <w:iCs/>
        </w:rPr>
        <w:t>5. Расчеты по доходам</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ab/>
        <w:t xml:space="preserve">5.1. Учреждение осуществляет бюджетные полномочия администратора доходов бюджета.  Порядок </w:t>
      </w:r>
      <w:proofErr w:type="gramStart"/>
      <w:r w:rsidRPr="00564502">
        <w:rPr>
          <w:sz w:val="24"/>
          <w:szCs w:val="24"/>
        </w:rPr>
        <w:t>осуществления  полномочий</w:t>
      </w:r>
      <w:proofErr w:type="gramEnd"/>
      <w:r w:rsidRPr="00564502">
        <w:rPr>
          <w:sz w:val="24"/>
          <w:szCs w:val="24"/>
        </w:rPr>
        <w:t xml:space="preserve"> администратора доходов бюджета определяется в соответствии с законодательством Российской Федерации  и нормативными документами ведомства.  </w:t>
      </w:r>
    </w:p>
    <w:p w:rsidR="0033053E" w:rsidRPr="00564502" w:rsidRDefault="0033053E" w:rsidP="0033053E">
      <w:pPr>
        <w:tabs>
          <w:tab w:val="left" w:pos="426"/>
        </w:tabs>
        <w:autoSpaceDE w:val="0"/>
        <w:autoSpaceDN w:val="0"/>
        <w:adjustRightInd w:val="0"/>
      </w:pPr>
      <w:r w:rsidRPr="00564502">
        <w:t>Учреждение может администрировать следующие виды доходов:</w:t>
      </w:r>
    </w:p>
    <w:p w:rsidR="0033053E" w:rsidRPr="00564502" w:rsidRDefault="0033053E" w:rsidP="0033053E">
      <w:pPr>
        <w:tabs>
          <w:tab w:val="left" w:pos="426"/>
        </w:tabs>
        <w:autoSpaceDE w:val="0"/>
        <w:autoSpaceDN w:val="0"/>
        <w:adjustRightInd w:val="0"/>
        <w:ind w:firstLine="708"/>
      </w:pPr>
      <w:r w:rsidRPr="00564502">
        <w:t>- налоговые доходы (п. 2, 3 ст. 41 Бюджетного</w:t>
      </w:r>
    </w:p>
    <w:p w:rsidR="0033053E" w:rsidRPr="00564502" w:rsidRDefault="0033053E" w:rsidP="0033053E">
      <w:pPr>
        <w:tabs>
          <w:tab w:val="left" w:pos="426"/>
        </w:tabs>
        <w:autoSpaceDE w:val="0"/>
        <w:autoSpaceDN w:val="0"/>
        <w:adjustRightInd w:val="0"/>
      </w:pPr>
      <w:r w:rsidRPr="00564502">
        <w:t>кодекса РФ);</w:t>
      </w:r>
    </w:p>
    <w:p w:rsidR="0033053E" w:rsidRPr="00564502" w:rsidRDefault="0033053E" w:rsidP="0033053E">
      <w:pPr>
        <w:tabs>
          <w:tab w:val="left" w:pos="426"/>
        </w:tabs>
        <w:autoSpaceDE w:val="0"/>
        <w:autoSpaceDN w:val="0"/>
        <w:adjustRightInd w:val="0"/>
        <w:ind w:firstLine="708"/>
      </w:pPr>
      <w:r w:rsidRPr="00564502">
        <w:t>- безвозмездные поступления (п. 4 ст. 41 Бюджетного кодекса РФ).</w:t>
      </w:r>
    </w:p>
    <w:p w:rsidR="0033053E" w:rsidRPr="00564502" w:rsidRDefault="0033053E" w:rsidP="0033053E">
      <w:pPr>
        <w:tabs>
          <w:tab w:val="left" w:pos="426"/>
        </w:tabs>
        <w:autoSpaceDE w:val="0"/>
        <w:autoSpaceDN w:val="0"/>
        <w:adjustRightInd w:val="0"/>
      </w:pPr>
      <w:r w:rsidRPr="00564502">
        <w:t xml:space="preserve"> </w:t>
      </w:r>
      <w:r w:rsidRPr="00564502">
        <w:tab/>
        <w:t>К неналоговым доходам относятся:</w:t>
      </w:r>
    </w:p>
    <w:p w:rsidR="0033053E" w:rsidRPr="00564502" w:rsidRDefault="0033053E" w:rsidP="0033053E">
      <w:pPr>
        <w:tabs>
          <w:tab w:val="left" w:pos="426"/>
        </w:tabs>
        <w:autoSpaceDE w:val="0"/>
        <w:autoSpaceDN w:val="0"/>
        <w:adjustRightInd w:val="0"/>
      </w:pPr>
      <w:r w:rsidRPr="00564502">
        <w:t>доходы от собственности;</w:t>
      </w:r>
    </w:p>
    <w:p w:rsidR="0033053E" w:rsidRPr="00564502" w:rsidRDefault="0033053E" w:rsidP="0033053E">
      <w:pPr>
        <w:tabs>
          <w:tab w:val="left" w:pos="426"/>
        </w:tabs>
        <w:autoSpaceDE w:val="0"/>
        <w:autoSpaceDN w:val="0"/>
        <w:adjustRightInd w:val="0"/>
      </w:pPr>
      <w:r w:rsidRPr="00564502">
        <w:t>доходы от оказания платных услуг (выполнения работ);</w:t>
      </w:r>
    </w:p>
    <w:p w:rsidR="0033053E" w:rsidRPr="00564502" w:rsidRDefault="0033053E" w:rsidP="0033053E">
      <w:pPr>
        <w:tabs>
          <w:tab w:val="left" w:pos="426"/>
        </w:tabs>
        <w:autoSpaceDE w:val="0"/>
        <w:autoSpaceDN w:val="0"/>
        <w:adjustRightInd w:val="0"/>
      </w:pPr>
      <w:r w:rsidRPr="00564502">
        <w:t>доходы от принудительного изъятия;</w:t>
      </w:r>
    </w:p>
    <w:p w:rsidR="0033053E" w:rsidRPr="00564502" w:rsidRDefault="0033053E" w:rsidP="0033053E">
      <w:pPr>
        <w:tabs>
          <w:tab w:val="left" w:pos="426"/>
        </w:tabs>
        <w:autoSpaceDE w:val="0"/>
        <w:autoSpaceDN w:val="0"/>
        <w:adjustRightInd w:val="0"/>
      </w:pPr>
      <w:r w:rsidRPr="00564502">
        <w:t>доходы от реализации активов;</w:t>
      </w:r>
    </w:p>
    <w:p w:rsidR="0033053E" w:rsidRPr="00564502" w:rsidRDefault="0033053E" w:rsidP="0033053E">
      <w:pPr>
        <w:tabs>
          <w:tab w:val="left" w:pos="426"/>
        </w:tabs>
        <w:autoSpaceDE w:val="0"/>
        <w:autoSpaceDN w:val="0"/>
        <w:adjustRightInd w:val="0"/>
      </w:pPr>
      <w:r w:rsidRPr="00564502">
        <w:t>прочие неналоговые доходы.</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К безвозмездным поступлениям относятся доходы в виде пожертвований (дарения).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Перечень администрируемых доходов определяется главным администратором доходов бюджета (вышестоящим ведомством).</w:t>
      </w:r>
    </w:p>
    <w:p w:rsidR="0033053E" w:rsidRPr="00564502" w:rsidRDefault="0033053E" w:rsidP="0033053E">
      <w:pPr>
        <w:tabs>
          <w:tab w:val="left" w:pos="426"/>
        </w:tabs>
        <w:autoSpaceDE w:val="0"/>
        <w:autoSpaceDN w:val="0"/>
        <w:adjustRightInd w:val="0"/>
      </w:pPr>
      <w:r w:rsidRPr="00564502">
        <w:tab/>
        <w:t xml:space="preserve">5.2. Для ведения бухгалтерского учета расчетов по доходам используется счет 0 205 00 000 «Расчеты по доходам». Операции по счету 0 205 00 000 отражаются в Журнале операций расчетов с дебиторами по доходам (ф. 0504071).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ab/>
        <w:t>5.</w:t>
      </w:r>
      <w:proofErr w:type="gramStart"/>
      <w:r w:rsidRPr="00564502">
        <w:rPr>
          <w:sz w:val="24"/>
          <w:szCs w:val="24"/>
        </w:rPr>
        <w:t>3.Поступление</w:t>
      </w:r>
      <w:proofErr w:type="gramEnd"/>
      <w:r w:rsidRPr="00564502">
        <w:rPr>
          <w:sz w:val="24"/>
          <w:szCs w:val="24"/>
        </w:rPr>
        <w:t xml:space="preserve">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 Поступившие доходы отражаются на счете 1.210.02.000 </w:t>
      </w:r>
      <w:r w:rsidRPr="00564502">
        <w:rPr>
          <w:sz w:val="24"/>
          <w:szCs w:val="24"/>
        </w:rPr>
        <w:lastRenderedPageBreak/>
        <w:t>«Расчеты с финансовым органом по поступлениям в бюджет» в порядке, установленном в пункте 91 Инструкции № 162н.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64502">
        <w:rPr>
          <w:b/>
          <w:i/>
          <w:iCs/>
        </w:rPr>
        <w:t>6. Расчеты с подотчетными лицами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564502">
        <w:t> </w:t>
      </w:r>
      <w:r w:rsidRPr="00564502">
        <w:tab/>
        <w:t>6.1 Денежные средства выдаются под отчет на основании распоряжения и заявки, утверждённых руководителем, в соответствии с Порядком выдачи наличных денежных средств под отчет и оформления отчетов по их использованию (приложение № 3)</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Cs/>
          <w:sz w:val="24"/>
          <w:szCs w:val="24"/>
        </w:rPr>
      </w:pPr>
      <w:r w:rsidRPr="00564502">
        <w:rPr>
          <w:sz w:val="24"/>
          <w:szCs w:val="24"/>
        </w:rPr>
        <w:t>Выдача денежных средств под отчет производится путем:</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перечисления на зарплатную карту материально ответственного лица.</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Способ выдачи денежных средств должен указывается в заявке.</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 xml:space="preserve">6.3. Выдача денежных средств под отчет производится на основании распоряжения руководителя, в соответствии с Приложением №3.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6.4.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sidRPr="00564502">
        <w:rPr>
          <w:sz w:val="24"/>
          <w:szCs w:val="24"/>
        </w:rPr>
        <w:t>),–</w:t>
      </w:r>
      <w:proofErr w:type="gramEnd"/>
      <w:r w:rsidRPr="00564502">
        <w:rPr>
          <w:sz w:val="24"/>
          <w:szCs w:val="24"/>
        </w:rPr>
        <w:t xml:space="preserve"> 10 календарных дней.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564502">
          <w:rPr>
            <w:sz w:val="24"/>
            <w:szCs w:val="24"/>
          </w:rPr>
          <w:t>2008 г</w:t>
        </w:r>
      </w:smartTag>
      <w:r w:rsidRPr="00564502">
        <w:rPr>
          <w:sz w:val="24"/>
          <w:szCs w:val="24"/>
        </w:rPr>
        <w:t>. № 749.</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 xml:space="preserve">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564502">
        <w:rPr>
          <w:sz w:val="24"/>
          <w:szCs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распоряжением.</w:t>
      </w:r>
      <w:r w:rsidRPr="00564502">
        <w:rPr>
          <w:sz w:val="24"/>
          <w:szCs w:val="24"/>
        </w:rPr>
        <w:br/>
        <w:t xml:space="preserve">Основание: пункты 2, 3 постановления Правительства от 02.10.2002 № 729. Положение о порядке и условиях направления в служебные командировки работников администрации </w:t>
      </w:r>
      <w:proofErr w:type="spellStart"/>
      <w:proofErr w:type="gramStart"/>
      <w:r w:rsidRPr="00564502">
        <w:rPr>
          <w:sz w:val="24"/>
          <w:szCs w:val="24"/>
        </w:rPr>
        <w:t>Алгатуйского</w:t>
      </w:r>
      <w:proofErr w:type="spellEnd"/>
      <w:r w:rsidRPr="00564502">
        <w:rPr>
          <w:sz w:val="24"/>
          <w:szCs w:val="24"/>
        </w:rPr>
        <w:t xml:space="preserve">  сельского</w:t>
      </w:r>
      <w:proofErr w:type="gramEnd"/>
      <w:r w:rsidRPr="00564502">
        <w:rPr>
          <w:sz w:val="24"/>
          <w:szCs w:val="24"/>
        </w:rPr>
        <w:t xml:space="preserve"> поселения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xml:space="preserve">      6.6. По возвращении из командировки сотрудник представляет авансовый отчет об израсходованных суммах в течение трех рабочих дней.</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 xml:space="preserve">Основание: пункт 26 постановления Правительства от 13.10.2008 № 749. Положение о порядке и условиях направления в служебные командировки работников администрации </w:t>
      </w:r>
      <w:proofErr w:type="spellStart"/>
      <w:proofErr w:type="gramStart"/>
      <w:r w:rsidRPr="00564502">
        <w:rPr>
          <w:sz w:val="24"/>
          <w:szCs w:val="24"/>
        </w:rPr>
        <w:t>Алгатуйского</w:t>
      </w:r>
      <w:proofErr w:type="spellEnd"/>
      <w:r w:rsidRPr="00564502">
        <w:rPr>
          <w:sz w:val="24"/>
          <w:szCs w:val="24"/>
        </w:rPr>
        <w:t xml:space="preserve">  сельского</w:t>
      </w:r>
      <w:proofErr w:type="gramEnd"/>
      <w:r w:rsidRPr="00564502">
        <w:rPr>
          <w:sz w:val="24"/>
          <w:szCs w:val="24"/>
        </w:rPr>
        <w:t xml:space="preserve"> поселения.</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 xml:space="preserve">       6.7. Предельные сроки отчета по выданным доверенностям на получение материальных ценностей устанавливаются следующие:</w:t>
      </w:r>
      <w:r w:rsidRPr="00564502">
        <w:br/>
      </w:r>
      <w:r w:rsidRPr="00697E7B">
        <w:rPr>
          <w:sz w:val="23"/>
          <w:szCs w:val="23"/>
        </w:rPr>
        <w:t xml:space="preserve">– </w:t>
      </w:r>
      <w:r w:rsidRPr="00697E7B">
        <w:t>в течение 14 календарных дней с момента получения;</w:t>
      </w:r>
      <w:r w:rsidRPr="00697E7B">
        <w:br/>
        <w:t>– в течение трех рабочих дней с момента получения материальных ценностей.</w:t>
      </w:r>
      <w:r w:rsidRPr="00697E7B">
        <w:br/>
        <w:t>Доверенности выдаются штатным сотрудникам, с которыми заключен договор о полной материальной ответственности.</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E7B">
        <w:tab/>
        <w:t>6.8. Авансовые отчеты брошюруются в последний день отчетного месяца.</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97E7B">
        <w:rPr>
          <w:b/>
          <w:i/>
          <w:iCs/>
        </w:rPr>
        <w:t xml:space="preserve">7. Расчеты с дебиторами </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7.1. Учреждение администрирует поступления в бюджет на счете КБК 1.210.02.000 по правилам, установленным главным администратором доходов бюджета.</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7.2. Излишне полученные от плательщиков средства возвращаются на основании заявления плательщика и акта сверки с плательщиком.</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97E7B">
        <w:rPr>
          <w:b/>
          <w:i/>
        </w:rPr>
        <w:t>8. Расчеты по обязательствам</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E7B">
        <w:tab/>
        <w:t>8.1.</w:t>
      </w:r>
      <w:r w:rsidRPr="00697E7B">
        <w:rPr>
          <w:iCs/>
        </w:rPr>
        <w:t xml:space="preserve"> В </w:t>
      </w:r>
      <w:proofErr w:type="gramStart"/>
      <w:r w:rsidRPr="00697E7B">
        <w:rPr>
          <w:iCs/>
        </w:rPr>
        <w:t>соответствии  с</w:t>
      </w:r>
      <w:proofErr w:type="gramEnd"/>
      <w:r w:rsidRPr="00697E7B">
        <w:rPr>
          <w:iCs/>
        </w:rPr>
        <w:t xml:space="preserve"> Трудовым кодексом Российской Федерации заработная плата работникам выплачивается не реже чем каждые полмесяца. </w:t>
      </w:r>
      <w:r w:rsidRPr="00697E7B">
        <w:rPr>
          <w:iCs/>
        </w:rPr>
        <w:br/>
      </w:r>
      <w:proofErr w:type="gramStart"/>
      <w:r w:rsidRPr="00697E7B">
        <w:rPr>
          <w:iCs/>
        </w:rPr>
        <w:t>Дата  выплаты</w:t>
      </w:r>
      <w:proofErr w:type="gramEnd"/>
      <w:r w:rsidRPr="00697E7B">
        <w:rPr>
          <w:iCs/>
        </w:rPr>
        <w:t xml:space="preserve"> заработной платы работникам учреждения не должна быть позднее 15 календарных дней со дня окончания периода, за который начислена. </w:t>
      </w:r>
      <w:r w:rsidRPr="00697E7B">
        <w:rPr>
          <w:iCs/>
        </w:rPr>
        <w:br/>
        <w:t>Оплата отпуска производится не позднее чем за три дня до его начала.</w:t>
      </w:r>
    </w:p>
    <w:p w:rsidR="0033053E" w:rsidRPr="005B14E4" w:rsidRDefault="0033053E" w:rsidP="0033053E">
      <w:pPr>
        <w:spacing w:before="100" w:beforeAutospacing="1" w:after="100" w:afterAutospacing="1"/>
        <w:rPr>
          <w:color w:val="000000"/>
        </w:rPr>
      </w:pPr>
      <w:r>
        <w:t xml:space="preserve">      </w:t>
      </w:r>
      <w:r w:rsidRPr="00697E7B">
        <w:t>8.</w:t>
      </w:r>
      <w:proofErr w:type="gramStart"/>
      <w:r w:rsidRPr="00697E7B">
        <w:t>2.Аналитический</w:t>
      </w:r>
      <w:proofErr w:type="gramEnd"/>
      <w:r w:rsidRPr="00697E7B">
        <w:t xml:space="preserve"> учет расчетов по пособиям и иным социальным выплатам ведется в разрезе физических лиц – получателей социальных выплат.</w:t>
      </w:r>
      <w:r w:rsidRPr="005B14E4">
        <w:rPr>
          <w:color w:val="000000"/>
          <w:sz w:val="28"/>
          <w:szCs w:val="28"/>
        </w:rPr>
        <w:t xml:space="preserve"> </w:t>
      </w:r>
      <w:r w:rsidRPr="005B14E4">
        <w:rPr>
          <w:color w:val="000000"/>
        </w:rPr>
        <w:t>Пособие на погребение учитывать на счете 302.65 в корреспонденции со счетом 303.05. Оплату дополнительных выходных дней по уходу за детьми-инвалидами учитывать на счете 302.66 в корреспонденции со счетом 303.05.  Задолженность по возмещению от ФСС за текущий год учитывать на счете 209.34 с указанием в 15–17 разряде номера счета КВР 119. </w:t>
      </w:r>
      <w:proofErr w:type="spellStart"/>
      <w:r w:rsidRPr="005B14E4">
        <w:rPr>
          <w:color w:val="000000"/>
        </w:rPr>
        <w:t>Дебиторку</w:t>
      </w:r>
      <w:proofErr w:type="spellEnd"/>
      <w:r w:rsidRPr="005B14E4">
        <w:rPr>
          <w:color w:val="000000"/>
        </w:rPr>
        <w:t xml:space="preserve"> за прошлый год на счете 209.36.</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E7B">
        <w:tab/>
        <w:t xml:space="preserve"> 8.3. Аналитический учет расчетов по оплате труда ведется в разрезе сотрудников и </w:t>
      </w:r>
      <w:r w:rsidRPr="00697E7B">
        <w:br/>
        <w:t>других физических лиц, с которыми заключены гражданско-правовые договоры.</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97E7B">
        <w:rPr>
          <w:b/>
          <w:i/>
        </w:rPr>
        <w:t>9. Дебиторская и кредиторская задолженность</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 xml:space="preserve">      9.1. Дебиторская задолженность признается нереальной для взыскания в порядке, установленном </w:t>
      </w:r>
      <w:r w:rsidRPr="00697E7B">
        <w:rPr>
          <w:rStyle w:val="fill"/>
          <w:b w:val="0"/>
          <w:i w:val="0"/>
          <w:sz w:val="24"/>
          <w:szCs w:val="24"/>
        </w:rPr>
        <w:t>распоряжением главного администратора доходов бюджета и Налоговым</w:t>
      </w:r>
      <w:r w:rsidRPr="00697E7B">
        <w:rPr>
          <w:sz w:val="24"/>
          <w:szCs w:val="24"/>
        </w:rPr>
        <w:t xml:space="preserve"> </w:t>
      </w:r>
      <w:r w:rsidRPr="00697E7B">
        <w:rPr>
          <w:rStyle w:val="fill"/>
          <w:b w:val="0"/>
          <w:i w:val="0"/>
          <w:sz w:val="24"/>
          <w:szCs w:val="24"/>
        </w:rPr>
        <w:t>кодексом</w:t>
      </w:r>
      <w:r w:rsidRPr="00697E7B">
        <w:rPr>
          <w:sz w:val="24"/>
          <w:szCs w:val="24"/>
        </w:rPr>
        <w:t>.</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 xml:space="preserve">Задолженность, признанная нереальной для взыскания, списывается с балансового учета и отражается на </w:t>
      </w:r>
      <w:proofErr w:type="spellStart"/>
      <w:r w:rsidRPr="00697E7B">
        <w:rPr>
          <w:sz w:val="24"/>
          <w:szCs w:val="24"/>
        </w:rPr>
        <w:t>забалансовом</w:t>
      </w:r>
      <w:proofErr w:type="spellEnd"/>
      <w:r w:rsidRPr="00697E7B">
        <w:rPr>
          <w:sz w:val="24"/>
          <w:szCs w:val="24"/>
        </w:rPr>
        <w:t xml:space="preserve"> счете 04 «Задолженность неплатежеспособных дебиторов». На </w:t>
      </w:r>
      <w:proofErr w:type="spellStart"/>
      <w:r w:rsidRPr="00697E7B">
        <w:rPr>
          <w:sz w:val="24"/>
          <w:szCs w:val="24"/>
        </w:rPr>
        <w:t>забалансовом</w:t>
      </w:r>
      <w:proofErr w:type="spellEnd"/>
      <w:r w:rsidRPr="00697E7B">
        <w:rPr>
          <w:sz w:val="24"/>
          <w:szCs w:val="24"/>
        </w:rPr>
        <w:t xml:space="preserve"> счете указанная задолженность учитывается:</w:t>
      </w:r>
    </w:p>
    <w:p w:rsidR="0033053E" w:rsidRPr="00697E7B" w:rsidRDefault="0033053E" w:rsidP="0033053E">
      <w:pPr>
        <w:pStyle w:val="HTML"/>
        <w:tabs>
          <w:tab w:val="clear" w:pos="916"/>
          <w:tab w:val="left" w:pos="426"/>
        </w:tabs>
        <w:jc w:val="both"/>
        <w:rPr>
          <w:sz w:val="24"/>
          <w:szCs w:val="24"/>
        </w:rPr>
      </w:pPr>
      <w:r w:rsidRPr="00697E7B">
        <w:rPr>
          <w:sz w:val="24"/>
          <w:szCs w:val="24"/>
        </w:rPr>
        <w:t>- 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33053E" w:rsidRPr="00697E7B" w:rsidRDefault="0033053E" w:rsidP="0033053E">
      <w:pPr>
        <w:pStyle w:val="HTML"/>
        <w:tabs>
          <w:tab w:val="clear" w:pos="916"/>
          <w:tab w:val="left" w:pos="426"/>
        </w:tabs>
        <w:jc w:val="both"/>
        <w:rPr>
          <w:sz w:val="24"/>
          <w:szCs w:val="24"/>
        </w:rPr>
      </w:pPr>
      <w:r w:rsidRPr="00697E7B">
        <w:rPr>
          <w:sz w:val="24"/>
          <w:szCs w:val="24"/>
        </w:rPr>
        <w:t>- 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Дебиторская задолженность списывается отдельно по каждому обязательству (дебитору).</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Основание: пункты: 339, 340 Инструкции к Единому плану счетов № 157н, пункт 11 СГС «Доходы».</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 xml:space="preserve">9.2.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 xml:space="preserve">Одновременно списанная с балансового учета кредиторская задолженность отражается на </w:t>
      </w:r>
      <w:proofErr w:type="spellStart"/>
      <w:r w:rsidRPr="00697E7B">
        <w:t>забалансовом</w:t>
      </w:r>
      <w:proofErr w:type="spellEnd"/>
      <w:r w:rsidRPr="00697E7B">
        <w:t xml:space="preserve"> счете 20 «Задолженность, не востребованная кредиторами».</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 xml:space="preserve">Списание задолженности с </w:t>
      </w:r>
      <w:proofErr w:type="spellStart"/>
      <w:r w:rsidRPr="00697E7B">
        <w:t>забалансового</w:t>
      </w:r>
      <w:proofErr w:type="spellEnd"/>
      <w:r w:rsidRPr="00697E7B">
        <w:t xml:space="preserve"> учета осуществляется по итогам инвентаризации задолженности на основании решения инвентаризационной комиссии учреждения:</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 xml:space="preserve">– по истечении пяти лет отражения задолженности на </w:t>
      </w:r>
      <w:proofErr w:type="spellStart"/>
      <w:r w:rsidRPr="00697E7B">
        <w:t>забалансовом</w:t>
      </w:r>
      <w:proofErr w:type="spellEnd"/>
      <w:r w:rsidRPr="00697E7B">
        <w:t xml:space="preserve"> учете;</w:t>
      </w:r>
      <w:r w:rsidRPr="00697E7B">
        <w:br/>
        <w:t>–    по завершении срока возможного возобновления процедуры взыскания задолженности согласно действующему законодательству;</w:t>
      </w:r>
      <w:r w:rsidRPr="00697E7B">
        <w:br/>
        <w:t>–  при наличии документов, подтверждающих прекращение обязательства в связи со смертью (ликвидацией) контрагента.</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lastRenderedPageBreak/>
        <w:t> Кредиторская задолженность списывается с баланса отдельно по каждому обязательству (кредитору).</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 Основание: пункты 371, 372 Инструкции к Единому плану счетов № 157н.</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97E7B">
        <w:rPr>
          <w:b/>
          <w:i/>
          <w:iCs/>
        </w:rPr>
        <w:t>10. Финансовый результат</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33053E" w:rsidRPr="00697E7B" w:rsidRDefault="0033053E" w:rsidP="0033053E">
      <w:pPr>
        <w:tabs>
          <w:tab w:val="left" w:pos="426"/>
        </w:tabs>
        <w:jc w:val="both"/>
      </w:pPr>
      <w:r>
        <w:t xml:space="preserve">- </w:t>
      </w:r>
      <w:r w:rsidRPr="00697E7B">
        <w:t>на междугородние переговоры, услуги по доступу в Интернет – по фактическому расходу.</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 xml:space="preserve">       10.2. Учреждение не создает резервы предстоящих расходов.</w:t>
      </w:r>
    </w:p>
    <w:p w:rsidR="0033053E" w:rsidRPr="00190FAB" w:rsidRDefault="0033053E" w:rsidP="0033053E">
      <w:pPr>
        <w:contextualSpacing/>
        <w:rPr>
          <w:iCs/>
        </w:rPr>
      </w:pPr>
      <w:r>
        <w:rPr>
          <w:iCs/>
        </w:rPr>
        <w:t xml:space="preserve">       </w:t>
      </w:r>
      <w:r w:rsidRPr="00190FAB">
        <w:rPr>
          <w:iCs/>
        </w:rPr>
        <w:t>10.3.</w:t>
      </w:r>
      <w:r w:rsidRPr="00190FAB">
        <w:rPr>
          <w:color w:val="222222"/>
        </w:rPr>
        <w:t xml:space="preserve"> Доходы </w:t>
      </w:r>
      <w:r w:rsidRPr="00190FAB">
        <w:t xml:space="preserve">от межбюджетных трансфертов по </w:t>
      </w:r>
      <w:proofErr w:type="gramStart"/>
      <w:r w:rsidRPr="00190FAB">
        <w:t>заключенным  соглашениям</w:t>
      </w:r>
      <w:proofErr w:type="gramEnd"/>
      <w:r w:rsidRPr="00190FAB">
        <w:t>, следует отражать на счетах:</w:t>
      </w:r>
    </w:p>
    <w:p w:rsidR="0033053E" w:rsidRPr="00190FAB" w:rsidRDefault="0033053E" w:rsidP="0033053E">
      <w:pPr>
        <w:numPr>
          <w:ilvl w:val="0"/>
          <w:numId w:val="44"/>
        </w:numPr>
        <w:ind w:left="270" w:firstLine="14"/>
        <w:contextualSpacing/>
        <w:rPr>
          <w:color w:val="222222"/>
        </w:rPr>
      </w:pPr>
      <w:r w:rsidRPr="00190FAB">
        <w:rPr>
          <w:color w:val="222222"/>
        </w:rPr>
        <w:t>401.41 «Доходы будущих периодов к признанию в текущем году»;</w:t>
      </w:r>
    </w:p>
    <w:p w:rsidR="0033053E" w:rsidRPr="00190FAB" w:rsidRDefault="0033053E" w:rsidP="0033053E">
      <w:pPr>
        <w:numPr>
          <w:ilvl w:val="0"/>
          <w:numId w:val="44"/>
        </w:numPr>
        <w:ind w:left="270" w:firstLine="14"/>
        <w:contextualSpacing/>
        <w:rPr>
          <w:color w:val="222222"/>
        </w:rPr>
      </w:pPr>
      <w:r w:rsidRPr="00190FAB">
        <w:rPr>
          <w:color w:val="222222"/>
        </w:rPr>
        <w:t>401.49 «Доходы будущих периодов к признанию в очередные годы».</w:t>
      </w:r>
    </w:p>
    <w:p w:rsidR="0033053E" w:rsidRPr="00190FAB" w:rsidRDefault="0033053E" w:rsidP="0033053E">
      <w:pPr>
        <w:shd w:val="clear" w:color="auto" w:fill="FFFFFF"/>
        <w:spacing w:after="180"/>
        <w:contextualSpacing/>
        <w:rPr>
          <w:color w:val="222222"/>
        </w:rPr>
      </w:pPr>
      <w:r w:rsidRPr="00190FAB">
        <w:rPr>
          <w:rStyle w:val="aff2"/>
          <w:rFonts w:eastAsia="Droid Sans Fallback"/>
          <w:b w:val="0"/>
          <w:color w:val="222222"/>
        </w:rPr>
        <w:t xml:space="preserve">Начисление </w:t>
      </w:r>
      <w:r w:rsidRPr="00190FAB">
        <w:rPr>
          <w:color w:val="222222"/>
        </w:rPr>
        <w:t xml:space="preserve">межбюджетных трансфертов (МБТ) происходит на </w:t>
      </w:r>
      <w:proofErr w:type="gramStart"/>
      <w:r w:rsidRPr="00190FAB">
        <w:rPr>
          <w:color w:val="222222"/>
        </w:rPr>
        <w:t>дату  заключения</w:t>
      </w:r>
      <w:proofErr w:type="gramEnd"/>
      <w:r w:rsidRPr="00190FAB">
        <w:rPr>
          <w:color w:val="222222"/>
        </w:rPr>
        <w:t xml:space="preserve"> соглашения. В зависимости от цели полученного МБТ (текущего характера и капитального характера)</w:t>
      </w:r>
    </w:p>
    <w:p w:rsidR="0033053E" w:rsidRPr="00190FAB" w:rsidRDefault="0033053E" w:rsidP="0033053E">
      <w:pPr>
        <w:contextualSpacing/>
      </w:pPr>
      <w:r w:rsidRPr="00190FAB">
        <w:t xml:space="preserve">По мере выполнения условий МБТ происходит списание сумм трансфертов. </w:t>
      </w:r>
    </w:p>
    <w:p w:rsidR="0033053E" w:rsidRPr="00190FAB" w:rsidRDefault="0033053E" w:rsidP="0033053E">
      <w:pPr>
        <w:contextualSpacing/>
      </w:pPr>
      <w:r w:rsidRPr="00190FAB">
        <w:t xml:space="preserve">Основание: пункт 301 Инструкции к Единому плану счетов № 157н., пункты 78, 120 Инструкции № 162н, </w:t>
      </w:r>
      <w:proofErr w:type="gramStart"/>
      <w:r w:rsidRPr="00190FAB">
        <w:t>пункт  28</w:t>
      </w:r>
      <w:proofErr w:type="gramEnd"/>
      <w:r w:rsidRPr="00190FAB">
        <w:t xml:space="preserve"> СГС «Доходы», системное  письмо Минфина от 15.01.2020 № 02-06-07/1666;</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97E7B">
        <w:rPr>
          <w:b/>
          <w:i/>
          <w:iCs/>
        </w:rPr>
        <w:t>11. Санкционирование расходов</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 xml:space="preserve">Принятие бюджетных (денежных) обязательств к учету осуществлять в пределах </w:t>
      </w:r>
      <w:r w:rsidRPr="00697E7B">
        <w:br/>
        <w:t>лимитов бюджетных обязательств.</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97E7B">
        <w:rPr>
          <w:b/>
          <w:i/>
          <w:iCs/>
        </w:rPr>
        <w:t>12. События после отчетной даты</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7E7B">
        <w:tab/>
        <w:t>Признание в учете и раскрытие в бюджетной отчетности событий после отчетной даты осуществляется в порядке, приведенном в приложении 6.</w:t>
      </w:r>
    </w:p>
    <w:p w:rsidR="0033053E" w:rsidRPr="0026357B" w:rsidRDefault="0033053E" w:rsidP="0033053E">
      <w:pPr>
        <w:shd w:val="clear" w:color="auto" w:fill="FFFFFF"/>
        <w:spacing w:before="120"/>
        <w:contextualSpacing/>
        <w:rPr>
          <w:b/>
          <w:i/>
        </w:rPr>
      </w:pPr>
      <w:r w:rsidRPr="0026357B">
        <w:rPr>
          <w:b/>
          <w:bCs/>
          <w:i/>
        </w:rPr>
        <w:t>13</w:t>
      </w:r>
      <w:r w:rsidRPr="0026357B">
        <w:rPr>
          <w:b/>
          <w:i/>
        </w:rPr>
        <w:t>. Учет имущества казны.</w:t>
      </w:r>
    </w:p>
    <w:p w:rsidR="0033053E" w:rsidRPr="0026357B" w:rsidRDefault="0033053E" w:rsidP="0033053E">
      <w:pPr>
        <w:shd w:val="clear" w:color="auto" w:fill="FFFFFF"/>
        <w:spacing w:before="120"/>
        <w:ind w:firstLine="720"/>
        <w:contextualSpacing/>
      </w:pPr>
      <w:r w:rsidRPr="0026357B">
        <w:t xml:space="preserve">Объектами аналитического учета нефинансовых активов имущества казны при ведении бюджетного учета являются: </w:t>
      </w:r>
    </w:p>
    <w:p w:rsidR="0033053E" w:rsidRPr="0026357B" w:rsidRDefault="0033053E" w:rsidP="0033053E">
      <w:pPr>
        <w:shd w:val="clear" w:color="auto" w:fill="FFFFFF"/>
        <w:spacing w:before="120"/>
        <w:contextualSpacing/>
      </w:pPr>
      <w:r w:rsidRPr="0026357B">
        <w:t xml:space="preserve">1) недвижимое имущество в составе имущества казны, в том числе: </w:t>
      </w:r>
    </w:p>
    <w:p w:rsidR="0033053E" w:rsidRPr="0026357B" w:rsidRDefault="0033053E" w:rsidP="0033053E">
      <w:pPr>
        <w:shd w:val="clear" w:color="auto" w:fill="FFFFFF"/>
        <w:spacing w:before="120"/>
        <w:contextualSpacing/>
      </w:pPr>
      <w:r w:rsidRPr="0026357B">
        <w:t xml:space="preserve">- здания и сооружения; </w:t>
      </w:r>
    </w:p>
    <w:p w:rsidR="0033053E" w:rsidRPr="0026357B" w:rsidRDefault="0033053E" w:rsidP="0033053E">
      <w:pPr>
        <w:shd w:val="clear" w:color="auto" w:fill="FFFFFF"/>
        <w:spacing w:before="120"/>
        <w:contextualSpacing/>
      </w:pPr>
      <w:r w:rsidRPr="0026357B">
        <w:t xml:space="preserve">- жилые и нежилые помещения; </w:t>
      </w:r>
    </w:p>
    <w:p w:rsidR="0033053E" w:rsidRPr="0026357B" w:rsidRDefault="0033053E" w:rsidP="0033053E">
      <w:pPr>
        <w:shd w:val="clear" w:color="auto" w:fill="FFFFFF"/>
        <w:spacing w:before="120"/>
        <w:contextualSpacing/>
      </w:pPr>
      <w:r w:rsidRPr="0026357B">
        <w:t xml:space="preserve">- сооружения (из движимого); </w:t>
      </w:r>
    </w:p>
    <w:p w:rsidR="0033053E" w:rsidRPr="0026357B" w:rsidRDefault="0033053E" w:rsidP="0033053E">
      <w:pPr>
        <w:shd w:val="clear" w:color="auto" w:fill="FFFFFF"/>
        <w:spacing w:before="120"/>
        <w:contextualSpacing/>
      </w:pPr>
      <w:r w:rsidRPr="0026357B">
        <w:t xml:space="preserve">2) движимое имущество в составе имущества казны; </w:t>
      </w:r>
    </w:p>
    <w:p w:rsidR="0033053E" w:rsidRPr="0026357B" w:rsidRDefault="0033053E" w:rsidP="0033053E">
      <w:pPr>
        <w:shd w:val="clear" w:color="auto" w:fill="FFFFFF"/>
        <w:spacing w:before="120"/>
        <w:contextualSpacing/>
      </w:pPr>
      <w:r w:rsidRPr="0026357B">
        <w:t xml:space="preserve">3) нематериальные активы в составе имущества казны; </w:t>
      </w:r>
    </w:p>
    <w:p w:rsidR="0033053E" w:rsidRPr="0026357B" w:rsidRDefault="0033053E" w:rsidP="0033053E">
      <w:pPr>
        <w:shd w:val="clear" w:color="auto" w:fill="FFFFFF"/>
        <w:spacing w:before="120"/>
        <w:contextualSpacing/>
      </w:pPr>
      <w:r w:rsidRPr="0026357B">
        <w:t xml:space="preserve">4) непроизведенные активы в составе имущества казны; </w:t>
      </w:r>
    </w:p>
    <w:p w:rsidR="0033053E" w:rsidRPr="0026357B" w:rsidRDefault="0033053E" w:rsidP="0033053E">
      <w:pPr>
        <w:shd w:val="clear" w:color="auto" w:fill="FFFFFF"/>
        <w:spacing w:before="120"/>
        <w:contextualSpacing/>
      </w:pPr>
      <w:r w:rsidRPr="0026357B">
        <w:t xml:space="preserve">5) материальные запасы в составе имущества казны. </w:t>
      </w:r>
    </w:p>
    <w:p w:rsidR="0033053E" w:rsidRPr="0026357B" w:rsidRDefault="0033053E" w:rsidP="0033053E">
      <w:pPr>
        <w:shd w:val="clear" w:color="auto" w:fill="FFFFFF"/>
        <w:spacing w:before="120"/>
        <w:contextualSpacing/>
      </w:pPr>
      <w:r w:rsidRPr="0026357B">
        <w:t xml:space="preserve">6) финансовые вложения. </w:t>
      </w:r>
    </w:p>
    <w:p w:rsidR="0033053E" w:rsidRPr="0026357B" w:rsidRDefault="0033053E" w:rsidP="0033053E">
      <w:pPr>
        <w:ind w:firstLine="720"/>
        <w:rPr>
          <w:color w:val="222222"/>
          <w:shd w:val="clear" w:color="auto" w:fill="FFFFFF"/>
        </w:rPr>
      </w:pPr>
      <w:r w:rsidRPr="0026357B">
        <w:rPr>
          <w:color w:val="222222"/>
          <w:shd w:val="clear" w:color="auto" w:fill="FFFFFF"/>
        </w:rPr>
        <w:t xml:space="preserve">Состав имущества казны и порядок ее формирования </w:t>
      </w:r>
      <w:proofErr w:type="gramStart"/>
      <w:r w:rsidRPr="0026357B">
        <w:rPr>
          <w:color w:val="222222"/>
          <w:shd w:val="clear" w:color="auto" w:fill="FFFFFF"/>
        </w:rPr>
        <w:t>определен  нормативно</w:t>
      </w:r>
      <w:proofErr w:type="gramEnd"/>
      <w:r w:rsidRPr="0026357B">
        <w:rPr>
          <w:color w:val="222222"/>
          <w:shd w:val="clear" w:color="auto" w:fill="FFFFFF"/>
        </w:rPr>
        <w:t>-правовым документом учреждения.</w:t>
      </w:r>
    </w:p>
    <w:p w:rsidR="0033053E" w:rsidRPr="0026357B" w:rsidRDefault="0033053E" w:rsidP="0033053E">
      <w:pPr>
        <w:ind w:firstLine="720"/>
      </w:pPr>
      <w:r w:rsidRPr="0026357B">
        <w:t>Для учета объектов имущества казны определен счет 010800000 «Нефинансовые активы имущества казны». Отражение бухгалтерских операций с объектами в составе имущества казны в бюджетном учете осуществляется в порядке, установленном Инструкцией №157</w:t>
      </w:r>
      <w:proofErr w:type="gramStart"/>
      <w:r w:rsidRPr="0026357B">
        <w:t>н .</w:t>
      </w:r>
      <w:proofErr w:type="gramEnd"/>
      <w:r w:rsidRPr="0026357B">
        <w:t xml:space="preserve">  </w:t>
      </w:r>
      <w:r w:rsidRPr="0026357B">
        <w:rPr>
          <w:shd w:val="clear" w:color="auto" w:fill="FFFFFF"/>
        </w:rPr>
        <w:t>При поступлении имущества в состав казны оформите акт о приеме-передаче объектов нефинансовых активов (</w:t>
      </w:r>
      <w:hyperlink r:id="rId48" w:anchor="/document/99/420266549/ZAP1TTS3E7/" w:tooltip="АКТ N _______ о приеме-передаче объектов нефинансовых активов..." w:history="1">
        <w:r w:rsidRPr="0026357B">
          <w:t>ф. 0504101</w:t>
        </w:r>
      </w:hyperlink>
      <w:r w:rsidRPr="0026357B">
        <w:rPr>
          <w:shd w:val="clear" w:color="auto" w:fill="FFFFFF"/>
        </w:rPr>
        <w:t>).</w:t>
      </w:r>
      <w:r w:rsidRPr="0026357B">
        <w:t xml:space="preserve">Периодичность отражения в бюджетном учете операций с объектами, составляющими муниципальную казну на основании информации из реестра имущества, не реже чем на отчетную месячную дату. </w:t>
      </w:r>
    </w:p>
    <w:p w:rsidR="0033053E" w:rsidRPr="0026357B" w:rsidRDefault="0033053E" w:rsidP="0033053E">
      <w:pPr>
        <w:shd w:val="clear" w:color="auto" w:fill="FFFFFF"/>
        <w:spacing w:before="120"/>
        <w:ind w:firstLine="720"/>
        <w:contextualSpacing/>
      </w:pPr>
      <w:r w:rsidRPr="0026357B">
        <w:t xml:space="preserve">Объекты имущества в составе казны отражаются в бюджетном учете в стоимостном выражении </w:t>
      </w:r>
      <w:proofErr w:type="gramStart"/>
      <w:r w:rsidRPr="0026357B">
        <w:t>с  ведением</w:t>
      </w:r>
      <w:proofErr w:type="gramEnd"/>
      <w:r w:rsidRPr="0026357B">
        <w:t xml:space="preserve"> инвентарного и аналитического учета объектов </w:t>
      </w:r>
      <w:r w:rsidRPr="0026357B">
        <w:lastRenderedPageBreak/>
        <w:t xml:space="preserve">имущества. Учет имущества казны осуществляется по первоначальной стоимости. 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w:t>
      </w:r>
    </w:p>
    <w:p w:rsidR="0033053E" w:rsidRPr="0026357B" w:rsidRDefault="0033053E" w:rsidP="0033053E">
      <w:pPr>
        <w:shd w:val="clear" w:color="auto" w:fill="FFFFFF"/>
        <w:spacing w:before="120"/>
        <w:contextualSpacing/>
      </w:pPr>
      <w:r w:rsidRPr="0026357B">
        <w:t>Основание: п. </w:t>
      </w:r>
      <w:hyperlink r:id="rId49" w:anchor="/document/99/902249301/ZAP2AS03FP/" w:tooltip="23. Объекты нефинансовых активов принимаются к бухгалтерскому учету по их первоначальной стоимости." w:history="1">
        <w:r w:rsidRPr="0026357B">
          <w:t>23</w:t>
        </w:r>
      </w:hyperlink>
      <w:r w:rsidRPr="0026357B">
        <w:t>, </w:t>
      </w:r>
      <w:hyperlink r:id="rId50" w:anchor="/document/99/902249301/ZAP2P7U3M8/" w:tooltip="Земельные участки в составе государственной (муниципальной) казны учитываются по их кадастровой стоимости." w:history="1">
        <w:r w:rsidRPr="0026357B">
          <w:t>142</w:t>
        </w:r>
      </w:hyperlink>
      <w:r w:rsidRPr="0026357B">
        <w:t> Инструкции к Единому плану счетов № 157н.</w:t>
      </w:r>
    </w:p>
    <w:p w:rsidR="0033053E" w:rsidRPr="0026357B" w:rsidRDefault="0033053E" w:rsidP="0033053E">
      <w:pPr>
        <w:widowControl w:val="0"/>
        <w:autoSpaceDE w:val="0"/>
        <w:autoSpaceDN w:val="0"/>
        <w:adjustRightInd w:val="0"/>
        <w:ind w:firstLine="540"/>
        <w:contextualSpacing/>
        <w:jc w:val="both"/>
      </w:pPr>
      <w:r w:rsidRPr="0026357B">
        <w:t xml:space="preserve">Безвозмездно полученное имущество в казну, учитывается по  справедливой стоимость объекта, </w:t>
      </w:r>
      <w:hyperlink r:id="rId51" w:anchor="/document/86/177864/" w:history="1">
        <w:r w:rsidRPr="0026357B">
          <w:t>методом рыночных цен</w:t>
        </w:r>
      </w:hyperlink>
      <w:r w:rsidRPr="0026357B">
        <w:t>. Определение текущей рыночной стоимости в целях принятия объекта к бухгалтерскому учету производится комиссией по поступлению и выбытию активов, созданной в учреждении.</w:t>
      </w:r>
    </w:p>
    <w:p w:rsidR="0033053E" w:rsidRPr="0026357B" w:rsidRDefault="0033053E" w:rsidP="0033053E">
      <w:pPr>
        <w:widowControl w:val="0"/>
        <w:autoSpaceDE w:val="0"/>
        <w:autoSpaceDN w:val="0"/>
        <w:adjustRightInd w:val="0"/>
        <w:contextualSpacing/>
        <w:jc w:val="both"/>
      </w:pPr>
      <w:r w:rsidRPr="0026357B">
        <w:t>Основание</w:t>
      </w:r>
      <w:r>
        <w:t xml:space="preserve"> </w:t>
      </w:r>
      <w:r w:rsidRPr="0026357B">
        <w:t>п. </w:t>
      </w:r>
      <w:hyperlink r:id="rId52"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w:history="1">
        <w:r w:rsidRPr="0026357B">
          <w:t>52</w:t>
        </w:r>
      </w:hyperlink>
      <w:r w:rsidRPr="0026357B">
        <w:t>, </w:t>
      </w:r>
      <w:hyperlink r:id="rId53" w:anchor="/document/99/420388973/ZAP28NC3FI/" w:tooltip="54. Основными методами определения справедливой стоимости для различных видов активов и обязательств являются:" w:history="1">
        <w:r w:rsidRPr="0026357B">
          <w:t>54</w:t>
        </w:r>
      </w:hyperlink>
      <w:r w:rsidRPr="0026357B">
        <w:t> СГС «Концептуальные основы бухучета и отчетности», </w:t>
      </w:r>
      <w:hyperlink r:id="rId54" w:anchor="/document/99/902249301/XA00MA22N7/" w:tooltip="25. Первоначальной (фактической) стоимостью объектов нефинансовых активов, полученных учреждением по необменной операции (безвозмездно, в том числе по договору дарения), является..." w:history="1">
        <w:r w:rsidRPr="0026357B">
          <w:t>п.25</w:t>
        </w:r>
      </w:hyperlink>
      <w:r w:rsidRPr="0026357B">
        <w:t> Инструкции к Единому плану счетов № 157н.</w:t>
      </w:r>
    </w:p>
    <w:p w:rsidR="0033053E" w:rsidRPr="0026357B" w:rsidRDefault="0033053E" w:rsidP="0033053E">
      <w:pPr>
        <w:shd w:val="clear" w:color="auto" w:fill="FFFFFF"/>
        <w:spacing w:before="120"/>
        <w:ind w:firstLine="720"/>
        <w:contextualSpacing/>
      </w:pPr>
      <w:r w:rsidRPr="0026357B">
        <w:t>Аналитический учет объектов в составе имущества казны осуществляется в структуре, установленной для ведения реестра муниципального имущества.</w:t>
      </w:r>
    </w:p>
    <w:p w:rsidR="0033053E" w:rsidRPr="0026357B" w:rsidRDefault="0033053E" w:rsidP="0033053E">
      <w:r w:rsidRPr="0026357B">
        <w:rPr>
          <w:color w:val="222222"/>
          <w:shd w:val="clear" w:color="auto" w:fill="FFFFFF"/>
        </w:rPr>
        <w:t>Структура реестра и порядок работы с ним определены в нормативно-правовом документе муниципального образования.</w:t>
      </w:r>
    </w:p>
    <w:p w:rsidR="0033053E" w:rsidRPr="0026357B" w:rsidRDefault="0033053E" w:rsidP="0033053E">
      <w:pPr>
        <w:pStyle w:val="aff4"/>
        <w:ind w:firstLine="709"/>
        <w:contextualSpacing/>
        <w:jc w:val="both"/>
        <w:rPr>
          <w:rFonts w:ascii="Times New Roman" w:hAnsi="Times New Roman" w:cs="Times New Roman"/>
        </w:rPr>
      </w:pPr>
      <w:r w:rsidRPr="0026357B">
        <w:rPr>
          <w:rFonts w:ascii="Times New Roman" w:hAnsi="Times New Roman" w:cs="Times New Roman"/>
        </w:rPr>
        <w:t xml:space="preserve"> Информацию о движении имущества казны ежемесячно предоставляет специалист по имущественным и земельным вопросам и оказанию муниципальных услуг, ведущий реестр муниципальной собственности в централизованную бухгалтерию для дальнейшего отражения по счетам бухгалтерского учета. Учет операций по поступлению имущества (нефинансовых активов) казны, выбытию, перемещению ведется в соо</w:t>
      </w:r>
      <w:r w:rsidRPr="0026357B">
        <w:rPr>
          <w:rFonts w:ascii="Times New Roman" w:hAnsi="Times New Roman" w:cs="Times New Roman"/>
        </w:rPr>
        <w:t>т</w:t>
      </w:r>
      <w:r w:rsidRPr="0026357B">
        <w:rPr>
          <w:rFonts w:ascii="Times New Roman" w:hAnsi="Times New Roman" w:cs="Times New Roman"/>
        </w:rPr>
        <w:t>ветствии с содержанием хозяйственной операции: в Журнале операций по выбытию и перемещению нефинансовых активов, в Журнале по прочим опер</w:t>
      </w:r>
      <w:r w:rsidRPr="0026357B">
        <w:rPr>
          <w:rFonts w:ascii="Times New Roman" w:hAnsi="Times New Roman" w:cs="Times New Roman"/>
        </w:rPr>
        <w:t>а</w:t>
      </w:r>
      <w:r w:rsidRPr="0026357B">
        <w:rPr>
          <w:rFonts w:ascii="Times New Roman" w:hAnsi="Times New Roman" w:cs="Times New Roman"/>
        </w:rPr>
        <w:t>циям.</w:t>
      </w:r>
    </w:p>
    <w:p w:rsidR="0033053E" w:rsidRPr="0026357B" w:rsidRDefault="0033053E" w:rsidP="0033053E">
      <w:pPr>
        <w:pStyle w:val="aff4"/>
        <w:ind w:firstLine="709"/>
        <w:contextualSpacing/>
        <w:jc w:val="both"/>
        <w:rPr>
          <w:rFonts w:ascii="Times New Roman" w:hAnsi="Times New Roman" w:cs="Times New Roman"/>
        </w:rPr>
      </w:pPr>
      <w:r w:rsidRPr="0026357B">
        <w:rPr>
          <w:rFonts w:ascii="Times New Roman" w:hAnsi="Times New Roman" w:cs="Times New Roman"/>
        </w:rPr>
        <w:t>Переоценка объектов учета осуществляется в порядке, установленном Правительством Российской Федерации и Инструкцией N 157н.</w:t>
      </w:r>
    </w:p>
    <w:p w:rsidR="0033053E" w:rsidRPr="0026357B" w:rsidRDefault="0033053E" w:rsidP="0033053E">
      <w:pPr>
        <w:pStyle w:val="aff4"/>
        <w:ind w:firstLine="709"/>
        <w:contextualSpacing/>
        <w:jc w:val="both"/>
        <w:rPr>
          <w:rFonts w:ascii="Times New Roman" w:hAnsi="Times New Roman" w:cs="Times New Roman"/>
        </w:rPr>
      </w:pPr>
      <w:r w:rsidRPr="0026357B">
        <w:rPr>
          <w:rFonts w:ascii="Times New Roman" w:hAnsi="Times New Roman" w:cs="Times New Roman"/>
        </w:rPr>
        <w:t>Объекты учета, принятые к бюджетному учету, подлежат инвентар</w:t>
      </w:r>
      <w:r w:rsidRPr="0026357B">
        <w:rPr>
          <w:rFonts w:ascii="Times New Roman" w:hAnsi="Times New Roman" w:cs="Times New Roman"/>
        </w:rPr>
        <w:t>и</w:t>
      </w:r>
      <w:r w:rsidRPr="0026357B">
        <w:rPr>
          <w:rFonts w:ascii="Times New Roman" w:hAnsi="Times New Roman" w:cs="Times New Roman"/>
        </w:rPr>
        <w:t xml:space="preserve">зации в установленном порядке. </w:t>
      </w:r>
    </w:p>
    <w:p w:rsidR="0033053E" w:rsidRPr="0026357B" w:rsidRDefault="0033053E" w:rsidP="0033053E">
      <w:pPr>
        <w:pStyle w:val="aff4"/>
        <w:ind w:firstLine="709"/>
        <w:contextualSpacing/>
        <w:jc w:val="both"/>
        <w:rPr>
          <w:rFonts w:ascii="Times New Roman" w:hAnsi="Times New Roman" w:cs="Times New Roman"/>
        </w:rPr>
      </w:pPr>
      <w:r w:rsidRPr="0026357B">
        <w:rPr>
          <w:rFonts w:ascii="Times New Roman" w:hAnsi="Times New Roman" w:cs="Times New Roman"/>
        </w:rPr>
        <w:t>На объекты нефинансовых активов имущества казны (недвижимое, движимое имущество, нематериальные активы) с даты их включения в состав имущества ка</w:t>
      </w:r>
      <w:r>
        <w:rPr>
          <w:rFonts w:ascii="Times New Roman" w:hAnsi="Times New Roman" w:cs="Times New Roman"/>
        </w:rPr>
        <w:t>зны амортизация не начисляется.</w:t>
      </w: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697E7B"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97E7B">
        <w:rPr>
          <w:b/>
          <w:bCs/>
          <w:lang w:val="en-US"/>
        </w:rPr>
        <w:t>VI</w:t>
      </w:r>
      <w:r w:rsidRPr="00697E7B">
        <w:rPr>
          <w:b/>
          <w:bCs/>
        </w:rPr>
        <w:t>.    Инвентаризация имущества и обязательств</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 xml:space="preserve">Инвентаризация имущества и обязательств (в т. ч. числящихся на </w:t>
      </w:r>
      <w:proofErr w:type="spellStart"/>
      <w:r w:rsidRPr="00697E7B">
        <w:rPr>
          <w:sz w:val="24"/>
          <w:szCs w:val="24"/>
        </w:rPr>
        <w:t>забалансовых</w:t>
      </w:r>
      <w:proofErr w:type="spellEnd"/>
      <w:r w:rsidRPr="00697E7B">
        <w:rPr>
          <w:sz w:val="24"/>
          <w:szCs w:val="24"/>
        </w:rPr>
        <w:t xml:space="preserve">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w:t>
      </w:r>
    </w:p>
    <w:p w:rsidR="0033053E" w:rsidRPr="00697E7B" w:rsidRDefault="0033053E" w:rsidP="0033053E">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E7B">
        <w:tab/>
        <w:t>Инвентаризацию имущества, переданного в аренду (безвозмездное пользование), проводит арендатор (ссудополучатель). Инвентаризация имущества производится по его местонахождению и в разрезе</w:t>
      </w:r>
    </w:p>
    <w:p w:rsidR="0033053E" w:rsidRPr="00697E7B" w:rsidRDefault="0033053E" w:rsidP="0033053E">
      <w:proofErr w:type="gramStart"/>
      <w:r w:rsidRPr="00697E7B">
        <w:t>ответственных  (</w:t>
      </w:r>
      <w:proofErr w:type="gramEnd"/>
      <w:r w:rsidRPr="00697E7B">
        <w:t>материально ответственных) лиц.</w:t>
      </w:r>
    </w:p>
    <w:p w:rsidR="0033053E" w:rsidRPr="00697E7B" w:rsidRDefault="0033053E" w:rsidP="0033053E">
      <w:pPr>
        <w:ind w:firstLine="426"/>
      </w:pPr>
      <w:proofErr w:type="gramStart"/>
      <w:r w:rsidRPr="00697E7B">
        <w:t>Обязательна  инвентаризация</w:t>
      </w:r>
      <w:proofErr w:type="gramEnd"/>
      <w:r w:rsidRPr="00697E7B">
        <w:t xml:space="preserve">  при передаче имущества в управление, безвозмездное пользование, а также выкуп, продажа комплекса объектов учета (имущественного комплекса).</w:t>
      </w:r>
    </w:p>
    <w:p w:rsidR="0033053E" w:rsidRPr="00697E7B" w:rsidRDefault="0033053E" w:rsidP="0033053E">
      <w:pPr>
        <w:ind w:firstLine="426"/>
      </w:pPr>
      <w:r w:rsidRPr="00697E7B">
        <w:t>Инвентаризацию проводит постоянно действующая инвентаризационная комиссия, которая выполняет следующие функции:</w:t>
      </w:r>
    </w:p>
    <w:p w:rsidR="0033053E" w:rsidRPr="00697E7B"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E7B">
        <w:t xml:space="preserve">проверка фактического наличия имущества, как собственного, так и не принадлежащего учреждению, но числящегося в бухгалтерском учете;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 определение состояния имущества и его назначения; сопоставление данных бухгалтерского учета с фактическим наличием имущества, с выписками из счетов, с данными актов сверок; </w:t>
      </w:r>
      <w:r w:rsidRPr="00697E7B">
        <w:lastRenderedPageBreak/>
        <w:t>выявление дебиторской задолженности, безнадежной к взысканию и сомнительной, подготовка предложений о списании такой задолженности; выявление кредиторской задолженности, не востребованной кредиторами, подготовка предложений о списании такой задолженности; составление инвентаризационных описей, в которых указываются все объекты инвентаризации, их количество, статус и целевая функция; составление ведомости по расхождениям, если они обнаружены, а также выявление причин таких отклонений.</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ab/>
        <w:t>Инвентаризация расчетов производится:</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 с подотчетными лицами – по окончанию финансового года;</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right" w:pos="9355"/>
        </w:tabs>
        <w:spacing w:before="0" w:beforeAutospacing="0" w:after="0" w:afterAutospacing="0"/>
        <w:jc w:val="both"/>
        <w:rPr>
          <w:sz w:val="24"/>
          <w:szCs w:val="24"/>
        </w:rPr>
      </w:pPr>
      <w:r w:rsidRPr="00697E7B">
        <w:rPr>
          <w:sz w:val="24"/>
          <w:szCs w:val="24"/>
        </w:rPr>
        <w:t>– с организациями и учреждениями – не менее одного раза в год.</w:t>
      </w:r>
      <w:r w:rsidRPr="00697E7B">
        <w:rPr>
          <w:sz w:val="24"/>
          <w:szCs w:val="24"/>
        </w:rPr>
        <w:tab/>
      </w:r>
      <w:r w:rsidRPr="00697E7B">
        <w:rPr>
          <w:sz w:val="24"/>
          <w:szCs w:val="24"/>
        </w:rPr>
        <w:tab/>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ab/>
        <w:t xml:space="preserve">График проведения инвентаризации имущества, финансовых активов и обязательств утверждает руководитель учреждения, по согласованию с главным бухгалтером. </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7E7B">
        <w:rPr>
          <w:sz w:val="24"/>
          <w:szCs w:val="24"/>
        </w:rPr>
        <w:t>Основание: статья 11 Закона от 6 декабря 2011 г. № 402-ФЗ, пункт 1.5 Методических указаний, утвержденных приказом Минфина России от 13 июня 1995 г. № 49.</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697E7B">
        <w:rPr>
          <w:sz w:val="24"/>
          <w:szCs w:val="24"/>
        </w:rPr>
        <w:tab/>
        <w:t>Результаты инвентаризации отражают:</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697E7B">
        <w:rPr>
          <w:sz w:val="24"/>
          <w:szCs w:val="24"/>
        </w:rPr>
        <w:t>в учете и отчетности того месяца, когда ее закончили;</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697E7B">
        <w:rPr>
          <w:sz w:val="24"/>
          <w:szCs w:val="24"/>
        </w:rPr>
        <w:t>в годовой отчетности – для инвентаризации по итогам года;</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697E7B">
        <w:rPr>
          <w:sz w:val="24"/>
          <w:szCs w:val="24"/>
        </w:rPr>
        <w:t>в учете на дату ликвидации или реорганизации – для учреждений, которые ликвидируют или реорганизуют.</w:t>
      </w:r>
    </w:p>
    <w:p w:rsidR="0033053E"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proofErr w:type="gramStart"/>
      <w:r w:rsidRPr="00697E7B">
        <w:rPr>
          <w:sz w:val="24"/>
          <w:szCs w:val="24"/>
        </w:rPr>
        <w:t>Основание:  п.</w:t>
      </w:r>
      <w:proofErr w:type="gramEnd"/>
      <w:r w:rsidRPr="00697E7B">
        <w:rPr>
          <w:sz w:val="24"/>
          <w:szCs w:val="24"/>
        </w:rPr>
        <w:t xml:space="preserve"> 2.7 приложения 5 Изменений, утвержденных приказом Минфина России от 16 ноября 2016 № 209н</w:t>
      </w:r>
    </w:p>
    <w:p w:rsidR="0033053E" w:rsidRPr="002635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r>
        <w:rPr>
          <w:sz w:val="24"/>
          <w:szCs w:val="24"/>
        </w:rPr>
        <w:t xml:space="preserve">          </w:t>
      </w:r>
      <w:r w:rsidRPr="0026357B">
        <w:rPr>
          <w:sz w:val="24"/>
          <w:szCs w:val="24"/>
        </w:rPr>
        <w:t xml:space="preserve">В целях обеспечения достоверности данных бухгалтерского учета и бюджетной отчетности по </w:t>
      </w:r>
      <w:proofErr w:type="gramStart"/>
      <w:r w:rsidRPr="0026357B">
        <w:rPr>
          <w:sz w:val="24"/>
          <w:szCs w:val="24"/>
        </w:rPr>
        <w:t>отдельному  распоряжению</w:t>
      </w:r>
      <w:proofErr w:type="gramEnd"/>
      <w:r w:rsidRPr="0026357B">
        <w:rPr>
          <w:sz w:val="24"/>
          <w:szCs w:val="24"/>
        </w:rPr>
        <w:t xml:space="preserve"> руководителя  может быть проведена  добровольная инвентаризация в случае: </w:t>
      </w:r>
    </w:p>
    <w:p w:rsidR="0033053E" w:rsidRPr="0026357B" w:rsidRDefault="0033053E" w:rsidP="0033053E">
      <w:pPr>
        <w:numPr>
          <w:ilvl w:val="0"/>
          <w:numId w:val="48"/>
        </w:numPr>
        <w:shd w:val="clear" w:color="auto" w:fill="FFFFFF"/>
        <w:ind w:left="0" w:firstLine="0"/>
        <w:contextualSpacing/>
      </w:pPr>
      <w:proofErr w:type="gramStart"/>
      <w:r w:rsidRPr="0026357B">
        <w:t>внезапной  проверки</w:t>
      </w:r>
      <w:proofErr w:type="gramEnd"/>
      <w:r w:rsidRPr="0026357B">
        <w:t xml:space="preserve"> кассы;</w:t>
      </w:r>
    </w:p>
    <w:p w:rsidR="0033053E" w:rsidRPr="0026357B" w:rsidRDefault="0033053E" w:rsidP="0033053E">
      <w:pPr>
        <w:numPr>
          <w:ilvl w:val="0"/>
          <w:numId w:val="48"/>
        </w:numPr>
        <w:shd w:val="clear" w:color="auto" w:fill="FFFFFF"/>
        <w:ind w:left="0" w:firstLine="0"/>
        <w:contextualSpacing/>
      </w:pPr>
      <w:r w:rsidRPr="0026357B">
        <w:t>инвентаризация имущества у вновь нанятых ответственных сотрудников;</w:t>
      </w:r>
    </w:p>
    <w:p w:rsidR="0033053E" w:rsidRPr="0026357B" w:rsidRDefault="0033053E" w:rsidP="0033053E">
      <w:pPr>
        <w:numPr>
          <w:ilvl w:val="0"/>
          <w:numId w:val="48"/>
        </w:numPr>
        <w:shd w:val="clear" w:color="auto" w:fill="FFFFFF"/>
        <w:spacing w:before="120"/>
        <w:ind w:left="0" w:firstLine="0"/>
        <w:contextualSpacing/>
      </w:pPr>
      <w:r w:rsidRPr="0026357B">
        <w:t>инвентаризация имущества, если нарушены правила его хранения, приемки, реализации, и т.п.</w:t>
      </w:r>
    </w:p>
    <w:p w:rsidR="0033053E" w:rsidRPr="0026357B" w:rsidRDefault="0033053E" w:rsidP="0033053E">
      <w:pPr>
        <w:shd w:val="clear" w:color="auto" w:fill="FFFFFF"/>
        <w:spacing w:before="120"/>
        <w:contextualSpacing/>
      </w:pPr>
      <w:r w:rsidRPr="0026357B">
        <w:t>Основание: </w:t>
      </w:r>
      <w:hyperlink r:id="rId55" w:anchor="/document/99/420388973/XA00MEQ2NA/" w:tooltip="80. 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w:history="1">
        <w:r w:rsidRPr="0026357B">
          <w:t>п. 80</w:t>
        </w:r>
      </w:hyperlink>
      <w:r w:rsidRPr="0026357B">
        <w:t> СГС «Концептуальные основы бухучета и отчетности», </w:t>
      </w:r>
      <w:hyperlink r:id="rId56" w:anchor="/document/99/902249301/ZAP2BFG3L0/"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26357B">
          <w:t>п. 6</w:t>
        </w:r>
      </w:hyperlink>
      <w:r w:rsidRPr="0026357B">
        <w:t xml:space="preserve"> Инструкции к Единому плану счетов № 157н </w:t>
      </w:r>
    </w:p>
    <w:p w:rsidR="0033053E" w:rsidRPr="00697E7B"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4"/>
          <w:szCs w:val="24"/>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4502">
        <w:rPr>
          <w:b/>
          <w:bCs/>
          <w:lang w:val="en-US"/>
        </w:rPr>
        <w:t>VII</w:t>
      </w:r>
      <w:r w:rsidRPr="00564502">
        <w:rPr>
          <w:b/>
          <w:bCs/>
        </w:rPr>
        <w:t>.   Порядок организации и обеспечения внутреннего финансового контроля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564502">
        <w:rPr>
          <w:sz w:val="24"/>
          <w:szCs w:val="24"/>
        </w:rPr>
        <w:tab/>
        <w:t xml:space="preserve">1. Внутренний финансовый контроль в учреждении осуществляет централизованная бухгалтерия. Постоянный текущий контроль в ходе своей деятельности осуществляют в рамках своих </w:t>
      </w:r>
      <w:proofErr w:type="gramStart"/>
      <w:r w:rsidRPr="00564502">
        <w:rPr>
          <w:sz w:val="24"/>
          <w:szCs w:val="24"/>
        </w:rPr>
        <w:t>полномочий  руководитель</w:t>
      </w:r>
      <w:proofErr w:type="gramEnd"/>
      <w:r w:rsidRPr="00564502">
        <w:rPr>
          <w:sz w:val="24"/>
          <w:szCs w:val="24"/>
        </w:rPr>
        <w:t xml:space="preserve"> учреждения и  его заместители.</w:t>
      </w:r>
    </w:p>
    <w:p w:rsidR="0033053E" w:rsidRPr="00564502" w:rsidRDefault="0033053E" w:rsidP="0033053E">
      <w:pPr>
        <w:widowControl w:val="0"/>
        <w:tabs>
          <w:tab w:val="left" w:pos="426"/>
        </w:tabs>
        <w:autoSpaceDE w:val="0"/>
        <w:autoSpaceDN w:val="0"/>
        <w:adjustRightInd w:val="0"/>
        <w:jc w:val="both"/>
      </w:pPr>
      <w:r w:rsidRPr="00564502">
        <w:t xml:space="preserve">       2. К объектам внутреннего финансового </w:t>
      </w:r>
      <w:proofErr w:type="gramStart"/>
      <w:r w:rsidRPr="00564502">
        <w:t>контроля  относить</w:t>
      </w:r>
      <w:proofErr w:type="gramEnd"/>
      <w:r w:rsidRPr="00564502">
        <w:t>:</w:t>
      </w:r>
    </w:p>
    <w:p w:rsidR="0033053E" w:rsidRPr="00564502" w:rsidRDefault="0033053E" w:rsidP="0033053E">
      <w:pPr>
        <w:widowControl w:val="0"/>
        <w:tabs>
          <w:tab w:val="left" w:pos="426"/>
        </w:tabs>
        <w:autoSpaceDE w:val="0"/>
        <w:autoSpaceDN w:val="0"/>
        <w:adjustRightInd w:val="0"/>
        <w:jc w:val="both"/>
      </w:pPr>
      <w:r w:rsidRPr="00564502">
        <w:t>– соблюдение действующего законодательства и положений учетной политики;</w:t>
      </w:r>
    </w:p>
    <w:p w:rsidR="0033053E" w:rsidRPr="00564502" w:rsidRDefault="0033053E" w:rsidP="0033053E">
      <w:pPr>
        <w:widowControl w:val="0"/>
        <w:tabs>
          <w:tab w:val="left" w:pos="426"/>
        </w:tabs>
        <w:autoSpaceDE w:val="0"/>
        <w:autoSpaceDN w:val="0"/>
        <w:adjustRightInd w:val="0"/>
        <w:jc w:val="both"/>
      </w:pPr>
      <w:r w:rsidRPr="00564502">
        <w:t xml:space="preserve">– целевое использование </w:t>
      </w:r>
      <w:proofErr w:type="gramStart"/>
      <w:r w:rsidRPr="00564502">
        <w:t>полученных  учреждением</w:t>
      </w:r>
      <w:proofErr w:type="gramEnd"/>
      <w:r w:rsidRPr="00564502">
        <w:t xml:space="preserve">  средств в виде бюджетного финансирования;</w:t>
      </w:r>
    </w:p>
    <w:p w:rsidR="0033053E" w:rsidRPr="00564502" w:rsidRDefault="0033053E" w:rsidP="0033053E">
      <w:pPr>
        <w:widowControl w:val="0"/>
        <w:tabs>
          <w:tab w:val="left" w:pos="426"/>
        </w:tabs>
        <w:autoSpaceDE w:val="0"/>
        <w:autoSpaceDN w:val="0"/>
        <w:adjustRightInd w:val="0"/>
        <w:jc w:val="both"/>
      </w:pPr>
      <w:r w:rsidRPr="00564502">
        <w:t>–правильность отражения всех хозяйственных операций в бухгалтерском учете;</w:t>
      </w:r>
    </w:p>
    <w:p w:rsidR="0033053E" w:rsidRPr="00564502" w:rsidRDefault="0033053E" w:rsidP="0033053E">
      <w:pPr>
        <w:widowControl w:val="0"/>
        <w:tabs>
          <w:tab w:val="left" w:pos="426"/>
        </w:tabs>
        <w:autoSpaceDE w:val="0"/>
        <w:autoSpaceDN w:val="0"/>
        <w:adjustRightInd w:val="0"/>
        <w:jc w:val="both"/>
      </w:pPr>
      <w:r w:rsidRPr="00564502">
        <w:t>– полнота и правильность документального оформления хозяйственных операций;</w:t>
      </w:r>
    </w:p>
    <w:p w:rsidR="0033053E" w:rsidRPr="00564502" w:rsidRDefault="0033053E" w:rsidP="0033053E">
      <w:pPr>
        <w:widowControl w:val="0"/>
        <w:tabs>
          <w:tab w:val="left" w:pos="426"/>
        </w:tabs>
        <w:autoSpaceDE w:val="0"/>
        <w:autoSpaceDN w:val="0"/>
        <w:adjustRightInd w:val="0"/>
        <w:jc w:val="both"/>
      </w:pPr>
      <w:r w:rsidRPr="00564502">
        <w:t>– сохранность финансовых и нефинансовых активов учреждения;</w:t>
      </w:r>
    </w:p>
    <w:p w:rsidR="0033053E" w:rsidRPr="00564502" w:rsidRDefault="0033053E" w:rsidP="0033053E">
      <w:pPr>
        <w:widowControl w:val="0"/>
        <w:tabs>
          <w:tab w:val="left" w:pos="426"/>
        </w:tabs>
        <w:autoSpaceDE w:val="0"/>
        <w:autoSpaceDN w:val="0"/>
        <w:adjustRightInd w:val="0"/>
        <w:jc w:val="both"/>
      </w:pPr>
      <w:r w:rsidRPr="00564502">
        <w:t xml:space="preserve">– достоверность бухгалтерской и налоговой </w:t>
      </w:r>
      <w:proofErr w:type="gramStart"/>
      <w:r w:rsidRPr="00564502">
        <w:t>отчетности  учреждения</w:t>
      </w:r>
      <w:proofErr w:type="gramEnd"/>
      <w:r w:rsidRPr="00564502">
        <w:t>.</w:t>
      </w:r>
    </w:p>
    <w:p w:rsidR="0033053E" w:rsidRPr="00564502" w:rsidRDefault="0033053E" w:rsidP="0033053E">
      <w:pPr>
        <w:widowControl w:val="0"/>
        <w:tabs>
          <w:tab w:val="left" w:pos="426"/>
        </w:tabs>
        <w:autoSpaceDE w:val="0"/>
        <w:autoSpaceDN w:val="0"/>
        <w:adjustRightInd w:val="0"/>
        <w:jc w:val="both"/>
      </w:pPr>
      <w:r w:rsidRPr="00564502">
        <w:t xml:space="preserve">        3. Основными процедурами документального контроля являются:</w:t>
      </w:r>
    </w:p>
    <w:p w:rsidR="0033053E" w:rsidRPr="00564502" w:rsidRDefault="0033053E" w:rsidP="0033053E">
      <w:pPr>
        <w:widowControl w:val="0"/>
        <w:tabs>
          <w:tab w:val="left" w:pos="426"/>
        </w:tabs>
        <w:autoSpaceDE w:val="0"/>
        <w:autoSpaceDN w:val="0"/>
        <w:adjustRightInd w:val="0"/>
        <w:jc w:val="both"/>
      </w:pPr>
      <w:r w:rsidRPr="00564502">
        <w:t>- согласование документов;</w:t>
      </w:r>
    </w:p>
    <w:p w:rsidR="0033053E" w:rsidRPr="00564502" w:rsidRDefault="0033053E" w:rsidP="0033053E">
      <w:pPr>
        <w:widowControl w:val="0"/>
        <w:tabs>
          <w:tab w:val="left" w:pos="426"/>
        </w:tabs>
        <w:autoSpaceDE w:val="0"/>
        <w:autoSpaceDN w:val="0"/>
        <w:adjustRightInd w:val="0"/>
        <w:jc w:val="both"/>
      </w:pPr>
      <w:r w:rsidRPr="00564502">
        <w:t>- утверждение документов;</w:t>
      </w:r>
    </w:p>
    <w:p w:rsidR="0033053E" w:rsidRPr="00564502" w:rsidRDefault="0033053E" w:rsidP="0033053E">
      <w:pPr>
        <w:widowControl w:val="0"/>
        <w:tabs>
          <w:tab w:val="left" w:pos="426"/>
        </w:tabs>
        <w:autoSpaceDE w:val="0"/>
        <w:autoSpaceDN w:val="0"/>
        <w:adjustRightInd w:val="0"/>
        <w:jc w:val="both"/>
      </w:pPr>
      <w:r w:rsidRPr="00564502">
        <w:t>- проверка исполнения документа.</w:t>
      </w:r>
    </w:p>
    <w:p w:rsidR="0033053E" w:rsidRPr="00564502" w:rsidRDefault="0033053E" w:rsidP="0033053E">
      <w:pPr>
        <w:widowControl w:val="0"/>
        <w:tabs>
          <w:tab w:val="left" w:pos="426"/>
        </w:tabs>
        <w:autoSpaceDE w:val="0"/>
        <w:autoSpaceDN w:val="0"/>
        <w:adjustRightInd w:val="0"/>
        <w:jc w:val="both"/>
      </w:pPr>
      <w:r w:rsidRPr="00564502">
        <w:t xml:space="preserve">         4. На стадии согласования проверять и подтверждать достоверность, полноты и непротиворечивости информации, содержащейся в документе. В эту процедуру включать проверку правильности его оформления и соответствие нормативным документам, а </w:t>
      </w:r>
      <w:r w:rsidRPr="00564502">
        <w:lastRenderedPageBreak/>
        <w:t xml:space="preserve">также наличие необходимых приложений и сопроводительной документации. Для проверки целостности и непротиворечивости информации, полученной из разных </w:t>
      </w:r>
      <w:proofErr w:type="gramStart"/>
      <w:r w:rsidRPr="00564502">
        <w:t>источников,  проводить</w:t>
      </w:r>
      <w:proofErr w:type="gramEnd"/>
      <w:r w:rsidRPr="00564502">
        <w:t xml:space="preserve"> сверку данных.</w:t>
      </w:r>
    </w:p>
    <w:p w:rsidR="0033053E" w:rsidRPr="00564502" w:rsidRDefault="0033053E" w:rsidP="0033053E">
      <w:pPr>
        <w:widowControl w:val="0"/>
        <w:tabs>
          <w:tab w:val="left" w:pos="426"/>
        </w:tabs>
        <w:autoSpaceDE w:val="0"/>
        <w:autoSpaceDN w:val="0"/>
        <w:adjustRightInd w:val="0"/>
        <w:jc w:val="both"/>
      </w:pPr>
      <w:r w:rsidRPr="00564502">
        <w:t xml:space="preserve">       5. После </w:t>
      </w:r>
      <w:proofErr w:type="gramStart"/>
      <w:r w:rsidRPr="00564502">
        <w:t>согласования,  производить</w:t>
      </w:r>
      <w:proofErr w:type="gramEnd"/>
      <w:r w:rsidRPr="00564502">
        <w:t xml:space="preserve"> утверждение документа и введение его в действие.</w:t>
      </w:r>
    </w:p>
    <w:p w:rsidR="0033053E" w:rsidRPr="00564502" w:rsidRDefault="0033053E" w:rsidP="0033053E">
      <w:pPr>
        <w:widowControl w:val="0"/>
        <w:tabs>
          <w:tab w:val="left" w:pos="426"/>
        </w:tabs>
        <w:autoSpaceDE w:val="0"/>
        <w:autoSpaceDN w:val="0"/>
        <w:adjustRightInd w:val="0"/>
        <w:jc w:val="both"/>
      </w:pPr>
      <w:r w:rsidRPr="00564502">
        <w:t xml:space="preserve">       6. Проверку исполнения документа осуществлять преимущественно на этапе, когда на основании его данных составляется та или иная отчетность учреждения. Мониторинг показателей отчетности является одной из процедур, проводимых на завершающих этапах внутреннего контроля. Данную </w:t>
      </w:r>
      <w:proofErr w:type="gramStart"/>
      <w:r w:rsidRPr="00564502">
        <w:t>процедуру  проводить</w:t>
      </w:r>
      <w:proofErr w:type="gramEnd"/>
      <w:r w:rsidRPr="00564502">
        <w:t xml:space="preserve"> в форме сравнения фактических показателей с плановыми. Значительные отклонения считать основанием для дополнительной проверки на возможные ошибки работников учреждения.</w:t>
      </w:r>
    </w:p>
    <w:p w:rsidR="0033053E" w:rsidRPr="00564502" w:rsidRDefault="0033053E" w:rsidP="0033053E">
      <w:pPr>
        <w:widowControl w:val="0"/>
        <w:tabs>
          <w:tab w:val="left" w:pos="426"/>
        </w:tabs>
        <w:autoSpaceDE w:val="0"/>
        <w:autoSpaceDN w:val="0"/>
        <w:adjustRightInd w:val="0"/>
        <w:jc w:val="both"/>
      </w:pPr>
      <w:r w:rsidRPr="00564502">
        <w:t xml:space="preserve">       7. Выделять в </w:t>
      </w:r>
      <w:proofErr w:type="gramStart"/>
      <w:r w:rsidRPr="00564502">
        <w:t>учреждении  три</w:t>
      </w:r>
      <w:proofErr w:type="gramEnd"/>
      <w:r w:rsidRPr="00564502">
        <w:t xml:space="preserve"> формы внутреннего финансового контроля: предварительный, текущий и последующий.</w:t>
      </w:r>
    </w:p>
    <w:p w:rsidR="0033053E" w:rsidRPr="00564502" w:rsidRDefault="0033053E" w:rsidP="0033053E">
      <w:pPr>
        <w:widowControl w:val="0"/>
        <w:tabs>
          <w:tab w:val="left" w:pos="426"/>
        </w:tabs>
        <w:autoSpaceDE w:val="0"/>
        <w:autoSpaceDN w:val="0"/>
        <w:adjustRightInd w:val="0"/>
        <w:ind w:firstLine="709"/>
        <w:jc w:val="both"/>
      </w:pPr>
      <w:r w:rsidRPr="00564502">
        <w:rPr>
          <w:i/>
        </w:rPr>
        <w:t>Предварительный контроль</w:t>
      </w:r>
      <w:r w:rsidRPr="00564502">
        <w:t xml:space="preserve"> осуществлять до начала совершения хозяйственной операции.</w:t>
      </w:r>
    </w:p>
    <w:p w:rsidR="0033053E" w:rsidRPr="00564502" w:rsidRDefault="0033053E" w:rsidP="0033053E">
      <w:pPr>
        <w:widowControl w:val="0"/>
        <w:tabs>
          <w:tab w:val="left" w:pos="426"/>
        </w:tabs>
        <w:autoSpaceDE w:val="0"/>
        <w:autoSpaceDN w:val="0"/>
        <w:adjustRightInd w:val="0"/>
        <w:ind w:firstLine="709"/>
        <w:jc w:val="both"/>
      </w:pPr>
      <w:r w:rsidRPr="00564502">
        <w:t>На стадии предварительного контроля осуществлять контроль за соответствием заключаемых договоров доведенным объемам бюджетных ассигнований либо перечисление аванса в установленных случаях.</w:t>
      </w:r>
    </w:p>
    <w:p w:rsidR="0033053E" w:rsidRPr="00564502" w:rsidRDefault="0033053E" w:rsidP="0033053E">
      <w:pPr>
        <w:widowControl w:val="0"/>
        <w:tabs>
          <w:tab w:val="left" w:pos="426"/>
        </w:tabs>
        <w:autoSpaceDE w:val="0"/>
        <w:autoSpaceDN w:val="0"/>
        <w:adjustRightInd w:val="0"/>
        <w:ind w:firstLine="709"/>
        <w:jc w:val="both"/>
      </w:pPr>
      <w:r w:rsidRPr="00564502">
        <w:rPr>
          <w:i/>
        </w:rPr>
        <w:t>Текущий контроль</w:t>
      </w:r>
      <w:r w:rsidRPr="00564502">
        <w:t xml:space="preserve"> осуществлять на стадии формирования, распределения и использования финансовых ресурсов учреждения. Производить регулярный анализ соответствия кассовых расходов производимым фактическим расходам. В ходе текущего </w:t>
      </w:r>
      <w:proofErr w:type="gramStart"/>
      <w:r w:rsidRPr="00564502">
        <w:t>контроля  проверять</w:t>
      </w:r>
      <w:proofErr w:type="gramEnd"/>
      <w:r w:rsidRPr="00564502">
        <w:t xml:space="preserve"> действия отдельных подразделений, добросовестное выполнение работниками своих обязанностей.</w:t>
      </w:r>
    </w:p>
    <w:p w:rsidR="0033053E" w:rsidRPr="00564502" w:rsidRDefault="0033053E" w:rsidP="0033053E">
      <w:pPr>
        <w:widowControl w:val="0"/>
        <w:tabs>
          <w:tab w:val="left" w:pos="426"/>
        </w:tabs>
        <w:autoSpaceDE w:val="0"/>
        <w:autoSpaceDN w:val="0"/>
        <w:adjustRightInd w:val="0"/>
        <w:ind w:firstLine="709"/>
        <w:jc w:val="both"/>
      </w:pPr>
      <w:r w:rsidRPr="00564502">
        <w:rPr>
          <w:i/>
        </w:rPr>
        <w:t>Последующий контроль</w:t>
      </w:r>
      <w:r w:rsidRPr="00564502">
        <w:t xml:space="preserve"> проводить по итогам совершения учреждением хозяйственных операций путем анализа и проверки бухгалтерской документации и отчетности. Выявлять нарушения и принимать меры по их устранению. </w:t>
      </w:r>
      <w:proofErr w:type="gramStart"/>
      <w:r w:rsidRPr="00564502">
        <w:t>Осуществлять  проверку</w:t>
      </w:r>
      <w:proofErr w:type="gramEnd"/>
      <w:r w:rsidRPr="00564502">
        <w:t xml:space="preserve"> полученных товаров (работ, услуг), оплаченных учреждением по товарным накладным или другим документам. Осуществлять контроль начисленной зарплаты, отчислений во внебюджетные фонды и на социальные нужды.</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 xml:space="preserve">       8. Ответственность за систему внутреннего финансового контроля возложить </w:t>
      </w:r>
      <w:proofErr w:type="gramStart"/>
      <w:r w:rsidRPr="00564502">
        <w:rPr>
          <w:sz w:val="24"/>
          <w:szCs w:val="24"/>
        </w:rPr>
        <w:t>на  руководителя</w:t>
      </w:r>
      <w:proofErr w:type="gramEnd"/>
      <w:r w:rsidRPr="00564502">
        <w:rPr>
          <w:sz w:val="24"/>
          <w:szCs w:val="24"/>
        </w:rPr>
        <w:t xml:space="preserve">  и главного бухгалтера учреждения.</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64502">
        <w:rPr>
          <w:sz w:val="24"/>
          <w:szCs w:val="24"/>
        </w:rPr>
        <w:t>Основание: пункт 6 Инструкции к Единому плану счетов № 157н.</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64502">
        <w:rPr>
          <w:b/>
          <w:lang w:val="en-US"/>
        </w:rPr>
        <w:t>VIII</w:t>
      </w:r>
      <w:r w:rsidRPr="00564502">
        <w:rPr>
          <w:b/>
          <w:bCs/>
        </w:rPr>
        <w:t xml:space="preserve">. </w:t>
      </w:r>
      <w:r w:rsidRPr="00BA7D51">
        <w:rPr>
          <w:b/>
          <w:bCs/>
        </w:rPr>
        <w:t xml:space="preserve">  </w:t>
      </w:r>
      <w:r w:rsidRPr="00564502">
        <w:rPr>
          <w:b/>
          <w:bCs/>
        </w:rPr>
        <w:t>Бюджетная отчетность</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w:t>
      </w:r>
      <w:r w:rsidRPr="00564502">
        <w:rPr>
          <w:sz w:val="24"/>
          <w:szCs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sz w:val="24"/>
          <w:szCs w:val="24"/>
        </w:rPr>
        <w:t xml:space="preserve">    </w:t>
      </w:r>
      <w:r w:rsidRPr="00564502">
        <w:rPr>
          <w:sz w:val="24"/>
          <w:szCs w:val="24"/>
        </w:rPr>
        <w:t>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согласно приложени</w:t>
      </w:r>
      <w:r>
        <w:rPr>
          <w:sz w:val="24"/>
          <w:szCs w:val="24"/>
        </w:rPr>
        <w:t>ю</w:t>
      </w:r>
      <w:r w:rsidRPr="00564502">
        <w:rPr>
          <w:sz w:val="24"/>
          <w:szCs w:val="24"/>
        </w:rPr>
        <w:t xml:space="preserve"> № 6</w:t>
      </w:r>
      <w:r w:rsidRPr="00564502">
        <w:rPr>
          <w:sz w:val="24"/>
          <w:szCs w:val="24"/>
        </w:rPr>
        <w:br/>
        <w:t>Основание: пункт 3 Инструкции к Единому плану счетов № 157н.</w:t>
      </w:r>
    </w:p>
    <w:p w:rsidR="0033053E" w:rsidRPr="00564502"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64502">
        <w:rPr>
          <w:b/>
          <w:lang w:val="en-US"/>
        </w:rPr>
        <w:t>IX</w:t>
      </w:r>
      <w:r w:rsidRPr="00564502">
        <w:rPr>
          <w:b/>
        </w:rPr>
        <w:t xml:space="preserve">.   Порядок передачи документов бухгалтерского учета </w:t>
      </w:r>
      <w:r w:rsidRPr="00564502">
        <w:rPr>
          <w:b/>
        </w:rPr>
        <w:br/>
        <w:t>при смене руководителя и главного бухгалтера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3053E" w:rsidRPr="00564502" w:rsidRDefault="0033053E" w:rsidP="0033053E">
      <w:pPr>
        <w:tabs>
          <w:tab w:val="left" w:pos="426"/>
        </w:tabs>
        <w:autoSpaceDE w:val="0"/>
        <w:autoSpaceDN w:val="0"/>
        <w:adjustRightInd w:val="0"/>
        <w:jc w:val="both"/>
      </w:pPr>
      <w:r w:rsidRPr="00564502">
        <w:tab/>
        <w:t xml:space="preserve">1. При смене руководителя или главного бухгалтера учреждения (далее – увольняемые лица) они обязаны в рамках передачи дел заместителю, новому </w:t>
      </w:r>
      <w:r w:rsidRPr="00564502">
        <w:lastRenderedPageBreak/>
        <w:t>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 если таковые имеются.</w:t>
      </w:r>
    </w:p>
    <w:p w:rsidR="0033053E" w:rsidRPr="00564502" w:rsidRDefault="0033053E" w:rsidP="0033053E">
      <w:pPr>
        <w:tabs>
          <w:tab w:val="left" w:pos="426"/>
        </w:tabs>
        <w:autoSpaceDE w:val="0"/>
        <w:autoSpaceDN w:val="0"/>
        <w:adjustRightInd w:val="0"/>
        <w:jc w:val="both"/>
      </w:pPr>
      <w:r w:rsidRPr="00564502">
        <w:tab/>
        <w:t>2. Передача бухгалтерских документов и печатей проводится на основании распоряжения руководителя учреждения или учреждения, осуществляющего функции и полномочия учредителя (далее – учредитель).</w:t>
      </w:r>
    </w:p>
    <w:p w:rsidR="0033053E" w:rsidRPr="00564502" w:rsidRDefault="0033053E" w:rsidP="0033053E">
      <w:pPr>
        <w:tabs>
          <w:tab w:val="left" w:pos="426"/>
        </w:tabs>
        <w:autoSpaceDE w:val="0"/>
        <w:autoSpaceDN w:val="0"/>
        <w:adjustRightInd w:val="0"/>
        <w:jc w:val="both"/>
      </w:pPr>
      <w:r w:rsidRPr="00564502">
        <w:tab/>
        <w:t xml:space="preserve">3. Передача документов бухучета, печатей и штампов осуществляется при участии комиссии, создаваемой в учреждении.  </w:t>
      </w:r>
    </w:p>
    <w:p w:rsidR="0033053E" w:rsidRPr="00564502" w:rsidRDefault="0033053E" w:rsidP="0033053E">
      <w:pPr>
        <w:pStyle w:val="a4"/>
        <w:tabs>
          <w:tab w:val="left" w:pos="426"/>
        </w:tabs>
        <w:spacing w:before="0" w:beforeAutospacing="0" w:afterAutospacing="0"/>
        <w:jc w:val="both"/>
        <w:rPr>
          <w:sz w:val="24"/>
          <w:szCs w:val="24"/>
        </w:rPr>
      </w:pPr>
      <w:r w:rsidRPr="00564502">
        <w:rPr>
          <w:sz w:val="24"/>
          <w:szCs w:val="24"/>
        </w:rPr>
        <w:t>Прием-передача бухгалтерских документов и материальных ценностей оформляется актом приема-передачи бухгалтерских документов или специальной </w:t>
      </w:r>
      <w:hyperlink r:id="rId57" w:anchor="/document/118/59443/" w:history="1">
        <w:r w:rsidRPr="00564502">
          <w:rPr>
            <w:rStyle w:val="a3"/>
            <w:color w:val="auto"/>
            <w:sz w:val="24"/>
            <w:szCs w:val="24"/>
          </w:rPr>
          <w:t>описью</w:t>
        </w:r>
      </w:hyperlink>
      <w:r w:rsidRPr="00564502">
        <w:rPr>
          <w:sz w:val="24"/>
          <w:szCs w:val="24"/>
        </w:rPr>
        <w:t xml:space="preserve">. К акту прилагается перечень передаваемых документов, их количество и тип. Подлежат передаче бухгалтерские документы: первичные документы, бухгалтерская, налоговая и статистическая отчетность, регистры, учетные политики, аудиторские заключения и т. д. не менее чем за предшествующие пять лет. Подобного </w:t>
      </w:r>
      <w:proofErr w:type="gramStart"/>
      <w:r w:rsidRPr="00564502">
        <w:rPr>
          <w:sz w:val="24"/>
          <w:szCs w:val="24"/>
        </w:rPr>
        <w:t>типа  документы</w:t>
      </w:r>
      <w:proofErr w:type="gramEnd"/>
      <w:r w:rsidRPr="00564502">
        <w:rPr>
          <w:sz w:val="24"/>
          <w:szCs w:val="24"/>
        </w:rPr>
        <w:t xml:space="preserve"> за такой период необходимо включить в опись или акт. Акт приема-передачи дел должен полностью отражать все существенные недостатки и нарушения в организации работы бухгалтерии. Акт приема-передачи подписывается уполномоченным лицом, принимающим дела, и членами комиссии. При необходимости члены комиссии включают в акт свои рекомендации и предложения, которые возникли при приеме-передаче дел.</w:t>
      </w:r>
    </w:p>
    <w:p w:rsidR="0033053E" w:rsidRPr="00564502" w:rsidRDefault="0033053E" w:rsidP="0033053E">
      <w:pPr>
        <w:tabs>
          <w:tab w:val="left" w:pos="426"/>
        </w:tabs>
        <w:jc w:val="both"/>
      </w:pPr>
      <w:r w:rsidRPr="00564502">
        <w:tab/>
        <w:t>4. В комиссию включаются сотрудники учреждения и (или) учредителя в соответствии с распоряжением на передачу бухгалтерских документов.</w:t>
      </w:r>
    </w:p>
    <w:p w:rsidR="0033053E" w:rsidRPr="00564502" w:rsidRDefault="0033053E" w:rsidP="0033053E">
      <w:pPr>
        <w:tabs>
          <w:tab w:val="left" w:pos="426"/>
        </w:tabs>
        <w:jc w:val="both"/>
      </w:pPr>
      <w:r w:rsidRPr="00564502">
        <w:tab/>
        <w:t>5. Передаются следующие документы:</w:t>
      </w:r>
    </w:p>
    <w:p w:rsidR="0033053E" w:rsidRPr="00564502" w:rsidRDefault="0033053E" w:rsidP="0033053E">
      <w:pPr>
        <w:pStyle w:val="a6"/>
        <w:numPr>
          <w:ilvl w:val="0"/>
          <w:numId w:val="18"/>
        </w:numPr>
        <w:tabs>
          <w:tab w:val="left" w:pos="426"/>
        </w:tabs>
        <w:ind w:left="0" w:firstLine="0"/>
        <w:jc w:val="both"/>
      </w:pPr>
      <w:r w:rsidRPr="00564502">
        <w:t>учетная политика со всеми приложениями;</w:t>
      </w:r>
    </w:p>
    <w:p w:rsidR="0033053E" w:rsidRPr="00564502" w:rsidRDefault="0033053E" w:rsidP="0033053E">
      <w:pPr>
        <w:pStyle w:val="a6"/>
        <w:numPr>
          <w:ilvl w:val="0"/>
          <w:numId w:val="18"/>
        </w:numPr>
        <w:tabs>
          <w:tab w:val="left" w:pos="426"/>
        </w:tabs>
        <w:ind w:left="0" w:firstLine="0"/>
        <w:jc w:val="both"/>
      </w:pPr>
      <w:r w:rsidRPr="00564502">
        <w:t xml:space="preserve">квартальные и </w:t>
      </w:r>
      <w:proofErr w:type="gramStart"/>
      <w:r w:rsidRPr="00564502">
        <w:t>годовые бухгалтерские отчеты</w:t>
      </w:r>
      <w:proofErr w:type="gramEnd"/>
      <w:r w:rsidRPr="00564502">
        <w:t xml:space="preserve"> и балансы, налоговые декларации;</w:t>
      </w:r>
    </w:p>
    <w:p w:rsidR="0033053E" w:rsidRPr="00564502" w:rsidRDefault="0033053E" w:rsidP="0033053E">
      <w:pPr>
        <w:pStyle w:val="a6"/>
        <w:numPr>
          <w:ilvl w:val="0"/>
          <w:numId w:val="18"/>
        </w:numPr>
        <w:tabs>
          <w:tab w:val="left" w:pos="426"/>
        </w:tabs>
        <w:ind w:left="0" w:firstLine="0"/>
        <w:jc w:val="both"/>
      </w:pPr>
      <w:r w:rsidRPr="00564502">
        <w:t>по планированию, в том числе бюджетная смета учреждения, план-график закупок, обоснования к планам;</w:t>
      </w:r>
    </w:p>
    <w:p w:rsidR="0033053E" w:rsidRPr="00564502" w:rsidRDefault="0033053E" w:rsidP="0033053E">
      <w:pPr>
        <w:pStyle w:val="a6"/>
        <w:numPr>
          <w:ilvl w:val="0"/>
          <w:numId w:val="18"/>
        </w:numPr>
        <w:tabs>
          <w:tab w:val="left" w:pos="426"/>
        </w:tabs>
        <w:ind w:left="0" w:firstLine="0"/>
        <w:jc w:val="both"/>
      </w:pPr>
      <w:r w:rsidRPr="00564502">
        <w:t>бухгалтерские регистры синтетического и аналитического учета: книги, оборотные ведомости, карточки, журналы операций;</w:t>
      </w:r>
    </w:p>
    <w:p w:rsidR="0033053E" w:rsidRPr="00564502" w:rsidRDefault="0033053E" w:rsidP="0033053E">
      <w:pPr>
        <w:pStyle w:val="a6"/>
        <w:numPr>
          <w:ilvl w:val="0"/>
          <w:numId w:val="18"/>
        </w:numPr>
        <w:tabs>
          <w:tab w:val="left" w:pos="426"/>
        </w:tabs>
        <w:ind w:left="0" w:firstLine="0"/>
        <w:jc w:val="both"/>
      </w:pPr>
      <w:r w:rsidRPr="00564502">
        <w:t>налоговые регистры;</w:t>
      </w:r>
    </w:p>
    <w:p w:rsidR="0033053E" w:rsidRPr="00564502" w:rsidRDefault="0033053E" w:rsidP="0033053E">
      <w:pPr>
        <w:pStyle w:val="a6"/>
        <w:numPr>
          <w:ilvl w:val="0"/>
          <w:numId w:val="18"/>
        </w:numPr>
        <w:tabs>
          <w:tab w:val="left" w:pos="426"/>
        </w:tabs>
        <w:ind w:left="0" w:firstLine="0"/>
        <w:jc w:val="both"/>
      </w:pPr>
      <w:r w:rsidRPr="00564502">
        <w:t>о задолженности учреждения, в том числе по уплате налогов;</w:t>
      </w:r>
    </w:p>
    <w:p w:rsidR="0033053E" w:rsidRPr="00564502" w:rsidRDefault="0033053E" w:rsidP="0033053E">
      <w:pPr>
        <w:pStyle w:val="a6"/>
        <w:numPr>
          <w:ilvl w:val="0"/>
          <w:numId w:val="18"/>
        </w:numPr>
        <w:tabs>
          <w:tab w:val="left" w:pos="426"/>
        </w:tabs>
        <w:ind w:left="0" w:firstLine="0"/>
        <w:jc w:val="both"/>
      </w:pPr>
      <w:r w:rsidRPr="00564502">
        <w:t>о состоянии лицевых счетов учреждения;</w:t>
      </w:r>
    </w:p>
    <w:p w:rsidR="0033053E" w:rsidRPr="00564502" w:rsidRDefault="0033053E" w:rsidP="0033053E">
      <w:pPr>
        <w:pStyle w:val="a6"/>
        <w:numPr>
          <w:ilvl w:val="0"/>
          <w:numId w:val="18"/>
        </w:numPr>
        <w:tabs>
          <w:tab w:val="left" w:pos="426"/>
        </w:tabs>
        <w:ind w:left="0" w:firstLine="0"/>
        <w:jc w:val="both"/>
      </w:pPr>
      <w:r w:rsidRPr="00564502">
        <w:t>по учету зарплаты и по персонифицированному учету;</w:t>
      </w:r>
    </w:p>
    <w:p w:rsidR="0033053E" w:rsidRPr="00564502" w:rsidRDefault="0033053E" w:rsidP="0033053E">
      <w:pPr>
        <w:pStyle w:val="a6"/>
        <w:numPr>
          <w:ilvl w:val="0"/>
          <w:numId w:val="18"/>
        </w:numPr>
        <w:tabs>
          <w:tab w:val="left" w:pos="426"/>
        </w:tabs>
        <w:ind w:left="0" w:firstLine="0"/>
        <w:jc w:val="both"/>
      </w:pPr>
      <w:r w:rsidRPr="00564502">
        <w:t>по кассе: кассовые книги, журналы, расходные и приходные кассовые ордера, денежные документы и т. д.;</w:t>
      </w:r>
    </w:p>
    <w:p w:rsidR="0033053E" w:rsidRPr="00564502" w:rsidRDefault="0033053E" w:rsidP="0033053E">
      <w:pPr>
        <w:pStyle w:val="a6"/>
        <w:numPr>
          <w:ilvl w:val="0"/>
          <w:numId w:val="18"/>
        </w:numPr>
        <w:tabs>
          <w:tab w:val="left" w:pos="426"/>
        </w:tabs>
        <w:ind w:left="0" w:firstLine="0"/>
        <w:jc w:val="both"/>
      </w:pPr>
      <w:r w:rsidRPr="00564502">
        <w:t>акт о состоянии кассы, составленный на основании ревизии кассы и скрепленный подписью главного бухгалтера;</w:t>
      </w:r>
    </w:p>
    <w:p w:rsidR="0033053E" w:rsidRPr="00564502" w:rsidRDefault="0033053E" w:rsidP="0033053E">
      <w:pPr>
        <w:pStyle w:val="a6"/>
        <w:numPr>
          <w:ilvl w:val="0"/>
          <w:numId w:val="18"/>
        </w:numPr>
        <w:tabs>
          <w:tab w:val="left" w:pos="426"/>
        </w:tabs>
        <w:ind w:left="0" w:firstLine="0"/>
        <w:jc w:val="both"/>
      </w:pPr>
      <w:r w:rsidRPr="00564502">
        <w:t>об условиях хранения и учета наличных денежных средств;</w:t>
      </w:r>
    </w:p>
    <w:p w:rsidR="0033053E" w:rsidRPr="00564502" w:rsidRDefault="0033053E" w:rsidP="0033053E">
      <w:pPr>
        <w:pStyle w:val="a6"/>
        <w:numPr>
          <w:ilvl w:val="0"/>
          <w:numId w:val="18"/>
        </w:numPr>
        <w:tabs>
          <w:tab w:val="left" w:pos="426"/>
        </w:tabs>
        <w:ind w:left="0" w:firstLine="0"/>
        <w:jc w:val="both"/>
      </w:pPr>
      <w:r w:rsidRPr="00564502">
        <w:t>договоры с поставщиками и подрядчиками, контрагентами, аренды и т. д.;</w:t>
      </w:r>
    </w:p>
    <w:p w:rsidR="0033053E" w:rsidRPr="00564502" w:rsidRDefault="0033053E" w:rsidP="0033053E">
      <w:pPr>
        <w:pStyle w:val="a6"/>
        <w:numPr>
          <w:ilvl w:val="0"/>
          <w:numId w:val="18"/>
        </w:numPr>
        <w:tabs>
          <w:tab w:val="left" w:pos="426"/>
        </w:tabs>
        <w:ind w:left="0" w:firstLine="0"/>
        <w:jc w:val="both"/>
      </w:pPr>
      <w:r w:rsidRPr="00564502">
        <w:t>договоры с покупателями услуг и работ, подрядчиками и поставщиками;</w:t>
      </w:r>
    </w:p>
    <w:p w:rsidR="0033053E" w:rsidRPr="00564502" w:rsidRDefault="0033053E" w:rsidP="0033053E">
      <w:pPr>
        <w:pStyle w:val="a6"/>
        <w:numPr>
          <w:ilvl w:val="0"/>
          <w:numId w:val="18"/>
        </w:numPr>
        <w:tabs>
          <w:tab w:val="left" w:pos="426"/>
        </w:tabs>
        <w:ind w:left="0" w:firstLine="0"/>
        <w:jc w:val="both"/>
      </w:pPr>
      <w:r w:rsidRPr="00564502">
        <w:t>учредительные документы и свидетельства: постановка на учет, присвоение номеров, внесение записей в единый реестр, коды и т. п.;</w:t>
      </w:r>
    </w:p>
    <w:p w:rsidR="0033053E" w:rsidRPr="00564502" w:rsidRDefault="0033053E" w:rsidP="0033053E">
      <w:pPr>
        <w:pStyle w:val="a6"/>
        <w:numPr>
          <w:ilvl w:val="0"/>
          <w:numId w:val="18"/>
        </w:numPr>
        <w:tabs>
          <w:tab w:val="left" w:pos="426"/>
        </w:tabs>
        <w:ind w:left="0" w:firstLine="0"/>
        <w:jc w:val="both"/>
      </w:pPr>
      <w:r w:rsidRPr="00564502">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33053E" w:rsidRPr="00564502" w:rsidRDefault="0033053E" w:rsidP="0033053E">
      <w:pPr>
        <w:pStyle w:val="a6"/>
        <w:numPr>
          <w:ilvl w:val="0"/>
          <w:numId w:val="18"/>
        </w:numPr>
        <w:tabs>
          <w:tab w:val="left" w:pos="426"/>
        </w:tabs>
        <w:ind w:left="0" w:firstLine="0"/>
        <w:jc w:val="both"/>
      </w:pPr>
      <w:r w:rsidRPr="00564502">
        <w:t>об основных средствах, нематериальных активах и товарно-материальных ценностях;</w:t>
      </w:r>
    </w:p>
    <w:p w:rsidR="0033053E" w:rsidRPr="00564502" w:rsidRDefault="0033053E" w:rsidP="0033053E">
      <w:pPr>
        <w:pStyle w:val="a6"/>
        <w:numPr>
          <w:ilvl w:val="0"/>
          <w:numId w:val="18"/>
        </w:numPr>
        <w:tabs>
          <w:tab w:val="left" w:pos="426"/>
        </w:tabs>
        <w:ind w:left="0" w:firstLine="0"/>
        <w:jc w:val="both"/>
      </w:pPr>
      <w:r w:rsidRPr="00564502">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33053E" w:rsidRPr="00564502" w:rsidRDefault="0033053E" w:rsidP="0033053E">
      <w:pPr>
        <w:pStyle w:val="a6"/>
        <w:numPr>
          <w:ilvl w:val="0"/>
          <w:numId w:val="18"/>
        </w:numPr>
        <w:tabs>
          <w:tab w:val="left" w:pos="426"/>
        </w:tabs>
        <w:ind w:left="0" w:firstLine="0"/>
        <w:jc w:val="both"/>
      </w:pPr>
      <w:r w:rsidRPr="00564502">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33053E" w:rsidRPr="00564502" w:rsidRDefault="0033053E" w:rsidP="0033053E">
      <w:pPr>
        <w:pStyle w:val="a6"/>
        <w:numPr>
          <w:ilvl w:val="0"/>
          <w:numId w:val="18"/>
        </w:numPr>
        <w:tabs>
          <w:tab w:val="left" w:pos="426"/>
        </w:tabs>
        <w:ind w:left="0" w:firstLine="0"/>
        <w:jc w:val="both"/>
      </w:pPr>
      <w:r w:rsidRPr="00564502">
        <w:t>акты ревизий и проверок;</w:t>
      </w:r>
    </w:p>
    <w:p w:rsidR="0033053E" w:rsidRPr="00564502" w:rsidRDefault="0033053E" w:rsidP="0033053E">
      <w:pPr>
        <w:pStyle w:val="a6"/>
        <w:numPr>
          <w:ilvl w:val="0"/>
          <w:numId w:val="18"/>
        </w:numPr>
        <w:tabs>
          <w:tab w:val="left" w:pos="426"/>
        </w:tabs>
        <w:ind w:left="0" w:firstLine="0"/>
        <w:jc w:val="both"/>
      </w:pPr>
      <w:r w:rsidRPr="00564502">
        <w:lastRenderedPageBreak/>
        <w:t>материалы о недостачах и хищениях, переданных и не переданных в правоохранительные органы;</w:t>
      </w:r>
    </w:p>
    <w:p w:rsidR="0033053E" w:rsidRPr="00564502" w:rsidRDefault="0033053E" w:rsidP="0033053E">
      <w:pPr>
        <w:pStyle w:val="a6"/>
        <w:numPr>
          <w:ilvl w:val="0"/>
          <w:numId w:val="18"/>
        </w:numPr>
        <w:tabs>
          <w:tab w:val="left" w:pos="426"/>
        </w:tabs>
        <w:ind w:left="0" w:firstLine="0"/>
        <w:jc w:val="both"/>
      </w:pPr>
      <w:r w:rsidRPr="00564502">
        <w:t>бланки строгой отчетности;</w:t>
      </w:r>
    </w:p>
    <w:p w:rsidR="0033053E" w:rsidRPr="00564502" w:rsidRDefault="0033053E" w:rsidP="0033053E">
      <w:pPr>
        <w:pStyle w:val="a6"/>
        <w:numPr>
          <w:ilvl w:val="0"/>
          <w:numId w:val="18"/>
        </w:numPr>
        <w:tabs>
          <w:tab w:val="left" w:pos="426"/>
        </w:tabs>
        <w:ind w:left="0" w:firstLine="0"/>
        <w:jc w:val="both"/>
      </w:pPr>
      <w:r w:rsidRPr="00564502">
        <w:t>иная бухгалтерская документация, свидетельствующая о деятельности учреждения.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Члены комиссии, имеющие замечания по содержанию акта, подписывают его с отметкой «</w:t>
      </w:r>
      <w:r w:rsidRPr="00564502">
        <w:rPr>
          <w:i/>
        </w:rPr>
        <w:t>Замечания прилагаются</w:t>
      </w:r>
      <w:r w:rsidRPr="00564502">
        <w:t>». Текст замечаний излагается на отдельном листе, небольшие по объему замечания допускается фиксировать на самом акте.</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7. Акт приема-передачи оформляется в последний рабочий день увольняемого лица в учреждении.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ab/>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widowControl w:val="0"/>
        <w:autoSpaceDE w:val="0"/>
        <w:autoSpaceDN w:val="0"/>
        <w:adjustRightInd w:val="0"/>
        <w:ind w:firstLine="709"/>
        <w:jc w:val="center"/>
        <w:rPr>
          <w:b/>
        </w:rPr>
      </w:pPr>
      <w:r w:rsidRPr="00564502">
        <w:rPr>
          <w:b/>
          <w:lang w:val="en-US"/>
        </w:rPr>
        <w:t>X</w:t>
      </w:r>
      <w:r w:rsidRPr="00564502">
        <w:rPr>
          <w:b/>
        </w:rPr>
        <w:t>. Порядок внесения изменений в учетную политику.</w:t>
      </w:r>
    </w:p>
    <w:p w:rsidR="0033053E" w:rsidRPr="00564502" w:rsidRDefault="0033053E" w:rsidP="0033053E">
      <w:pPr>
        <w:widowControl w:val="0"/>
        <w:autoSpaceDE w:val="0"/>
        <w:autoSpaceDN w:val="0"/>
        <w:adjustRightInd w:val="0"/>
        <w:jc w:val="both"/>
      </w:pPr>
    </w:p>
    <w:p w:rsidR="0033053E" w:rsidRPr="00564502" w:rsidRDefault="0033053E" w:rsidP="0033053E">
      <w:pPr>
        <w:widowControl w:val="0"/>
        <w:autoSpaceDE w:val="0"/>
        <w:autoSpaceDN w:val="0"/>
        <w:adjustRightInd w:val="0"/>
        <w:ind w:left="708" w:firstLine="1"/>
        <w:rPr>
          <w:iCs/>
        </w:rPr>
      </w:pPr>
      <w:r w:rsidRPr="00564502">
        <w:rPr>
          <w:iCs/>
        </w:rPr>
        <w:t>Учетная политика применяется последовательно из года в год.</w:t>
      </w:r>
    </w:p>
    <w:p w:rsidR="0033053E" w:rsidRPr="00564502" w:rsidRDefault="0033053E" w:rsidP="0033053E">
      <w:pPr>
        <w:widowControl w:val="0"/>
        <w:autoSpaceDE w:val="0"/>
        <w:autoSpaceDN w:val="0"/>
        <w:adjustRightInd w:val="0"/>
        <w:ind w:firstLine="708"/>
        <w:rPr>
          <w:iCs/>
        </w:rPr>
      </w:pPr>
      <w:r w:rsidRPr="00564502">
        <w:rPr>
          <w:iCs/>
        </w:rPr>
        <w:t>Изменение учетной политики может производиться при следующих условиях: </w:t>
      </w:r>
      <w:r w:rsidRPr="00564502">
        <w:rPr>
          <w:iCs/>
        </w:rPr>
        <w:br/>
        <w:t>— изменение требований, установленных законодательством Российской Федерации о бюджетном учете, федеральными и (или) отраслевыми стандартами; </w:t>
      </w:r>
      <w:r w:rsidRPr="00564502">
        <w:rPr>
          <w:iCs/>
        </w:rPr>
        <w:br/>
        <w:t>— разработка или выбор учреждением новых способов ведения бюджетного учета, применение которых предполагает более достоверное отражение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 </w:t>
      </w:r>
      <w:r w:rsidRPr="00564502">
        <w:rPr>
          <w:iCs/>
        </w:rPr>
        <w:br/>
        <w:t>— существенное изменение условий деятельности учреждения. </w:t>
      </w:r>
    </w:p>
    <w:p w:rsidR="0033053E" w:rsidRPr="00564502" w:rsidRDefault="0033053E" w:rsidP="0033053E">
      <w:pPr>
        <w:widowControl w:val="0"/>
        <w:autoSpaceDE w:val="0"/>
        <w:autoSpaceDN w:val="0"/>
        <w:adjustRightInd w:val="0"/>
        <w:ind w:firstLine="708"/>
        <w:rPr>
          <w:iCs/>
        </w:rPr>
      </w:pPr>
      <w:r w:rsidRPr="00564502">
        <w:rPr>
          <w:iCs/>
        </w:rPr>
        <w:t>В целях обеспечения сопоставимости бюджетной отчетности за ряд лет изменение учетной политики производится с начала отчетного года, если иное не обусловлено причиной такого изменения. </w:t>
      </w:r>
    </w:p>
    <w:p w:rsidR="0033053E" w:rsidRPr="00564502" w:rsidRDefault="0033053E" w:rsidP="0033053E">
      <w:pPr>
        <w:widowControl w:val="0"/>
        <w:autoSpaceDE w:val="0"/>
        <w:autoSpaceDN w:val="0"/>
        <w:adjustRightInd w:val="0"/>
        <w:ind w:firstLine="708"/>
        <w:rPr>
          <w:iCs/>
        </w:rPr>
      </w:pPr>
      <w:r w:rsidRPr="00564502">
        <w:rPr>
          <w:iCs/>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p>
    <w:p w:rsidR="0033053E" w:rsidRPr="00564502" w:rsidRDefault="0033053E" w:rsidP="0033053E">
      <w:pPr>
        <w:widowControl w:val="0"/>
        <w:autoSpaceDE w:val="0"/>
        <w:autoSpaceDN w:val="0"/>
        <w:adjustRightInd w:val="0"/>
        <w:ind w:left="708"/>
        <w:rPr>
          <w:iCs/>
        </w:rPr>
      </w:pPr>
      <w:proofErr w:type="gramStart"/>
      <w:r w:rsidRPr="00564502">
        <w:rPr>
          <w:iCs/>
        </w:rPr>
        <w:t>Основание :</w:t>
      </w:r>
      <w:proofErr w:type="gramEnd"/>
      <w:r w:rsidRPr="00564502">
        <w:rPr>
          <w:iCs/>
        </w:rPr>
        <w:t xml:space="preserve"> </w:t>
      </w:r>
      <w:r w:rsidRPr="00564502">
        <w:t>п. 13 стандарта «Учетная политика».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564502">
        <w:rPr>
          <w:b/>
          <w:bCs/>
          <w:i/>
        </w:rPr>
        <w:t>Учетная политика для целей налогообложения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33053E" w:rsidRPr="00564502" w:rsidRDefault="0033053E" w:rsidP="0033053E">
      <w:pPr>
        <w:widowControl w:val="0"/>
        <w:autoSpaceDE w:val="0"/>
        <w:autoSpaceDN w:val="0"/>
        <w:adjustRightInd w:val="0"/>
        <w:ind w:firstLine="426"/>
        <w:jc w:val="both"/>
      </w:pPr>
      <w:r w:rsidRPr="00564502">
        <w:t xml:space="preserve">1. Основным источником финансового </w:t>
      </w:r>
      <w:proofErr w:type="gramStart"/>
      <w:r w:rsidRPr="00564502">
        <w:t>обеспечения  учреждения</w:t>
      </w:r>
      <w:proofErr w:type="gramEnd"/>
      <w:r w:rsidRPr="00564502">
        <w:t xml:space="preserve"> являются средства, полученные в виде лимитов бюджетных обязательств. </w:t>
      </w:r>
    </w:p>
    <w:p w:rsidR="0033053E" w:rsidRPr="00564502" w:rsidRDefault="0033053E" w:rsidP="0033053E">
      <w:pPr>
        <w:widowControl w:val="0"/>
        <w:autoSpaceDE w:val="0"/>
        <w:autoSpaceDN w:val="0"/>
        <w:adjustRightInd w:val="0"/>
        <w:ind w:firstLine="426"/>
        <w:jc w:val="both"/>
      </w:pPr>
      <w:r w:rsidRPr="00564502">
        <w:t>Поскольку лимиты бюджетных обязательств относятся к средствам целевого финансирования то их в состав доходов, формирующих налоговую базу по налогу на прибыль не включать (</w:t>
      </w:r>
      <w:proofErr w:type="spellStart"/>
      <w:r w:rsidRPr="00564502">
        <w:t>п.п</w:t>
      </w:r>
      <w:proofErr w:type="spellEnd"/>
      <w:r w:rsidRPr="00564502">
        <w:t>. 14 п. 1 ст. 251 НК РФ).</w:t>
      </w:r>
    </w:p>
    <w:p w:rsidR="0033053E" w:rsidRPr="00564502" w:rsidRDefault="0033053E" w:rsidP="0033053E">
      <w:pPr>
        <w:widowControl w:val="0"/>
        <w:autoSpaceDE w:val="0"/>
        <w:autoSpaceDN w:val="0"/>
        <w:adjustRightInd w:val="0"/>
        <w:ind w:firstLine="426"/>
        <w:jc w:val="both"/>
      </w:pPr>
      <w:r w:rsidRPr="00564502">
        <w:t xml:space="preserve">Вести раздельный учет доходов и расходов, получаемых ими в рамках бюджетного финансирования и не учитываемых при определении налоговой базы по налогу на прибыль </w:t>
      </w:r>
    </w:p>
    <w:p w:rsidR="0033053E" w:rsidRPr="00564502" w:rsidRDefault="0033053E" w:rsidP="0033053E">
      <w:pPr>
        <w:widowControl w:val="0"/>
        <w:autoSpaceDE w:val="0"/>
        <w:autoSpaceDN w:val="0"/>
        <w:adjustRightInd w:val="0"/>
        <w:ind w:firstLine="426"/>
        <w:jc w:val="both"/>
      </w:pPr>
      <w:r w:rsidRPr="00564502">
        <w:t>Основание: Письмо Минфина от 31.01.2011 № 03-03-06/4/3.</w:t>
      </w:r>
    </w:p>
    <w:p w:rsidR="0033053E" w:rsidRPr="00564502" w:rsidRDefault="0033053E" w:rsidP="0033053E">
      <w:pPr>
        <w:widowControl w:val="0"/>
        <w:numPr>
          <w:ilvl w:val="0"/>
          <w:numId w:val="23"/>
        </w:numPr>
        <w:autoSpaceDE w:val="0"/>
        <w:autoSpaceDN w:val="0"/>
        <w:adjustRightInd w:val="0"/>
        <w:jc w:val="both"/>
      </w:pPr>
      <w:r w:rsidRPr="00564502">
        <w:t>Учреждение применяет общую систему налогообложения.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sidRPr="00564502">
        <w:rPr>
          <w:bCs/>
          <w:i/>
          <w:u w:val="single"/>
        </w:rPr>
        <w:t>Налог на прибыль организаций</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564502">
        <w:rPr>
          <w:i/>
        </w:rPr>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lastRenderedPageBreak/>
        <w:t>1. Для ведения налогового учета используются:</w:t>
      </w:r>
      <w:r w:rsidRPr="00564502">
        <w:b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r w:rsidRPr="00564502">
        <w:br/>
        <w:t>– налоговые регистры по формам.</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Основание: статья 313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2. Учет доходов ведется методом начисления.</w:t>
      </w:r>
      <w:r w:rsidRPr="00564502">
        <w:br/>
        <w:t>Основание: статья 271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3. При определении налоговой базы не учитываются:</w:t>
      </w:r>
      <w:r w:rsidRPr="00564502">
        <w:br/>
        <w:t>– лимиты бюджетных обязательств (бюджетные ассигнования), доведенные в установленном порядке;</w:t>
      </w:r>
      <w:r w:rsidRPr="00564502">
        <w:br/>
        <w:t xml:space="preserve">– средства, полученные от оказания и выполнения любых услуг и работ. </w:t>
      </w:r>
      <w:r w:rsidRPr="00564502">
        <w:br/>
        <w:t>Основание: подпункты 14, 33.1 пункта 1 статьи 251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 Доходы для целей налогообложения и порядок их оценки.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4.1. Доходами для целей налогообложения от приносящей доход деятельности признаются доходы, получаемые:</w:t>
      </w:r>
      <w:r w:rsidRPr="00564502">
        <w:br/>
        <w:t>– от реализации нефинансовых активов, закрепленных за учреждением на праве оперативного управления;</w:t>
      </w:r>
      <w:r w:rsidRPr="00564502">
        <w:br/>
        <w:t>– иные доходы, признаваемые таковыми согласно положениям главы 25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 xml:space="preserve">Доходы от реализации и внереализационные доходы учитываются в соответствии со статьями 249, 250 Налогового кодекса.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4.2. Полученные налогооблагаемые доходы определяются на основании: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 xml:space="preserve">– оборотов по счету </w:t>
      </w:r>
      <w:r w:rsidRPr="00564502">
        <w:rPr>
          <w:shd w:val="clear" w:color="auto" w:fill="FFFFFF"/>
        </w:rPr>
        <w:t>ХХХХХХХХХХХХХХХХХХ </w:t>
      </w:r>
      <w:proofErr w:type="gramStart"/>
      <w:r w:rsidRPr="00564502">
        <w:t>1.205.ХХ</w:t>
      </w:r>
      <w:proofErr w:type="gramEnd"/>
      <w:r w:rsidRPr="00564502">
        <w:t>.000 «Расчеты по доходам»,</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 xml:space="preserve">– оборотов по счету </w:t>
      </w:r>
      <w:r w:rsidRPr="00564502">
        <w:rPr>
          <w:shd w:val="clear" w:color="auto" w:fill="FFFFFF"/>
        </w:rPr>
        <w:t>ХХХХХХХХХХХХХХХХХХ</w:t>
      </w:r>
      <w:r w:rsidRPr="00564502">
        <w:t> 1.209.ХХ.000 «Расчеты по ущербу и иным доходам»</w:t>
      </w:r>
      <w:r w:rsidRPr="00564502">
        <w:br/>
        <w:t xml:space="preserve">       – налоговых регистров.</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4.3.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Pr="00564502">
        <w:br/>
        <w:t>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33053E" w:rsidRPr="00564502" w:rsidRDefault="0033053E" w:rsidP="0033053E">
      <w:pPr>
        <w:tabs>
          <w:tab w:val="left" w:pos="426"/>
        </w:tabs>
        <w:ind w:firstLine="426"/>
      </w:pPr>
      <w:r w:rsidRPr="00564502">
        <w:t>справками (другими подтверждающими документами) Росстата;</w:t>
      </w:r>
    </w:p>
    <w:p w:rsidR="0033053E" w:rsidRPr="00564502" w:rsidRDefault="0033053E" w:rsidP="0033053E">
      <w:pPr>
        <w:tabs>
          <w:tab w:val="left" w:pos="426"/>
        </w:tabs>
        <w:ind w:firstLine="426"/>
      </w:pPr>
      <w:r w:rsidRPr="00564502">
        <w:t>прайс-листами заводов-изготовителей;</w:t>
      </w:r>
    </w:p>
    <w:p w:rsidR="0033053E" w:rsidRPr="00564502" w:rsidRDefault="0033053E" w:rsidP="0033053E">
      <w:pPr>
        <w:tabs>
          <w:tab w:val="left" w:pos="426"/>
        </w:tabs>
        <w:ind w:firstLine="426"/>
      </w:pPr>
      <w:r w:rsidRPr="00564502">
        <w:t>справками (другими подтверждающими документами) оценщиков;</w:t>
      </w:r>
    </w:p>
    <w:p w:rsidR="0033053E" w:rsidRPr="00564502" w:rsidRDefault="0033053E" w:rsidP="0033053E">
      <w:pPr>
        <w:tabs>
          <w:tab w:val="left" w:pos="426"/>
        </w:tabs>
        <w:ind w:firstLine="426"/>
      </w:pPr>
      <w:r w:rsidRPr="00564502">
        <w:t>информацией, размещенной в СМИ.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4.4.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33053E" w:rsidRPr="00564502" w:rsidRDefault="0033053E" w:rsidP="0033053E">
      <w:pPr>
        <w:widowControl w:val="0"/>
        <w:autoSpaceDE w:val="0"/>
        <w:autoSpaceDN w:val="0"/>
        <w:adjustRightInd w:val="0"/>
        <w:ind w:firstLine="426"/>
        <w:jc w:val="both"/>
      </w:pPr>
      <w:r w:rsidRPr="00564502">
        <w:t>4.5. В бухгалтерском учете начисление налога на прибыль отражать в соответствии с Инструкцией по бюджетному учету, утвержденной приказом Минфина России от 06.12.2010 № 162н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4.6. По окончании каждого отчетного (налогового) периода учреждение представляет налоговую декларацию, утвержденную приказом ФНС России в сроки, предусмотренные статьей 289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sidRPr="00564502">
        <w:rPr>
          <w:bCs/>
          <w:i/>
          <w:u w:val="single"/>
        </w:rPr>
        <w:t>Налог на добавленную стоимость</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1.Не является объектом обложения НДС выполнение работ (оказание услуг), а также другие операции, которые не признаются реализацией для целей расчета НДС в соответствии с Налоговым кодексом РФ.</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2.Использовать освобождение от исполнения обязанностей налогоплательщика НДС согласно статье 145 НК РФ.</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3.Использовать право на освобождение от налогообложения НДС операций, предусмотренных ст. 149 НК РФ.</w:t>
      </w:r>
    </w:p>
    <w:p w:rsidR="0033053E" w:rsidRPr="00564502" w:rsidRDefault="0033053E" w:rsidP="0033053E">
      <w:pPr>
        <w:widowControl w:val="0"/>
        <w:autoSpaceDE w:val="0"/>
        <w:autoSpaceDN w:val="0"/>
        <w:adjustRightInd w:val="0"/>
        <w:ind w:firstLine="426"/>
        <w:jc w:val="both"/>
      </w:pPr>
      <w:r w:rsidRPr="00564502">
        <w:t>4.Начислять НДС в случае реализации нефинансовых активов учреждения и отражать в соответствии с Инструкцией по бюджетному учету, утвержденной приказом Минфина России от 06.12.2010 № 162н.</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sidRPr="00564502">
        <w:rPr>
          <w:bCs/>
          <w:i/>
          <w:u w:val="single"/>
        </w:rPr>
        <w:t>Транспортный налог</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 </w:t>
      </w:r>
      <w:r w:rsidRPr="00564502">
        <w:tab/>
        <w:t>1.Налогооблагаемая база формируется исходя из наличия всех транспортных средств, зарегистрированных за учреждением.</w:t>
      </w:r>
      <w:r w:rsidRPr="00564502">
        <w:br/>
        <w:t>Основание: глава 28 Налогового кодекса, Закон Иркутской области «О транспортном налоге».</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 xml:space="preserve">2.Для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564502">
        <w:t>госреестра</w:t>
      </w:r>
      <w:proofErr w:type="spellEnd"/>
      <w:r w:rsidRPr="00564502">
        <w:t xml:space="preserve"> в соответствии с законодательством России.</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4502">
        <w:t>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sidRPr="00564502">
        <w:rPr>
          <w:bCs/>
          <w:i/>
          <w:u w:val="single"/>
        </w:rPr>
        <w:t>Налог на имущество организаций</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1.Учреждение является плательщиком налога на имущество.</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 xml:space="preserve">В соответствии с главой 30 Налогового кодекса РФ «Налог на имущество организаций» формировать налогооблагаемую базу по налогу на имущество согласно статьям 374, 375 Налогового кодекса РФ. Перечень объектов налогообложения определять в соответствии со статьей 374 Налогового кодекса.  </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2.Учреждение применяет льготы    и налоговые ставки в соответствии с законодательством Иркутской области.</w:t>
      </w:r>
      <w:r w:rsidRPr="00564502">
        <w:br/>
        <w:t>Основание: глава 30 ст.372 Налогового кодекса, Закон Иркутской области «О налоге на имущество организаций».</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3.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u w:val="single"/>
        </w:rPr>
      </w:pPr>
      <w:r w:rsidRPr="00564502">
        <w:rPr>
          <w:bCs/>
          <w:i/>
          <w:u w:val="single"/>
        </w:rPr>
        <w:t>Земельный налог</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 </w:t>
      </w:r>
      <w:r w:rsidRPr="00564502">
        <w:tab/>
        <w:t>1. Налогооблагаемая база по земельному налогу формируется согласно статьям 389, 390, 391 Налогового кодекса.</w:t>
      </w:r>
      <w:r w:rsidRPr="00564502">
        <w:br/>
        <w:t>Основание: глава 31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2. Налоговая ставка применяется в соответствии с местным законодательством согласно статье 394 Налогового кодекса.</w:t>
      </w:r>
    </w:p>
    <w:p w:rsidR="0033053E" w:rsidRPr="00564502"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502">
        <w:tab/>
        <w:t>3. Налоги и авансовые платежи по земельному налогу уплачиваются в местный бюджет по местонахождению учреждения в порядке и сроки, предусмотренные статьей 396 Налогового кодекса.</w:t>
      </w:r>
    </w:p>
    <w:p w:rsidR="0033053E" w:rsidRPr="00564502" w:rsidRDefault="0033053E" w:rsidP="0033053E">
      <w:pPr>
        <w:widowControl w:val="0"/>
        <w:autoSpaceDE w:val="0"/>
        <w:autoSpaceDN w:val="0"/>
        <w:adjustRightInd w:val="0"/>
        <w:jc w:val="both"/>
      </w:pPr>
      <w:r w:rsidRPr="00564502">
        <w:t xml:space="preserve">      4. Корректировать стоимость земельного участка в учете по итогам переоценки кадастровой стоимости.</w:t>
      </w:r>
    </w:p>
    <w:p w:rsidR="0033053E" w:rsidRDefault="0033053E" w:rsidP="0033053E">
      <w:pPr>
        <w:widowControl w:val="0"/>
        <w:autoSpaceDE w:val="0"/>
        <w:autoSpaceDN w:val="0"/>
        <w:adjustRightInd w:val="0"/>
        <w:jc w:val="both"/>
      </w:pPr>
      <w:r w:rsidRPr="00564502">
        <w:t>Основание: (п. 2.9 приложения 5 Изменений, утвержденных приказом Минфина России от 16 ноября 2016 № 209н)</w:t>
      </w:r>
    </w:p>
    <w:p w:rsidR="0033053E" w:rsidRPr="006D6BCB" w:rsidRDefault="0033053E" w:rsidP="0033053E">
      <w:pPr>
        <w:widowControl w:val="0"/>
        <w:autoSpaceDE w:val="0"/>
        <w:autoSpaceDN w:val="0"/>
        <w:adjustRightInd w:val="0"/>
        <w:jc w:val="both"/>
      </w:pPr>
      <w:r w:rsidRPr="006D6BCB">
        <w:t xml:space="preserve">     5. Земельные участки в составе имущества казны учитывать по кадастровой стоимости. Если кадастровая стоимость земли неизвестна, следует рассчитать её по наименьшей кадастровой стоимости 1 кв. м соседнего участка, а если и её нет, то в условной оценке: 1 кв. м – 1 руб. Основание: п. </w:t>
      </w:r>
      <w:hyperlink r:id="rId58" w:anchor="/document/99/902249301/ZAP2AS03FP/" w:tooltip="23. Объекты нефинансовых активов принимаются к бухгалтерскому учету по их первоначальной стоимости." w:history="1">
        <w:r w:rsidRPr="006D6BCB">
          <w:rPr>
            <w:u w:val="single"/>
          </w:rPr>
          <w:t>23</w:t>
        </w:r>
      </w:hyperlink>
      <w:r w:rsidRPr="006D6BCB">
        <w:t>, </w:t>
      </w:r>
      <w:hyperlink r:id="rId59" w:anchor="/document/99/902249301/ZAP2P7U3M8/" w:tooltip="Земельные участки в составе государственной (муниципальной) казны учитываются по их кадастровой стоимости." w:history="1">
        <w:r w:rsidRPr="006D6BCB">
          <w:rPr>
            <w:u w:val="single"/>
          </w:rPr>
          <w:t>142</w:t>
        </w:r>
      </w:hyperlink>
      <w:r w:rsidRPr="006D6BCB">
        <w:t> Инструкции к Единому плану счетов № 157н.</w:t>
      </w:r>
    </w:p>
    <w:p w:rsidR="0033053E" w:rsidRPr="00B60326"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49AC">
        <w:lastRenderedPageBreak/>
        <w:t> </w:t>
      </w:r>
    </w:p>
    <w:p w:rsidR="0033053E" w:rsidRPr="00334EE8" w:rsidRDefault="0033053E" w:rsidP="0033053E">
      <w:pPr>
        <w:ind w:left="7080"/>
        <w:jc w:val="right"/>
      </w:pPr>
      <w:r w:rsidRPr="001C49AC">
        <w:t> </w:t>
      </w:r>
      <w:r w:rsidRPr="00334EE8">
        <w:t>Приложение № 2</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Default="0033053E" w:rsidP="0033053E">
      <w:pPr>
        <w:jc w:val="center"/>
        <w:rPr>
          <w:b/>
          <w:caps/>
          <w:sz w:val="20"/>
          <w:szCs w:val="20"/>
        </w:rPr>
      </w:pPr>
    </w:p>
    <w:p w:rsidR="0033053E" w:rsidRDefault="0033053E" w:rsidP="0033053E">
      <w:pPr>
        <w:jc w:val="center"/>
        <w:rPr>
          <w:b/>
          <w:caps/>
          <w:sz w:val="20"/>
          <w:szCs w:val="20"/>
        </w:rPr>
      </w:pPr>
    </w:p>
    <w:p w:rsidR="0033053E" w:rsidRDefault="0033053E" w:rsidP="0033053E">
      <w:pPr>
        <w:jc w:val="center"/>
        <w:rPr>
          <w:b/>
          <w:caps/>
          <w:sz w:val="20"/>
          <w:szCs w:val="20"/>
        </w:rPr>
      </w:pPr>
    </w:p>
    <w:p w:rsidR="0033053E" w:rsidRPr="00334EE8" w:rsidRDefault="0033053E" w:rsidP="0033053E">
      <w:pPr>
        <w:jc w:val="center"/>
        <w:rPr>
          <w:b/>
          <w:caps/>
          <w:sz w:val="20"/>
          <w:szCs w:val="20"/>
        </w:rPr>
      </w:pPr>
      <w:r w:rsidRPr="00334EE8">
        <w:rPr>
          <w:b/>
          <w:caps/>
          <w:sz w:val="20"/>
          <w:szCs w:val="20"/>
        </w:rPr>
        <w:t>Перечень</w:t>
      </w:r>
    </w:p>
    <w:p w:rsidR="0033053E" w:rsidRPr="00334EE8" w:rsidRDefault="0033053E" w:rsidP="0033053E">
      <w:pPr>
        <w:jc w:val="center"/>
        <w:rPr>
          <w:b/>
          <w:caps/>
          <w:sz w:val="20"/>
          <w:szCs w:val="20"/>
        </w:rPr>
      </w:pPr>
      <w:r w:rsidRPr="00334EE8">
        <w:rPr>
          <w:b/>
          <w:caps/>
          <w:sz w:val="20"/>
          <w:szCs w:val="20"/>
        </w:rPr>
        <w:t>документов, порядок и сроки представления их</w:t>
      </w:r>
    </w:p>
    <w:p w:rsidR="0033053E" w:rsidRPr="00334EE8" w:rsidRDefault="0033053E" w:rsidP="0033053E">
      <w:pPr>
        <w:pStyle w:val="af4"/>
        <w:jc w:val="center"/>
        <w:rPr>
          <w:b/>
          <w:caps/>
          <w:sz w:val="20"/>
          <w:szCs w:val="20"/>
        </w:rPr>
      </w:pPr>
      <w:r w:rsidRPr="00334EE8">
        <w:rPr>
          <w:b/>
          <w:caps/>
          <w:sz w:val="20"/>
          <w:szCs w:val="20"/>
        </w:rPr>
        <w:t>в бухгалтерскую службу должностными лицами учреждения</w:t>
      </w:r>
    </w:p>
    <w:tbl>
      <w:tblPr>
        <w:tblpPr w:leftFromText="180" w:rightFromText="180" w:vertAnchor="text" w:horzAnchor="margin" w:tblpY="185"/>
        <w:tblW w:w="10139" w:type="dxa"/>
        <w:tblLayout w:type="fixed"/>
        <w:tblLook w:val="0000" w:firstRow="0" w:lastRow="0" w:firstColumn="0" w:lastColumn="0" w:noHBand="0" w:noVBand="0"/>
      </w:tblPr>
      <w:tblGrid>
        <w:gridCol w:w="595"/>
        <w:gridCol w:w="2127"/>
        <w:gridCol w:w="1417"/>
        <w:gridCol w:w="1276"/>
        <w:gridCol w:w="1701"/>
        <w:gridCol w:w="1418"/>
        <w:gridCol w:w="1605"/>
      </w:tblGrid>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jc w:val="center"/>
              <w:rPr>
                <w:sz w:val="20"/>
                <w:szCs w:val="20"/>
              </w:rPr>
            </w:pPr>
            <w:r w:rsidRPr="00334EE8">
              <w:rPr>
                <w:sz w:val="20"/>
                <w:szCs w:val="20"/>
              </w:rPr>
              <w:t>№№</w:t>
            </w:r>
          </w:p>
          <w:p w:rsidR="0033053E" w:rsidRPr="00334EE8" w:rsidRDefault="0033053E" w:rsidP="008031CE">
            <w:pPr>
              <w:jc w:val="center"/>
              <w:rPr>
                <w:sz w:val="20"/>
                <w:szCs w:val="20"/>
              </w:rPr>
            </w:pPr>
            <w:r w:rsidRPr="00334EE8">
              <w:rPr>
                <w:sz w:val="20"/>
                <w:szCs w:val="20"/>
              </w:rPr>
              <w:t>п/п</w:t>
            </w: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pStyle w:val="2"/>
              <w:jc w:val="center"/>
              <w:rPr>
                <w:rFonts w:ascii="Times New Roman" w:hAnsi="Times New Roman"/>
                <w:b w:val="0"/>
                <w:bCs w:val="0"/>
                <w:iCs/>
                <w:color w:val="auto"/>
                <w:sz w:val="20"/>
                <w:szCs w:val="20"/>
              </w:rPr>
            </w:pPr>
            <w:r w:rsidRPr="00334EE8">
              <w:rPr>
                <w:rFonts w:ascii="Times New Roman" w:hAnsi="Times New Roman"/>
                <w:b w:val="0"/>
                <w:bCs w:val="0"/>
                <w:iCs/>
                <w:color w:val="auto"/>
                <w:sz w:val="20"/>
                <w:szCs w:val="20"/>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pStyle w:val="1"/>
              <w:jc w:val="center"/>
              <w:rPr>
                <w:rFonts w:ascii="Times New Roman" w:hAnsi="Times New Roman" w:cs="Times New Roman"/>
                <w:b w:val="0"/>
                <w:bCs w:val="0"/>
                <w:sz w:val="20"/>
                <w:szCs w:val="20"/>
              </w:rPr>
            </w:pPr>
            <w:r w:rsidRPr="00334EE8">
              <w:rPr>
                <w:rFonts w:ascii="Times New Roman" w:hAnsi="Times New Roman" w:cs="Times New Roman"/>
                <w:b w:val="0"/>
                <w:bCs w:val="0"/>
                <w:sz w:val="20"/>
                <w:szCs w:val="20"/>
              </w:rPr>
              <w:t>Форма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jc w:val="center"/>
              <w:rPr>
                <w:sz w:val="20"/>
                <w:szCs w:val="20"/>
              </w:rPr>
            </w:pPr>
            <w:r w:rsidRPr="00334EE8">
              <w:rPr>
                <w:sz w:val="20"/>
                <w:szCs w:val="20"/>
              </w:rPr>
              <w:t>Должностные лица, ответственные</w:t>
            </w:r>
          </w:p>
          <w:p w:rsidR="0033053E" w:rsidRPr="00334EE8" w:rsidRDefault="0033053E" w:rsidP="008031CE">
            <w:pPr>
              <w:jc w:val="center"/>
              <w:rPr>
                <w:sz w:val="20"/>
                <w:szCs w:val="20"/>
              </w:rPr>
            </w:pPr>
            <w:r w:rsidRPr="00334EE8">
              <w:rPr>
                <w:sz w:val="20"/>
                <w:szCs w:val="20"/>
              </w:rPr>
              <w:t>за составление документа и представление</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jc w:val="center"/>
              <w:rPr>
                <w:sz w:val="20"/>
                <w:szCs w:val="20"/>
              </w:rPr>
            </w:pPr>
            <w:r w:rsidRPr="00334EE8">
              <w:rPr>
                <w:sz w:val="20"/>
                <w:szCs w:val="20"/>
              </w:rPr>
              <w:t>Должностные лица, подписывающие документ</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jc w:val="center"/>
              <w:rPr>
                <w:sz w:val="20"/>
                <w:szCs w:val="20"/>
              </w:rPr>
            </w:pPr>
            <w:r w:rsidRPr="00334EE8">
              <w:rPr>
                <w:sz w:val="20"/>
                <w:szCs w:val="20"/>
              </w:rPr>
              <w:t>Срок</w:t>
            </w:r>
          </w:p>
          <w:p w:rsidR="0033053E" w:rsidRPr="00334EE8" w:rsidRDefault="0033053E" w:rsidP="008031CE">
            <w:pPr>
              <w:jc w:val="center"/>
              <w:rPr>
                <w:sz w:val="20"/>
                <w:szCs w:val="20"/>
              </w:rPr>
            </w:pPr>
            <w:r w:rsidRPr="00334EE8">
              <w:rPr>
                <w:sz w:val="20"/>
                <w:szCs w:val="20"/>
              </w:rPr>
              <w:t>составления и представления в бухгалтерию</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3053E" w:rsidRPr="00334EE8" w:rsidRDefault="0033053E" w:rsidP="008031CE">
            <w:pPr>
              <w:jc w:val="center"/>
              <w:rPr>
                <w:sz w:val="20"/>
                <w:szCs w:val="20"/>
              </w:rPr>
            </w:pPr>
            <w:r w:rsidRPr="00334EE8">
              <w:rPr>
                <w:sz w:val="20"/>
                <w:szCs w:val="20"/>
              </w:rPr>
              <w:t>Подразделение</w:t>
            </w:r>
          </w:p>
          <w:p w:rsidR="0033053E" w:rsidRPr="00334EE8" w:rsidRDefault="0033053E" w:rsidP="008031CE">
            <w:pPr>
              <w:jc w:val="center"/>
              <w:rPr>
                <w:sz w:val="20"/>
                <w:szCs w:val="20"/>
              </w:rPr>
            </w:pPr>
            <w:r w:rsidRPr="00334EE8">
              <w:rPr>
                <w:sz w:val="20"/>
                <w:szCs w:val="20"/>
              </w:rPr>
              <w:t>бухгалтерии</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1</w:t>
            </w: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2</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4</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5</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6</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7</w:t>
            </w:r>
          </w:p>
        </w:tc>
      </w:tr>
      <w:tr w:rsidR="0033053E" w:rsidRPr="00334EE8" w:rsidTr="008031CE">
        <w:tblPrEx>
          <w:tblCellMar>
            <w:top w:w="0" w:type="dxa"/>
            <w:bottom w:w="0" w:type="dxa"/>
          </w:tblCellMar>
        </w:tblPrEx>
        <w:trPr>
          <w:trHeight w:val="2440"/>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Приказы и инструктивные письма МФ РФ, постановления и распоряжения Правительства РФ, представительных и исполнительных органов муниципального образования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w:t>
            </w:r>
          </w:p>
          <w:p w:rsidR="0033053E" w:rsidRPr="00334EE8" w:rsidRDefault="0033053E" w:rsidP="008031CE">
            <w:pPr>
              <w:jc w:val="center"/>
              <w:rPr>
                <w:sz w:val="20"/>
                <w:szCs w:val="20"/>
              </w:rPr>
            </w:pPr>
            <w:r w:rsidRPr="00334EE8">
              <w:rPr>
                <w:sz w:val="20"/>
                <w:szCs w:val="20"/>
              </w:rPr>
              <w:t>ведомственная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Распоряжение руководителя о приеме работника на работу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Т-1, Т-1а,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rPr>
          <w:trHeight w:val="995"/>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Распоряжение</w:t>
            </w:r>
          </w:p>
          <w:p w:rsidR="0033053E" w:rsidRPr="00334EE8" w:rsidRDefault="0033053E" w:rsidP="008031CE">
            <w:pPr>
              <w:rPr>
                <w:sz w:val="20"/>
                <w:szCs w:val="20"/>
              </w:rPr>
            </w:pPr>
            <w:r w:rsidRPr="00334EE8">
              <w:rPr>
                <w:sz w:val="20"/>
                <w:szCs w:val="20"/>
              </w:rPr>
              <w:t>руководителя о переводе работника на другую работу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Т-5, Т-5а,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По мере подписания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Распоряжение</w:t>
            </w:r>
          </w:p>
          <w:p w:rsidR="0033053E" w:rsidRPr="00334EE8" w:rsidRDefault="0033053E" w:rsidP="008031CE">
            <w:pPr>
              <w:rPr>
                <w:sz w:val="20"/>
                <w:szCs w:val="20"/>
              </w:rPr>
            </w:pPr>
            <w:r w:rsidRPr="00334EE8">
              <w:rPr>
                <w:sz w:val="20"/>
                <w:szCs w:val="20"/>
              </w:rPr>
              <w:t>руководителя предоставлении отпуска работнику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Т-6, Т-6а,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Не менее чем за 5 дней до начала отпуска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Распоряжение  руководителя о направлении работника в командировку</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pStyle w:val="3"/>
              <w:jc w:val="center"/>
              <w:rPr>
                <w:rFonts w:ascii="Times New Roman" w:hAnsi="Times New Roman" w:cs="Times New Roman"/>
                <w:b w:val="0"/>
                <w:bCs w:val="0"/>
                <w:sz w:val="20"/>
                <w:szCs w:val="20"/>
              </w:rPr>
            </w:pPr>
            <w:r w:rsidRPr="00334EE8">
              <w:rPr>
                <w:rFonts w:ascii="Times New Roman" w:hAnsi="Times New Roman" w:cs="Times New Roman"/>
                <w:b w:val="0"/>
                <w:sz w:val="20"/>
                <w:szCs w:val="20"/>
              </w:rPr>
              <w:t>Т-9, произвольная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В течение одного рабочего дня со дня подписания руководителем, но не позднее, чем за один рабочий день до дня наступления командировки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Распоряжение   руководителя о поощрении работника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pStyle w:val="3"/>
              <w:jc w:val="center"/>
              <w:rPr>
                <w:rFonts w:ascii="Times New Roman" w:hAnsi="Times New Roman" w:cs="Times New Roman"/>
                <w:b w:val="0"/>
                <w:sz w:val="20"/>
                <w:szCs w:val="20"/>
              </w:rPr>
            </w:pPr>
            <w:r w:rsidRPr="00334EE8">
              <w:rPr>
                <w:rFonts w:ascii="Times New Roman" w:hAnsi="Times New Roman" w:cs="Times New Roman"/>
                <w:b w:val="0"/>
                <w:sz w:val="20"/>
                <w:szCs w:val="20"/>
              </w:rPr>
              <w:t>Т-11, Т-11а,</w:t>
            </w:r>
          </w:p>
          <w:p w:rsidR="0033053E" w:rsidRPr="00334EE8" w:rsidRDefault="0033053E" w:rsidP="008031CE">
            <w:pPr>
              <w:pStyle w:val="3"/>
              <w:jc w:val="center"/>
              <w:rPr>
                <w:rFonts w:ascii="Times New Roman" w:hAnsi="Times New Roman" w:cs="Times New Roman"/>
                <w:b w:val="0"/>
                <w:bCs w:val="0"/>
                <w:sz w:val="20"/>
                <w:szCs w:val="20"/>
              </w:rPr>
            </w:pPr>
            <w:r w:rsidRPr="00334EE8">
              <w:rPr>
                <w:rFonts w:ascii="Times New Roman" w:hAnsi="Times New Roman" w:cs="Times New Roman"/>
                <w:b w:val="0"/>
                <w:sz w:val="20"/>
                <w:szCs w:val="20"/>
              </w:rPr>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подписания, но  не позднее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proofErr w:type="gramStart"/>
            <w:r w:rsidRPr="00334EE8">
              <w:rPr>
                <w:sz w:val="20"/>
                <w:szCs w:val="20"/>
              </w:rPr>
              <w:t xml:space="preserve">Распоряжения  </w:t>
            </w:r>
            <w:r w:rsidRPr="00334EE8">
              <w:rPr>
                <w:sz w:val="20"/>
                <w:szCs w:val="20"/>
              </w:rPr>
              <w:lastRenderedPageBreak/>
              <w:t>руководителя</w:t>
            </w:r>
            <w:proofErr w:type="gramEnd"/>
            <w:r w:rsidRPr="00334EE8">
              <w:rPr>
                <w:sz w:val="20"/>
                <w:szCs w:val="20"/>
              </w:rPr>
              <w:t xml:space="preserve">  о </w:t>
            </w:r>
          </w:p>
          <w:p w:rsidR="0033053E" w:rsidRPr="00334EE8" w:rsidRDefault="0033053E" w:rsidP="008031CE">
            <w:pPr>
              <w:contextualSpacing/>
              <w:rPr>
                <w:sz w:val="20"/>
                <w:szCs w:val="20"/>
              </w:rPr>
            </w:pPr>
            <w:r w:rsidRPr="00334EE8">
              <w:rPr>
                <w:sz w:val="20"/>
                <w:szCs w:val="20"/>
              </w:rPr>
              <w:t>прекращении</w:t>
            </w:r>
          </w:p>
          <w:p w:rsidR="0033053E" w:rsidRPr="00334EE8" w:rsidRDefault="0033053E" w:rsidP="008031CE">
            <w:pPr>
              <w:contextualSpacing/>
              <w:rPr>
                <w:sz w:val="20"/>
                <w:szCs w:val="20"/>
              </w:rPr>
            </w:pPr>
            <w:r w:rsidRPr="00334EE8">
              <w:rPr>
                <w:sz w:val="20"/>
                <w:szCs w:val="20"/>
              </w:rPr>
              <w:t>(расторжении) трудового договора (служебного контракта) с работником (увольнении)</w:t>
            </w:r>
          </w:p>
          <w:p w:rsidR="0033053E" w:rsidRPr="00334EE8" w:rsidRDefault="0033053E" w:rsidP="008031CE">
            <w:pPr>
              <w:rPr>
                <w:sz w:val="20"/>
                <w:szCs w:val="20"/>
              </w:rPr>
            </w:pP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pStyle w:val="3"/>
              <w:jc w:val="center"/>
              <w:rPr>
                <w:rFonts w:ascii="Times New Roman" w:hAnsi="Times New Roman" w:cs="Times New Roman"/>
                <w:b w:val="0"/>
                <w:bCs w:val="0"/>
                <w:sz w:val="20"/>
                <w:szCs w:val="20"/>
              </w:rPr>
            </w:pPr>
            <w:r w:rsidRPr="00334EE8">
              <w:rPr>
                <w:rFonts w:ascii="Times New Roman" w:hAnsi="Times New Roman" w:cs="Times New Roman"/>
                <w:b w:val="0"/>
                <w:sz w:val="20"/>
                <w:szCs w:val="20"/>
              </w:rPr>
              <w:lastRenderedPageBreak/>
              <w:t>Т-8,</w:t>
            </w:r>
            <w:r w:rsidRPr="00334EE8">
              <w:rPr>
                <w:rFonts w:ascii="Times New Roman" w:hAnsi="Times New Roman" w:cs="Times New Roman"/>
                <w:sz w:val="20"/>
                <w:szCs w:val="20"/>
              </w:rPr>
              <w:t xml:space="preserve"> </w:t>
            </w:r>
            <w:r w:rsidRPr="00334EE8">
              <w:rPr>
                <w:rFonts w:ascii="Times New Roman" w:hAnsi="Times New Roman" w:cs="Times New Roman"/>
                <w:b w:val="0"/>
                <w:sz w:val="20"/>
                <w:szCs w:val="20"/>
              </w:rPr>
              <w:lastRenderedPageBreak/>
              <w:t xml:space="preserve">произвольная  </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В течение </w:t>
            </w:r>
            <w:r w:rsidRPr="00334EE8">
              <w:rPr>
                <w:sz w:val="20"/>
                <w:szCs w:val="20"/>
              </w:rPr>
              <w:lastRenderedPageBreak/>
              <w:t>одного рабочего дня со дня подписания руководителем, но не позднее, чем за один рабочий день до дня увольнения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 xml:space="preserve">Главный </w:t>
            </w:r>
            <w:r w:rsidRPr="00334EE8">
              <w:rPr>
                <w:sz w:val="20"/>
                <w:szCs w:val="20"/>
              </w:rPr>
              <w:lastRenderedPageBreak/>
              <w:t>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Штатное расписание учреждения. Копия.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jc w:val="center"/>
              <w:rPr>
                <w:sz w:val="20"/>
                <w:szCs w:val="20"/>
              </w:rPr>
            </w:pPr>
            <w:r>
              <w:rPr>
                <w:sz w:val="20"/>
                <w:szCs w:val="20"/>
              </w:rPr>
              <w:t>Глава</w:t>
            </w:r>
            <w:r w:rsidRPr="00334EE8">
              <w:rPr>
                <w:sz w:val="20"/>
                <w:szCs w:val="20"/>
              </w:rPr>
              <w:t>,</w:t>
            </w:r>
          </w:p>
          <w:p w:rsidR="0033053E" w:rsidRPr="00334EE8" w:rsidRDefault="0033053E" w:rsidP="008031CE">
            <w:pPr>
              <w:contextualSpacing/>
              <w:jc w:val="center"/>
              <w:rPr>
                <w:sz w:val="20"/>
                <w:szCs w:val="20"/>
              </w:rPr>
            </w:pPr>
            <w:proofErr w:type="spellStart"/>
            <w:r w:rsidRPr="00334EE8">
              <w:rPr>
                <w:sz w:val="20"/>
                <w:szCs w:val="20"/>
              </w:rPr>
              <w:t>Экономичес</w:t>
            </w:r>
            <w:proofErr w:type="spellEnd"/>
            <w:r w:rsidRPr="00334EE8">
              <w:rPr>
                <w:sz w:val="20"/>
                <w:szCs w:val="20"/>
              </w:rPr>
              <w:t>-</w:t>
            </w:r>
          </w:p>
          <w:p w:rsidR="0033053E" w:rsidRPr="00334EE8" w:rsidRDefault="0033053E" w:rsidP="008031CE">
            <w:pPr>
              <w:jc w:val="center"/>
              <w:rPr>
                <w:sz w:val="20"/>
                <w:szCs w:val="20"/>
              </w:rPr>
            </w:pPr>
            <w:r w:rsidRPr="00334EE8">
              <w:rPr>
                <w:sz w:val="20"/>
                <w:szCs w:val="20"/>
              </w:rPr>
              <w:t>кий отдел централизованной бухгалтерии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Ежегодно </w:t>
            </w:r>
          </w:p>
          <w:p w:rsidR="0033053E" w:rsidRPr="00334EE8" w:rsidRDefault="0033053E" w:rsidP="008031CE">
            <w:pPr>
              <w:jc w:val="center"/>
              <w:rPr>
                <w:sz w:val="20"/>
                <w:szCs w:val="20"/>
              </w:rPr>
            </w:pPr>
            <w:r w:rsidRPr="00334EE8">
              <w:rPr>
                <w:sz w:val="20"/>
                <w:szCs w:val="20"/>
              </w:rPr>
              <w:t xml:space="preserve">по мере утверждения </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Годовые бухгалтерские и налоговые отчеты и балансы учреждения, пояснительные записки.</w:t>
            </w:r>
          </w:p>
          <w:p w:rsidR="0033053E" w:rsidRPr="00334EE8" w:rsidRDefault="0033053E" w:rsidP="008031CE">
            <w:pPr>
              <w:rPr>
                <w:sz w:val="20"/>
                <w:szCs w:val="20"/>
              </w:rPr>
            </w:pPr>
            <w:r w:rsidRPr="00334EE8">
              <w:rPr>
                <w:sz w:val="20"/>
                <w:szCs w:val="20"/>
              </w:rPr>
              <w:t>Годовые финансовые отчеты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приказу МФ РФ №191н,</w:t>
            </w:r>
          </w:p>
          <w:p w:rsidR="0033053E" w:rsidRPr="00334EE8" w:rsidRDefault="0033053E" w:rsidP="008031CE">
            <w:pPr>
              <w:jc w:val="center"/>
              <w:rPr>
                <w:sz w:val="20"/>
                <w:szCs w:val="20"/>
              </w:rPr>
            </w:pPr>
            <w:r w:rsidRPr="00334EE8">
              <w:rPr>
                <w:sz w:val="20"/>
                <w:szCs w:val="20"/>
              </w:rPr>
              <w:t>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Главный бухгалтер, заместители </w:t>
            </w:r>
          </w:p>
          <w:p w:rsidR="0033053E" w:rsidRPr="00334EE8" w:rsidRDefault="0033053E" w:rsidP="008031CE">
            <w:pPr>
              <w:jc w:val="center"/>
              <w:rPr>
                <w:sz w:val="20"/>
                <w:szCs w:val="20"/>
              </w:rPr>
            </w:pPr>
            <w:r w:rsidRPr="00334EE8">
              <w:rPr>
                <w:sz w:val="20"/>
                <w:szCs w:val="20"/>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Ежегодно согласно приказу МФ РФ №191н.</w:t>
            </w:r>
          </w:p>
          <w:p w:rsidR="0033053E" w:rsidRPr="00334EE8" w:rsidRDefault="0033053E" w:rsidP="008031CE">
            <w:pPr>
              <w:jc w:val="center"/>
              <w:rPr>
                <w:sz w:val="20"/>
                <w:szCs w:val="20"/>
              </w:rPr>
            </w:pPr>
            <w:r w:rsidRPr="00334EE8">
              <w:rPr>
                <w:sz w:val="20"/>
                <w:szCs w:val="20"/>
              </w:rPr>
              <w:t>Согласно требованиям НК РФ.</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Бухгалтерские и налоговые отчеты и балансы, включая передаточные, разделительные, ликвидационные, а также пояснительные записки к ним: годовые, квартальные</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приказу МФ РФ №191н,</w:t>
            </w:r>
          </w:p>
          <w:p w:rsidR="0033053E" w:rsidRPr="00334EE8" w:rsidRDefault="0033053E" w:rsidP="008031CE">
            <w:pPr>
              <w:jc w:val="center"/>
              <w:rPr>
                <w:sz w:val="20"/>
                <w:szCs w:val="20"/>
              </w:rPr>
            </w:pPr>
            <w:r w:rsidRPr="00334EE8">
              <w:rPr>
                <w:sz w:val="20"/>
                <w:szCs w:val="20"/>
              </w:rPr>
              <w:t>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Главный бухгалтер, заместители </w:t>
            </w:r>
          </w:p>
          <w:p w:rsidR="0033053E" w:rsidRPr="00334EE8" w:rsidRDefault="0033053E" w:rsidP="008031CE">
            <w:pPr>
              <w:jc w:val="center"/>
              <w:rPr>
                <w:sz w:val="20"/>
                <w:szCs w:val="20"/>
              </w:rPr>
            </w:pPr>
            <w:r w:rsidRPr="00334EE8">
              <w:rPr>
                <w:sz w:val="20"/>
                <w:szCs w:val="20"/>
              </w:rPr>
              <w:t>главного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За 1 квартал, </w:t>
            </w:r>
          </w:p>
          <w:p w:rsidR="0033053E" w:rsidRPr="00334EE8" w:rsidRDefault="0033053E" w:rsidP="008031CE">
            <w:pPr>
              <w:jc w:val="center"/>
              <w:rPr>
                <w:sz w:val="20"/>
                <w:szCs w:val="20"/>
              </w:rPr>
            </w:pPr>
            <w:r w:rsidRPr="00334EE8">
              <w:rPr>
                <w:sz w:val="20"/>
                <w:szCs w:val="20"/>
              </w:rPr>
              <w:t>1 полугодие,</w:t>
            </w:r>
          </w:p>
          <w:p w:rsidR="0033053E" w:rsidRPr="00334EE8" w:rsidRDefault="0033053E" w:rsidP="008031CE">
            <w:pPr>
              <w:jc w:val="center"/>
              <w:rPr>
                <w:sz w:val="20"/>
                <w:szCs w:val="20"/>
              </w:rPr>
            </w:pPr>
            <w:r w:rsidRPr="00334EE8">
              <w:rPr>
                <w:sz w:val="20"/>
                <w:szCs w:val="20"/>
              </w:rPr>
              <w:t xml:space="preserve">9 месяцев согласно приказу </w:t>
            </w:r>
          </w:p>
          <w:p w:rsidR="0033053E" w:rsidRPr="00334EE8" w:rsidRDefault="0033053E" w:rsidP="008031CE">
            <w:pPr>
              <w:jc w:val="center"/>
              <w:rPr>
                <w:sz w:val="20"/>
                <w:szCs w:val="20"/>
              </w:rPr>
            </w:pPr>
            <w:r w:rsidRPr="00334EE8">
              <w:rPr>
                <w:sz w:val="20"/>
                <w:szCs w:val="20"/>
              </w:rPr>
              <w:t xml:space="preserve">МФ РФ </w:t>
            </w:r>
          </w:p>
          <w:p w:rsidR="0033053E" w:rsidRPr="00334EE8" w:rsidRDefault="0033053E" w:rsidP="008031CE">
            <w:pPr>
              <w:jc w:val="center"/>
              <w:rPr>
                <w:sz w:val="20"/>
                <w:szCs w:val="20"/>
              </w:rPr>
            </w:pPr>
            <w:r w:rsidRPr="00334EE8">
              <w:rPr>
                <w:sz w:val="20"/>
                <w:szCs w:val="20"/>
              </w:rPr>
              <w:t>№ 191Н и распоряжения руководителя об учетной политике учреждения на финансовый год</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Приходный кассовый ордер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pStyle w:val="3"/>
              <w:spacing w:before="0" w:after="0"/>
              <w:jc w:val="center"/>
              <w:rPr>
                <w:rFonts w:ascii="Times New Roman" w:hAnsi="Times New Roman" w:cs="Times New Roman"/>
                <w:b w:val="0"/>
                <w:bCs w:val="0"/>
                <w:sz w:val="20"/>
                <w:szCs w:val="20"/>
              </w:rPr>
            </w:pPr>
            <w:r w:rsidRPr="00334EE8">
              <w:rPr>
                <w:rFonts w:ascii="Times New Roman" w:hAnsi="Times New Roman" w:cs="Times New Roman"/>
                <w:b w:val="0"/>
                <w:bCs w:val="0"/>
                <w:sz w:val="20"/>
                <w:szCs w:val="20"/>
              </w:rPr>
              <w:t>0310001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w:t>
            </w:r>
          </w:p>
          <w:p w:rsidR="0033053E" w:rsidRPr="00334EE8" w:rsidRDefault="0033053E" w:rsidP="008031CE">
            <w:pPr>
              <w:jc w:val="center"/>
              <w:rPr>
                <w:sz w:val="20"/>
                <w:szCs w:val="20"/>
              </w:rPr>
            </w:pPr>
            <w:r w:rsidRPr="00334EE8">
              <w:rPr>
                <w:sz w:val="20"/>
                <w:szCs w:val="20"/>
              </w:rPr>
              <w:t>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поступления денежных средств</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Касса, бухгалтер-кассир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Расходный кассовый ордер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0310002</w:t>
            </w:r>
          </w:p>
          <w:p w:rsidR="0033053E" w:rsidRPr="00334EE8" w:rsidRDefault="0033053E" w:rsidP="008031CE">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Касса, бухгалтер-кассир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Счет, счет фактура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В соответствии с требованиями Федерального закона от 06.12.2011 № 402-ФЗ «О бухгалтерском учете»; Инструкции № 157н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согласно должностной 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Главный бухгалтер заместители главного </w:t>
            </w:r>
          </w:p>
          <w:p w:rsidR="0033053E" w:rsidRPr="00334EE8" w:rsidRDefault="0033053E" w:rsidP="008031CE">
            <w:pPr>
              <w:jc w:val="center"/>
              <w:rPr>
                <w:sz w:val="20"/>
                <w:szCs w:val="20"/>
              </w:rPr>
            </w:pPr>
            <w:r w:rsidRPr="00334EE8">
              <w:rPr>
                <w:sz w:val="20"/>
                <w:szCs w:val="20"/>
              </w:rPr>
              <w:t>бухгалтера, материальная, финансовая группы</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Доверенность на получение материальных ценностей</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0315001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Работники, заключившие</w:t>
            </w:r>
          </w:p>
          <w:p w:rsidR="0033053E" w:rsidRPr="00334EE8" w:rsidRDefault="0033053E" w:rsidP="008031CE">
            <w:pPr>
              <w:jc w:val="center"/>
              <w:rPr>
                <w:sz w:val="20"/>
                <w:szCs w:val="20"/>
              </w:rPr>
            </w:pPr>
            <w:r w:rsidRPr="00334EE8">
              <w:rPr>
                <w:sz w:val="20"/>
                <w:szCs w:val="20"/>
              </w:rPr>
              <w:t xml:space="preserve">с учреждением договор о полной </w:t>
            </w:r>
            <w:r w:rsidRPr="00334EE8">
              <w:rPr>
                <w:sz w:val="20"/>
                <w:szCs w:val="20"/>
              </w:rPr>
              <w:lastRenderedPageBreak/>
              <w:t>материальной ответственности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Глава,</w:t>
            </w:r>
          </w:p>
          <w:p w:rsidR="0033053E" w:rsidRPr="00334EE8" w:rsidRDefault="0033053E" w:rsidP="008031CE">
            <w:pPr>
              <w:jc w:val="center"/>
              <w:rPr>
                <w:sz w:val="20"/>
                <w:szCs w:val="20"/>
              </w:rPr>
            </w:pPr>
            <w:r w:rsidRPr="00334EE8">
              <w:rPr>
                <w:sz w:val="20"/>
                <w:szCs w:val="20"/>
              </w:rPr>
              <w:t>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получения материальных ценностей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Табель учета  использования рабочего времени и расчета заработной платы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0504421</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расчетная группа</w:t>
            </w:r>
          </w:p>
        </w:tc>
      </w:tr>
      <w:tr w:rsidR="0033053E" w:rsidRPr="00334EE8" w:rsidTr="008031CE">
        <w:tblPrEx>
          <w:tblCellMar>
            <w:top w:w="0" w:type="dxa"/>
            <w:bottom w:w="0" w:type="dxa"/>
          </w:tblCellMar>
        </w:tblPrEx>
        <w:trPr>
          <w:trHeight w:val="1823"/>
        </w:trPr>
        <w:tc>
          <w:tcPr>
            <w:tcW w:w="595"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Расчетные ведомости </w:t>
            </w:r>
          </w:p>
          <w:p w:rsidR="0033053E" w:rsidRPr="00334EE8" w:rsidRDefault="0033053E" w:rsidP="008031CE">
            <w:pPr>
              <w:rPr>
                <w:sz w:val="20"/>
                <w:szCs w:val="20"/>
              </w:rPr>
            </w:pPr>
            <w:r w:rsidRPr="00334EE8">
              <w:rPr>
                <w:sz w:val="20"/>
                <w:szCs w:val="20"/>
              </w:rPr>
              <w:t>на выдачу заработной платы работникам</w:t>
            </w:r>
          </w:p>
        </w:tc>
        <w:tc>
          <w:tcPr>
            <w:tcW w:w="1417"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приказу МФ РФ №191н</w:t>
            </w:r>
          </w:p>
        </w:tc>
        <w:tc>
          <w:tcPr>
            <w:tcW w:w="1276"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Расчетная </w:t>
            </w:r>
          </w:p>
          <w:p w:rsidR="0033053E" w:rsidRPr="00334EE8" w:rsidRDefault="0033053E" w:rsidP="008031CE">
            <w:pPr>
              <w:jc w:val="center"/>
              <w:rPr>
                <w:sz w:val="20"/>
                <w:szCs w:val="20"/>
              </w:rPr>
            </w:pPr>
            <w:r w:rsidRPr="00334EE8">
              <w:rPr>
                <w:sz w:val="20"/>
                <w:szCs w:val="20"/>
              </w:rPr>
              <w:t>группа</w:t>
            </w:r>
          </w:p>
        </w:tc>
        <w:tc>
          <w:tcPr>
            <w:tcW w:w="1701"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proofErr w:type="gramStart"/>
            <w:r w:rsidRPr="00334EE8">
              <w:rPr>
                <w:sz w:val="20"/>
                <w:szCs w:val="20"/>
              </w:rPr>
              <w:t>Глава  ,</w:t>
            </w:r>
            <w:proofErr w:type="gramEnd"/>
          </w:p>
          <w:p w:rsidR="0033053E" w:rsidRPr="00334EE8" w:rsidRDefault="0033053E" w:rsidP="008031CE">
            <w:pPr>
              <w:jc w:val="center"/>
              <w:rPr>
                <w:sz w:val="20"/>
                <w:szCs w:val="20"/>
              </w:rPr>
            </w:pPr>
            <w:r w:rsidRPr="00334EE8">
              <w:rPr>
                <w:sz w:val="20"/>
                <w:szCs w:val="20"/>
              </w:rPr>
              <w:t>главный бухгалтер, заместители главного бухгалтера</w:t>
            </w:r>
          </w:p>
        </w:tc>
        <w:tc>
          <w:tcPr>
            <w:tcW w:w="1418"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По мере расчетов </w:t>
            </w:r>
          </w:p>
          <w:p w:rsidR="0033053E" w:rsidRPr="00334EE8" w:rsidRDefault="0033053E" w:rsidP="008031CE">
            <w:pPr>
              <w:jc w:val="center"/>
              <w:rPr>
                <w:sz w:val="20"/>
                <w:szCs w:val="20"/>
              </w:rPr>
            </w:pPr>
            <w:r w:rsidRPr="00334EE8">
              <w:rPr>
                <w:sz w:val="20"/>
                <w:szCs w:val="20"/>
              </w:rPr>
              <w:t>в сроки, установленные для выплаты заработной платы</w:t>
            </w:r>
          </w:p>
        </w:tc>
        <w:tc>
          <w:tcPr>
            <w:tcW w:w="1605" w:type="dxa"/>
            <w:tcBorders>
              <w:top w:val="single" w:sz="6" w:space="0" w:color="auto"/>
              <w:left w:val="single" w:sz="6" w:space="0" w:color="auto"/>
              <w:bottom w:val="single" w:sz="4" w:space="0" w:color="000000"/>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расчетная группа</w:t>
            </w:r>
          </w:p>
          <w:p w:rsidR="0033053E" w:rsidRPr="00334EE8" w:rsidRDefault="0033053E" w:rsidP="008031CE">
            <w:pPr>
              <w:jc w:val="center"/>
              <w:rPr>
                <w:sz w:val="20"/>
                <w:szCs w:val="20"/>
              </w:rPr>
            </w:pPr>
          </w:p>
          <w:p w:rsidR="0033053E" w:rsidRPr="00334EE8" w:rsidRDefault="0033053E" w:rsidP="008031CE">
            <w:pPr>
              <w:jc w:val="center"/>
              <w:rPr>
                <w:sz w:val="20"/>
                <w:szCs w:val="20"/>
              </w:rPr>
            </w:pPr>
          </w:p>
          <w:p w:rsidR="0033053E" w:rsidRPr="00334EE8" w:rsidRDefault="0033053E" w:rsidP="008031CE">
            <w:pPr>
              <w:jc w:val="center"/>
              <w:rPr>
                <w:sz w:val="20"/>
                <w:szCs w:val="20"/>
              </w:rPr>
            </w:pPr>
          </w:p>
          <w:p w:rsidR="0033053E" w:rsidRPr="00334EE8" w:rsidRDefault="0033053E" w:rsidP="008031CE">
            <w:pPr>
              <w:rPr>
                <w:sz w:val="20"/>
                <w:szCs w:val="20"/>
              </w:rPr>
            </w:pPr>
          </w:p>
        </w:tc>
      </w:tr>
      <w:tr w:rsidR="0033053E" w:rsidRPr="00334EE8" w:rsidTr="008031CE">
        <w:tblPrEx>
          <w:tblCellMar>
            <w:top w:w="0" w:type="dxa"/>
            <w:bottom w:w="0" w:type="dxa"/>
          </w:tblCellMar>
        </w:tblPrEx>
        <w:trPr>
          <w:trHeight w:val="934"/>
        </w:trPr>
        <w:tc>
          <w:tcPr>
            <w:tcW w:w="595"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tabs>
                <w:tab w:val="right" w:pos="2530"/>
              </w:tabs>
              <w:rPr>
                <w:sz w:val="20"/>
                <w:szCs w:val="20"/>
              </w:rPr>
            </w:pPr>
            <w:r w:rsidRPr="00334EE8">
              <w:rPr>
                <w:sz w:val="20"/>
                <w:szCs w:val="20"/>
              </w:rPr>
              <w:t>Путевые листы</w:t>
            </w:r>
            <w:r w:rsidRPr="00334EE8">
              <w:rPr>
                <w:sz w:val="20"/>
                <w:szCs w:val="20"/>
              </w:rPr>
              <w:tab/>
            </w:r>
          </w:p>
        </w:tc>
        <w:tc>
          <w:tcPr>
            <w:tcW w:w="1417"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 утвержденная Госкомстатом РФ Постановление №78 от 28.11.1997</w:t>
            </w:r>
          </w:p>
        </w:tc>
        <w:tc>
          <w:tcPr>
            <w:tcW w:w="1276"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Материальная группа</w:t>
            </w:r>
          </w:p>
        </w:tc>
        <w:tc>
          <w:tcPr>
            <w:tcW w:w="1701"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Лицо, за которым закреплено транспортное средство</w:t>
            </w:r>
          </w:p>
        </w:tc>
        <w:tc>
          <w:tcPr>
            <w:tcW w:w="1418"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Ежемесячно не позднее 01 числа месяца, следующего за отчетным периодом </w:t>
            </w:r>
          </w:p>
        </w:tc>
        <w:tc>
          <w:tcPr>
            <w:tcW w:w="1605" w:type="dxa"/>
            <w:tcBorders>
              <w:top w:val="single" w:sz="4" w:space="0" w:color="000000"/>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Заместитель главного бухгалтера, материальная группа</w:t>
            </w:r>
          </w:p>
          <w:p w:rsidR="0033053E" w:rsidRPr="00334EE8" w:rsidRDefault="0033053E" w:rsidP="008031CE">
            <w:pPr>
              <w:jc w:val="center"/>
              <w:rPr>
                <w:sz w:val="20"/>
                <w:szCs w:val="20"/>
              </w:rPr>
            </w:pP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Договоры гражданско-правового характера</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 согласно ГК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Не позднее </w:t>
            </w:r>
          </w:p>
          <w:p w:rsidR="0033053E" w:rsidRPr="00334EE8" w:rsidRDefault="0033053E" w:rsidP="008031CE">
            <w:pPr>
              <w:jc w:val="center"/>
              <w:rPr>
                <w:sz w:val="20"/>
                <w:szCs w:val="20"/>
              </w:rPr>
            </w:pPr>
            <w:r w:rsidRPr="00334EE8">
              <w:rPr>
                <w:sz w:val="20"/>
                <w:szCs w:val="20"/>
              </w:rPr>
              <w:t>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Главный бухгалтер, </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rPr>
          <w:trHeight w:val="1609"/>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Индивидуальные сведения </w:t>
            </w:r>
          </w:p>
          <w:p w:rsidR="0033053E" w:rsidRPr="00334EE8" w:rsidRDefault="0033053E" w:rsidP="008031CE">
            <w:pPr>
              <w:rPr>
                <w:sz w:val="20"/>
                <w:szCs w:val="20"/>
              </w:rPr>
            </w:pPr>
            <w:r w:rsidRPr="00334EE8">
              <w:rPr>
                <w:sz w:val="20"/>
                <w:szCs w:val="20"/>
              </w:rPr>
              <w:t>о стаже, заработке и начисленных страховых взносах</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pStyle w:val="1"/>
              <w:contextualSpacing/>
              <w:rPr>
                <w:rFonts w:ascii="Times New Roman" w:hAnsi="Times New Roman" w:cs="Times New Roman"/>
                <w:b w:val="0"/>
                <w:bCs w:val="0"/>
                <w:sz w:val="20"/>
                <w:szCs w:val="20"/>
              </w:rPr>
            </w:pPr>
            <w:r w:rsidRPr="00334EE8">
              <w:rPr>
                <w:rFonts w:ascii="Times New Roman" w:hAnsi="Times New Roman" w:cs="Times New Roman"/>
                <w:b w:val="0"/>
                <w:bCs w:val="0"/>
                <w:sz w:val="20"/>
                <w:szCs w:val="20"/>
              </w:rPr>
              <w:t xml:space="preserve">СЗВ-стаж, </w:t>
            </w:r>
            <w:proofErr w:type="gramStart"/>
            <w:r w:rsidRPr="00334EE8">
              <w:rPr>
                <w:rFonts w:ascii="Times New Roman" w:hAnsi="Times New Roman" w:cs="Times New Roman"/>
                <w:b w:val="0"/>
                <w:bCs w:val="0"/>
                <w:sz w:val="20"/>
                <w:szCs w:val="20"/>
              </w:rPr>
              <w:t xml:space="preserve">согласно </w:t>
            </w:r>
            <w:r w:rsidRPr="00334EE8">
              <w:rPr>
                <w:rFonts w:ascii="Times New Roman" w:hAnsi="Times New Roman" w:cs="Times New Roman"/>
                <w:sz w:val="20"/>
                <w:szCs w:val="20"/>
              </w:rPr>
              <w:t xml:space="preserve"> </w:t>
            </w:r>
            <w:proofErr w:type="spellStart"/>
            <w:r w:rsidRPr="00334EE8">
              <w:rPr>
                <w:rFonts w:ascii="Times New Roman" w:hAnsi="Times New Roman" w:cs="Times New Roman"/>
                <w:b w:val="0"/>
                <w:bCs w:val="0"/>
                <w:sz w:val="20"/>
                <w:szCs w:val="20"/>
              </w:rPr>
              <w:t>постановлениюПравления</w:t>
            </w:r>
            <w:proofErr w:type="spellEnd"/>
            <w:proofErr w:type="gramEnd"/>
            <w:r w:rsidRPr="00334EE8">
              <w:rPr>
                <w:rFonts w:ascii="Times New Roman" w:hAnsi="Times New Roman" w:cs="Times New Roman"/>
                <w:b w:val="0"/>
                <w:bCs w:val="0"/>
                <w:sz w:val="20"/>
                <w:szCs w:val="20"/>
              </w:rPr>
              <w:t xml:space="preserve"> ПФР</w:t>
            </w:r>
          </w:p>
          <w:p w:rsidR="0033053E" w:rsidRPr="00334EE8" w:rsidRDefault="0033053E" w:rsidP="008031CE">
            <w:pPr>
              <w:pStyle w:val="1"/>
              <w:contextualSpacing/>
              <w:rPr>
                <w:rFonts w:ascii="Times New Roman" w:hAnsi="Times New Roman" w:cs="Times New Roman"/>
                <w:b w:val="0"/>
                <w:bCs w:val="0"/>
                <w:sz w:val="20"/>
                <w:szCs w:val="20"/>
              </w:rPr>
            </w:pPr>
            <w:r w:rsidRPr="00334EE8">
              <w:rPr>
                <w:rFonts w:ascii="Times New Roman" w:hAnsi="Times New Roman" w:cs="Times New Roman"/>
                <w:b w:val="0"/>
                <w:bCs w:val="0"/>
                <w:sz w:val="20"/>
                <w:szCs w:val="20"/>
              </w:rPr>
              <w:t>от 6 декабря 2018 г. № 507п</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Расчетная </w:t>
            </w:r>
          </w:p>
          <w:p w:rsidR="0033053E" w:rsidRPr="00334EE8" w:rsidRDefault="0033053E" w:rsidP="008031CE">
            <w:pPr>
              <w:jc w:val="center"/>
              <w:rPr>
                <w:sz w:val="20"/>
                <w:szCs w:val="20"/>
              </w:rPr>
            </w:pPr>
            <w:r w:rsidRPr="00334EE8">
              <w:rPr>
                <w:sz w:val="20"/>
                <w:szCs w:val="20"/>
              </w:rPr>
              <w:t>группа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Ежегодно</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Налоговые декларации, включая расчеты </w:t>
            </w:r>
          </w:p>
          <w:p w:rsidR="0033053E" w:rsidRPr="00334EE8" w:rsidRDefault="0033053E" w:rsidP="008031CE">
            <w:pPr>
              <w:rPr>
                <w:sz w:val="20"/>
                <w:szCs w:val="20"/>
              </w:rPr>
            </w:pPr>
            <w:r w:rsidRPr="00334EE8">
              <w:rPr>
                <w:sz w:val="20"/>
                <w:szCs w:val="20"/>
              </w:rPr>
              <w:t>по отдельным налогам</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НК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Специалисты бухгалтерии, </w:t>
            </w:r>
            <w:proofErr w:type="spellStart"/>
            <w:r w:rsidRPr="00334EE8">
              <w:rPr>
                <w:sz w:val="20"/>
                <w:szCs w:val="20"/>
              </w:rPr>
              <w:t>зам.главного</w:t>
            </w:r>
            <w:proofErr w:type="spellEnd"/>
            <w:r w:rsidRPr="00334EE8">
              <w:rPr>
                <w:sz w:val="20"/>
                <w:szCs w:val="20"/>
              </w:rPr>
              <w:t xml:space="preserve"> бухгалтера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Ежегодно ежеквартально, ежемесячно</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Бухгалтерия</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Государственные контракты, договоры на поставку товаров, выполнение работ, оказание услуг для нужд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 xml:space="preserve">В соответствии с требованиями нормативных правовых актов, регулирующих сферу закупок товаров, работ, услуг для обеспечения </w:t>
            </w:r>
          </w:p>
          <w:p w:rsidR="0033053E" w:rsidRPr="00334EE8" w:rsidRDefault="0033053E" w:rsidP="008031CE">
            <w:pPr>
              <w:contextualSpacing/>
              <w:rPr>
                <w:sz w:val="20"/>
                <w:szCs w:val="20"/>
              </w:rPr>
            </w:pPr>
            <w:r w:rsidRPr="00334EE8">
              <w:rPr>
                <w:sz w:val="20"/>
                <w:szCs w:val="20"/>
              </w:rPr>
              <w:t>государственных нужд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согласно должностным инструкциям</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лица наделенные полномочиями по доверенности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подписания договора, контракта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финансовая, материальная группы</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Исполнительные листы, постановления </w:t>
            </w:r>
          </w:p>
          <w:p w:rsidR="0033053E" w:rsidRPr="00334EE8" w:rsidRDefault="0033053E" w:rsidP="008031CE">
            <w:pPr>
              <w:rPr>
                <w:sz w:val="20"/>
                <w:szCs w:val="20"/>
              </w:rPr>
            </w:pPr>
            <w:r w:rsidRPr="00334EE8">
              <w:rPr>
                <w:sz w:val="20"/>
                <w:szCs w:val="20"/>
              </w:rPr>
              <w:t>об удержании, предложения в адрес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поступления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Листы нетрудоспособности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hyperlink r:id="rId60" w:history="1">
              <w:r w:rsidRPr="00334EE8">
                <w:rPr>
                  <w:sz w:val="20"/>
                  <w:szCs w:val="20"/>
                </w:rPr>
                <w:t>Форма</w:t>
              </w:r>
            </w:hyperlink>
            <w:r w:rsidRPr="00334EE8">
              <w:rPr>
                <w:sz w:val="20"/>
                <w:szCs w:val="20"/>
              </w:rPr>
              <w:t xml:space="preserve"> бланка листка нетрудоспособности в соответствии с приказом Министерства </w:t>
            </w:r>
            <w:r w:rsidRPr="00334EE8">
              <w:rPr>
                <w:sz w:val="20"/>
                <w:szCs w:val="20"/>
              </w:rPr>
              <w:lastRenderedPageBreak/>
              <w:t>здравоохранения и социального развития Российской Федерации от 26.04.2011 № 347н «Об утверждении формы бланка листка нетрудоспособности»</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 25 числа текущего месяца</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Документы по возврату средств, находящихся во</w:t>
            </w:r>
          </w:p>
          <w:p w:rsidR="0033053E" w:rsidRPr="00334EE8" w:rsidRDefault="0033053E" w:rsidP="008031CE">
            <w:pPr>
              <w:contextualSpacing/>
              <w:rPr>
                <w:sz w:val="20"/>
                <w:szCs w:val="20"/>
              </w:rPr>
            </w:pPr>
            <w:r w:rsidRPr="00334EE8">
              <w:rPr>
                <w:sz w:val="20"/>
                <w:szCs w:val="20"/>
              </w:rPr>
              <w:t>временном распоряжении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В соответствии с требованиями нормативных</w:t>
            </w:r>
          </w:p>
          <w:p w:rsidR="0033053E" w:rsidRPr="00334EE8" w:rsidRDefault="0033053E" w:rsidP="008031CE">
            <w:pPr>
              <w:contextualSpacing/>
              <w:rPr>
                <w:sz w:val="20"/>
                <w:szCs w:val="20"/>
              </w:rPr>
            </w:pPr>
            <w:r w:rsidRPr="00334EE8">
              <w:rPr>
                <w:sz w:val="20"/>
                <w:szCs w:val="20"/>
              </w:rPr>
              <w:t>правовых актов, регулирующих сферу закупок товаров, работ, услуг для обеспечения государственных нужд</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 xml:space="preserve">Лица, ответственные за исполнение </w:t>
            </w:r>
          </w:p>
          <w:p w:rsidR="0033053E" w:rsidRPr="00334EE8" w:rsidRDefault="0033053E" w:rsidP="008031CE">
            <w:pPr>
              <w:contextualSpacing/>
              <w:rPr>
                <w:sz w:val="20"/>
                <w:szCs w:val="20"/>
              </w:rPr>
            </w:pPr>
            <w:r w:rsidRPr="00334EE8">
              <w:rPr>
                <w:sz w:val="20"/>
                <w:szCs w:val="20"/>
              </w:rPr>
              <w:t>государственных контрактов</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 xml:space="preserve">Глава, лица, уполномоченные </w:t>
            </w:r>
          </w:p>
          <w:p w:rsidR="0033053E" w:rsidRPr="00334EE8" w:rsidRDefault="0033053E" w:rsidP="008031CE">
            <w:pPr>
              <w:contextualSpacing/>
              <w:rPr>
                <w:sz w:val="20"/>
                <w:szCs w:val="20"/>
              </w:rPr>
            </w:pPr>
            <w:r w:rsidRPr="00334EE8">
              <w:rPr>
                <w:sz w:val="20"/>
                <w:szCs w:val="20"/>
              </w:rPr>
              <w:t>подписывать данный документ</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финансовая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Инвентаризационная опись остатков на счетах учета денежных средств</w:t>
            </w:r>
          </w:p>
          <w:p w:rsidR="0033053E" w:rsidRPr="00334EE8" w:rsidRDefault="0033053E" w:rsidP="008031CE">
            <w:pPr>
              <w:spacing w:line="120" w:lineRule="auto"/>
              <w:contextualSpacing/>
              <w:rPr>
                <w:sz w:val="20"/>
                <w:szCs w:val="20"/>
              </w:rPr>
            </w:pPr>
          </w:p>
          <w:p w:rsidR="0033053E" w:rsidRPr="00334EE8" w:rsidRDefault="0033053E" w:rsidP="008031CE">
            <w:pPr>
              <w:contextualSpacing/>
              <w:rPr>
                <w:sz w:val="20"/>
                <w:szCs w:val="20"/>
              </w:rPr>
            </w:pPr>
            <w:r w:rsidRPr="00334EE8">
              <w:rPr>
                <w:sz w:val="20"/>
                <w:szCs w:val="20"/>
              </w:rPr>
              <w:t xml:space="preserve">Инвентаризационная опись (сличительная ведомость) бланков строгой отчетности и денежных документов </w:t>
            </w:r>
          </w:p>
          <w:p w:rsidR="0033053E" w:rsidRPr="00334EE8" w:rsidRDefault="0033053E" w:rsidP="008031CE">
            <w:pPr>
              <w:spacing w:line="120" w:lineRule="auto"/>
              <w:contextualSpacing/>
              <w:rPr>
                <w:sz w:val="20"/>
                <w:szCs w:val="20"/>
              </w:rPr>
            </w:pPr>
          </w:p>
          <w:p w:rsidR="0033053E" w:rsidRPr="00334EE8" w:rsidRDefault="0033053E" w:rsidP="008031CE">
            <w:pPr>
              <w:rPr>
                <w:sz w:val="20"/>
                <w:szCs w:val="20"/>
              </w:rPr>
            </w:pPr>
            <w:r w:rsidRPr="00334EE8">
              <w:rPr>
                <w:sz w:val="20"/>
                <w:szCs w:val="20"/>
              </w:rPr>
              <w:t>Инвентаризационная опись (сличительная ведомость) по объектам нефинансовых активов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0504082</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0504086</w:t>
            </w:r>
          </w:p>
          <w:p w:rsidR="0033053E" w:rsidRPr="00334EE8" w:rsidRDefault="0033053E" w:rsidP="008031CE">
            <w:pPr>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spacing w:line="120" w:lineRule="auto"/>
              <w:contextualSpacing/>
              <w:rPr>
                <w:sz w:val="20"/>
                <w:szCs w:val="20"/>
              </w:rPr>
            </w:pPr>
          </w:p>
          <w:p w:rsidR="0033053E" w:rsidRPr="00334EE8" w:rsidRDefault="0033053E" w:rsidP="008031CE">
            <w:pPr>
              <w:contextualSpacing/>
              <w:rPr>
                <w:sz w:val="20"/>
                <w:szCs w:val="20"/>
              </w:rPr>
            </w:pPr>
            <w:r w:rsidRPr="00334EE8">
              <w:rPr>
                <w:sz w:val="20"/>
                <w:szCs w:val="20"/>
              </w:rPr>
              <w:t>0504087</w:t>
            </w:r>
          </w:p>
          <w:p w:rsidR="0033053E" w:rsidRPr="00334EE8" w:rsidRDefault="0033053E" w:rsidP="008031CE">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 xml:space="preserve">Лица, входящие в состав инвентаризационной комиссии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распоряжения</w:t>
            </w:r>
          </w:p>
          <w:p w:rsidR="0033053E" w:rsidRPr="00334EE8" w:rsidRDefault="0033053E" w:rsidP="008031CE">
            <w:pPr>
              <w:jc w:val="center"/>
              <w:rPr>
                <w:sz w:val="20"/>
                <w:szCs w:val="20"/>
              </w:rPr>
            </w:pPr>
            <w:r w:rsidRPr="00334EE8">
              <w:rPr>
                <w:sz w:val="20"/>
                <w:szCs w:val="20"/>
              </w:rPr>
              <w:t xml:space="preserve"> 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Инвентаризационная опись наличных денежных средств</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 xml:space="preserve">Инвентаризационная опись расчетов с покупателями, поставщиками и </w:t>
            </w:r>
            <w:proofErr w:type="gramStart"/>
            <w:r w:rsidRPr="00334EE8">
              <w:rPr>
                <w:sz w:val="20"/>
                <w:szCs w:val="20"/>
              </w:rPr>
              <w:t>прочими дебиторами</w:t>
            </w:r>
            <w:proofErr w:type="gramEnd"/>
            <w:r w:rsidRPr="00334EE8">
              <w:rPr>
                <w:sz w:val="20"/>
                <w:szCs w:val="20"/>
              </w:rPr>
              <w:t xml:space="preserve"> и кредиторами</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Инвентаризационная опись расчетов по поступлениям</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Ведомость расхождений по результатам инвентаризации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p>
          <w:p w:rsidR="0033053E" w:rsidRPr="00334EE8" w:rsidRDefault="0033053E" w:rsidP="008031CE">
            <w:pPr>
              <w:contextualSpacing/>
              <w:rPr>
                <w:sz w:val="20"/>
                <w:szCs w:val="20"/>
                <w:lang w:val="en-US"/>
              </w:rPr>
            </w:pPr>
            <w:r w:rsidRPr="00334EE8">
              <w:rPr>
                <w:sz w:val="20"/>
                <w:szCs w:val="20"/>
              </w:rPr>
              <w:t>0504088</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lang w:val="en-US"/>
              </w:rPr>
              <w:t>0</w:t>
            </w:r>
            <w:r w:rsidRPr="00334EE8">
              <w:rPr>
                <w:sz w:val="20"/>
                <w:szCs w:val="20"/>
              </w:rPr>
              <w:t>504089</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0504091</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r w:rsidRPr="00334EE8">
              <w:rPr>
                <w:sz w:val="20"/>
                <w:szCs w:val="20"/>
              </w:rPr>
              <w:t>0504092</w:t>
            </w:r>
          </w:p>
          <w:p w:rsidR="0033053E" w:rsidRPr="00334EE8" w:rsidRDefault="0033053E" w:rsidP="008031CE">
            <w:pPr>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jc w:val="center"/>
              <w:rPr>
                <w:sz w:val="20"/>
                <w:szCs w:val="20"/>
              </w:rPr>
            </w:pPr>
            <w:r w:rsidRPr="00334EE8">
              <w:rPr>
                <w:sz w:val="20"/>
                <w:szCs w:val="20"/>
              </w:rPr>
              <w:t>Лица, входящие в состав инвентаризационной комиссии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Согласно распоряжения</w:t>
            </w:r>
          </w:p>
          <w:p w:rsidR="0033053E" w:rsidRPr="00334EE8" w:rsidRDefault="0033053E" w:rsidP="008031CE">
            <w:pPr>
              <w:jc w:val="center"/>
              <w:rPr>
                <w:sz w:val="20"/>
                <w:szCs w:val="20"/>
              </w:rPr>
            </w:pPr>
            <w:r w:rsidRPr="00334EE8">
              <w:rPr>
                <w:sz w:val="20"/>
                <w:szCs w:val="20"/>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Акт о списании бланков строгой отчетности</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lastRenderedPageBreak/>
              <w:t>0504816</w:t>
            </w: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p w:rsidR="0033053E" w:rsidRPr="00334EE8" w:rsidRDefault="0033053E" w:rsidP="008031CE">
            <w:pPr>
              <w:contextualSpacing/>
              <w:rPr>
                <w:sz w:val="20"/>
                <w:szCs w:val="20"/>
              </w:rPr>
            </w:pP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Должностные лица, согласно должностной </w:t>
            </w:r>
            <w:r w:rsidRPr="00334EE8">
              <w:rPr>
                <w:sz w:val="20"/>
                <w:szCs w:val="20"/>
              </w:rPr>
              <w:lastRenderedPageBreak/>
              <w:t>инструкции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Должностные лица, согласно распоряжения</w:t>
            </w:r>
          </w:p>
          <w:p w:rsidR="0033053E" w:rsidRPr="00334EE8" w:rsidRDefault="0033053E" w:rsidP="008031CE">
            <w:pPr>
              <w:jc w:val="center"/>
              <w:rPr>
                <w:sz w:val="20"/>
                <w:szCs w:val="20"/>
              </w:rPr>
            </w:pPr>
            <w:r w:rsidRPr="00334EE8">
              <w:rPr>
                <w:sz w:val="20"/>
                <w:szCs w:val="20"/>
              </w:rPr>
              <w:t xml:space="preserve">об учетной </w:t>
            </w:r>
            <w:r w:rsidRPr="00334EE8">
              <w:rPr>
                <w:sz w:val="20"/>
                <w:szCs w:val="20"/>
              </w:rPr>
              <w:lastRenderedPageBreak/>
              <w:t>политике учреждения</w:t>
            </w:r>
          </w:p>
          <w:p w:rsidR="0033053E" w:rsidRPr="00334EE8" w:rsidRDefault="0033053E" w:rsidP="008031CE">
            <w:pPr>
              <w:jc w:val="center"/>
              <w:rPr>
                <w:sz w:val="20"/>
                <w:szCs w:val="20"/>
              </w:rPr>
            </w:pPr>
            <w:r w:rsidRPr="00334EE8">
              <w:rPr>
                <w:sz w:val="20"/>
                <w:szCs w:val="20"/>
              </w:rPr>
              <w:t>на текущий финансовый год</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 xml:space="preserve">Ведомость выдачи материальных ценностей на нужды учреждения </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0504210</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Материально ответственное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Материально ответственное лицо,</w:t>
            </w:r>
          </w:p>
          <w:p w:rsidR="0033053E" w:rsidRPr="00334EE8" w:rsidRDefault="0033053E" w:rsidP="008031CE">
            <w:pPr>
              <w:contextualSpacing/>
              <w:rPr>
                <w:sz w:val="20"/>
                <w:szCs w:val="20"/>
              </w:rPr>
            </w:pPr>
            <w:r w:rsidRPr="00334EE8">
              <w:rPr>
                <w:sz w:val="20"/>
                <w:szCs w:val="20"/>
              </w:rPr>
              <w:t>Главный бухгалтер</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По мере совершения операций</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Акт о списании материальных запасов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0504230</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Постоянно действующая комиссия по поступлению и выбытию основных средств, нематериальных активов, материальных запасов;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jc w:val="center"/>
              <w:rPr>
                <w:sz w:val="20"/>
                <w:szCs w:val="20"/>
              </w:rPr>
            </w:pPr>
            <w:r w:rsidRPr="00334EE8">
              <w:rPr>
                <w:sz w:val="20"/>
                <w:szCs w:val="20"/>
              </w:rPr>
              <w:t>Глава (лица, уполномоченные подписывать данные документы);</w:t>
            </w:r>
          </w:p>
          <w:p w:rsidR="0033053E" w:rsidRPr="00334EE8" w:rsidRDefault="0033053E" w:rsidP="008031CE">
            <w:pPr>
              <w:jc w:val="center"/>
              <w:rPr>
                <w:sz w:val="20"/>
                <w:szCs w:val="20"/>
              </w:rPr>
            </w:pPr>
            <w:r w:rsidRPr="00334EE8">
              <w:rPr>
                <w:sz w:val="20"/>
                <w:szCs w:val="20"/>
              </w:rPr>
              <w:t>постоянно действующая комиссия по поступлению и выбытию основных средств, нематериальных активов, материальных запасов.</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Акт о списании мягкого и хозяйственного инвентаря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rPr>
                <w:sz w:val="20"/>
                <w:szCs w:val="20"/>
              </w:rPr>
            </w:pPr>
            <w:r w:rsidRPr="00334EE8">
              <w:rPr>
                <w:sz w:val="20"/>
                <w:szCs w:val="20"/>
              </w:rPr>
              <w:t>0504143</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Постоянно действующая комиссия по поступлению и выбытию основных средств, нематериальных активов, материальных запасов;</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оформления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Акты и ведомости переоценки основных средств, ведомости определение износа </w:t>
            </w:r>
          </w:p>
          <w:p w:rsidR="0033053E" w:rsidRPr="00334EE8" w:rsidRDefault="0033053E" w:rsidP="008031CE">
            <w:pPr>
              <w:rPr>
                <w:sz w:val="20"/>
                <w:szCs w:val="20"/>
              </w:rPr>
            </w:pPr>
            <w:r w:rsidRPr="00334EE8">
              <w:rPr>
                <w:sz w:val="20"/>
                <w:szCs w:val="20"/>
              </w:rPr>
              <w:t>по переоценке, протоколы, отчеты.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Утвержденные Постановлением Правительства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согласно распоряжения руководителя</w:t>
            </w:r>
          </w:p>
          <w:p w:rsidR="0033053E" w:rsidRPr="00334EE8" w:rsidRDefault="0033053E" w:rsidP="008031CE">
            <w:pPr>
              <w:jc w:val="center"/>
              <w:rPr>
                <w:sz w:val="20"/>
                <w:szCs w:val="20"/>
              </w:rPr>
            </w:pPr>
            <w:r w:rsidRPr="00334EE8">
              <w:rPr>
                <w:sz w:val="20"/>
                <w:szCs w:val="20"/>
              </w:rPr>
              <w:t>о назначении инвентаризационных комиссий</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 члены комиссий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Согласно распоряжения </w:t>
            </w:r>
          </w:p>
          <w:p w:rsidR="0033053E" w:rsidRPr="00334EE8" w:rsidRDefault="0033053E" w:rsidP="008031CE">
            <w:pPr>
              <w:jc w:val="center"/>
              <w:rPr>
                <w:sz w:val="20"/>
                <w:szCs w:val="20"/>
              </w:rPr>
            </w:pPr>
            <w:r w:rsidRPr="00334EE8">
              <w:rPr>
                <w:sz w:val="20"/>
                <w:szCs w:val="20"/>
              </w:rPr>
              <w:t>о проведении инвентаризации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Материальная</w:t>
            </w:r>
          </w:p>
          <w:p w:rsidR="0033053E" w:rsidRPr="00334EE8" w:rsidRDefault="0033053E" w:rsidP="008031CE">
            <w:pPr>
              <w:jc w:val="center"/>
              <w:rPr>
                <w:sz w:val="20"/>
                <w:szCs w:val="20"/>
              </w:rPr>
            </w:pPr>
            <w:r w:rsidRPr="00334EE8">
              <w:rPr>
                <w:sz w:val="20"/>
                <w:szCs w:val="20"/>
              </w:rPr>
              <w:t>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Авансовые отчеты об использовании средств на хозяйственные нужды</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0504505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Подотчетное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Не позднее 10 календарных дней с даты выдачи аванса</w:t>
            </w:r>
          </w:p>
        </w:tc>
      </w:tr>
      <w:tr w:rsidR="0033053E" w:rsidRPr="00334EE8" w:rsidTr="008031CE">
        <w:tblPrEx>
          <w:tblCellMar>
            <w:top w:w="0" w:type="dxa"/>
            <w:bottom w:w="0" w:type="dxa"/>
          </w:tblCellMar>
        </w:tblPrEx>
        <w:trPr>
          <w:trHeight w:val="334"/>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Авансовые отчеты </w:t>
            </w:r>
          </w:p>
          <w:p w:rsidR="0033053E" w:rsidRPr="00334EE8" w:rsidRDefault="0033053E" w:rsidP="008031CE">
            <w:pPr>
              <w:rPr>
                <w:sz w:val="20"/>
                <w:szCs w:val="20"/>
              </w:rPr>
            </w:pPr>
            <w:r w:rsidRPr="00334EE8">
              <w:rPr>
                <w:sz w:val="20"/>
                <w:szCs w:val="20"/>
              </w:rPr>
              <w:t>по командировочным расходам сотрудников</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0504505</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Подотчетное лицо</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истечении трех дней после возвращения из командировки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материальная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Справки и др. документы по налоговым льготам физических лиц</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Типовые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Бухгалтера </w:t>
            </w:r>
          </w:p>
          <w:p w:rsidR="0033053E" w:rsidRPr="00334EE8" w:rsidRDefault="0033053E" w:rsidP="008031CE">
            <w:pPr>
              <w:jc w:val="center"/>
              <w:rPr>
                <w:sz w:val="20"/>
                <w:szCs w:val="20"/>
              </w:rPr>
            </w:pPr>
            <w:r w:rsidRPr="00334EE8">
              <w:rPr>
                <w:sz w:val="20"/>
                <w:szCs w:val="20"/>
              </w:rPr>
              <w:t>расчетной группы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 заместители главного бухгалтера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jc w:val="center"/>
              <w:rPr>
                <w:sz w:val="20"/>
                <w:szCs w:val="20"/>
              </w:rPr>
            </w:pPr>
            <w:r w:rsidRPr="00334EE8">
              <w:rPr>
                <w:sz w:val="20"/>
                <w:szCs w:val="20"/>
              </w:rPr>
              <w:t>расчетная группа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Утвержденная номенклатура дел бухгалтерии, описи </w:t>
            </w:r>
            <w:proofErr w:type="gramStart"/>
            <w:r w:rsidRPr="00334EE8">
              <w:rPr>
                <w:sz w:val="20"/>
                <w:szCs w:val="20"/>
              </w:rPr>
              <w:t>дел</w:t>
            </w:r>
            <w:proofErr w:type="gramEnd"/>
            <w:r w:rsidRPr="00334EE8">
              <w:rPr>
                <w:sz w:val="20"/>
                <w:szCs w:val="20"/>
              </w:rPr>
              <w:t xml:space="preserve"> </w:t>
            </w:r>
            <w:r w:rsidRPr="00334EE8">
              <w:rPr>
                <w:sz w:val="20"/>
                <w:szCs w:val="20"/>
              </w:rPr>
              <w:lastRenderedPageBreak/>
              <w:t xml:space="preserve">сданных в архив, акты </w:t>
            </w:r>
          </w:p>
          <w:p w:rsidR="0033053E" w:rsidRPr="00334EE8" w:rsidRDefault="0033053E" w:rsidP="008031CE">
            <w:pPr>
              <w:rPr>
                <w:sz w:val="20"/>
                <w:szCs w:val="20"/>
              </w:rPr>
            </w:pPr>
            <w:r w:rsidRPr="00334EE8">
              <w:rPr>
                <w:sz w:val="20"/>
                <w:szCs w:val="20"/>
              </w:rPr>
              <w:t>по уничтожению и др.</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 xml:space="preserve">Приложение 2 </w:t>
            </w:r>
          </w:p>
          <w:p w:rsidR="0033053E" w:rsidRPr="00334EE8" w:rsidRDefault="0033053E" w:rsidP="008031CE">
            <w:pPr>
              <w:jc w:val="center"/>
              <w:rPr>
                <w:sz w:val="20"/>
                <w:szCs w:val="20"/>
              </w:rPr>
            </w:pPr>
            <w:r w:rsidRPr="00334EE8">
              <w:rPr>
                <w:sz w:val="20"/>
                <w:szCs w:val="20"/>
              </w:rPr>
              <w:t xml:space="preserve">к перечню типовых </w:t>
            </w:r>
            <w:r w:rsidRPr="00334EE8">
              <w:rPr>
                <w:sz w:val="20"/>
                <w:szCs w:val="20"/>
              </w:rPr>
              <w:lastRenderedPageBreak/>
              <w:t xml:space="preserve">документов </w:t>
            </w:r>
            <w:proofErr w:type="spellStart"/>
            <w:r w:rsidRPr="00334EE8">
              <w:rPr>
                <w:sz w:val="20"/>
                <w:szCs w:val="20"/>
              </w:rPr>
              <w:t>Главархива</w:t>
            </w:r>
            <w:proofErr w:type="spellEnd"/>
            <w:r w:rsidRPr="00334EE8">
              <w:rPr>
                <w:sz w:val="20"/>
                <w:szCs w:val="20"/>
              </w:rPr>
              <w:t xml:space="preserve"> РФ</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Главный бухгалтер, бухгалтер –</w:t>
            </w:r>
            <w:r w:rsidRPr="00334EE8">
              <w:rPr>
                <w:sz w:val="20"/>
                <w:szCs w:val="20"/>
              </w:rPr>
              <w:lastRenderedPageBreak/>
              <w:t>делопроизводитель</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 xml:space="preserve">Глава, председатель центральной </w:t>
            </w:r>
            <w:r w:rsidRPr="00334EE8">
              <w:rPr>
                <w:sz w:val="20"/>
                <w:szCs w:val="20"/>
              </w:rPr>
              <w:lastRenderedPageBreak/>
              <w:t>экспертной комиссии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По истечении срока надобности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p w:rsidR="0033053E" w:rsidRPr="00334EE8" w:rsidRDefault="0033053E" w:rsidP="008031CE">
            <w:pPr>
              <w:ind w:left="-142"/>
              <w:jc w:val="center"/>
              <w:rPr>
                <w:sz w:val="20"/>
                <w:szCs w:val="20"/>
              </w:rPr>
            </w:pPr>
            <w:r w:rsidRPr="00334EE8">
              <w:rPr>
                <w:sz w:val="20"/>
                <w:szCs w:val="20"/>
              </w:rPr>
              <w:t xml:space="preserve">Зам. главного </w:t>
            </w:r>
            <w:r w:rsidRPr="00334EE8">
              <w:rPr>
                <w:sz w:val="20"/>
                <w:szCs w:val="20"/>
              </w:rPr>
              <w:lastRenderedPageBreak/>
              <w:t>бухгалтера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Утвержденные  бюджетные сметы </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autoSpaceDE w:val="0"/>
              <w:autoSpaceDN w:val="0"/>
              <w:adjustRightInd w:val="0"/>
              <w:rPr>
                <w:rFonts w:eastAsia="Calibri"/>
                <w:bCs/>
                <w:sz w:val="20"/>
                <w:szCs w:val="20"/>
              </w:rPr>
            </w:pPr>
            <w:r w:rsidRPr="00334EE8">
              <w:rPr>
                <w:rFonts w:eastAsia="Calibri"/>
                <w:bCs/>
                <w:sz w:val="20"/>
                <w:szCs w:val="20"/>
              </w:rPr>
              <w:t>Приказ Минфина России от 14 февраля 2018 г. N 26н</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Ведущий экономист, экономист 1 категории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Ежегодно ежеквартально, ежемесячно, 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заместители главного бухгалтера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Утвержденные цены, прейскуранты, расценки, калькуляции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Типовые, произвольные</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Специалисты комитета</w:t>
            </w:r>
          </w:p>
          <w:p w:rsidR="0033053E" w:rsidRPr="00334EE8" w:rsidRDefault="0033053E" w:rsidP="008031CE">
            <w:pPr>
              <w:jc w:val="center"/>
              <w:rPr>
                <w:sz w:val="20"/>
                <w:szCs w:val="20"/>
              </w:rPr>
            </w:pPr>
            <w:r w:rsidRPr="00334EE8">
              <w:rPr>
                <w:sz w:val="20"/>
                <w:szCs w:val="20"/>
              </w:rPr>
              <w:t>по экономике</w:t>
            </w:r>
          </w:p>
          <w:p w:rsidR="0033053E" w:rsidRPr="00334EE8" w:rsidRDefault="0033053E" w:rsidP="008031CE">
            <w:pPr>
              <w:jc w:val="center"/>
              <w:rPr>
                <w:sz w:val="20"/>
                <w:szCs w:val="20"/>
              </w:rPr>
            </w:pPr>
            <w:r w:rsidRPr="00334EE8">
              <w:rPr>
                <w:sz w:val="20"/>
                <w:szCs w:val="20"/>
              </w:rPr>
              <w:t>Экономический отдел централизованной бухгалтерии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заместители главного бухгалтера</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Распоряжения, Постановления  </w:t>
            </w:r>
          </w:p>
          <w:p w:rsidR="0033053E" w:rsidRPr="00334EE8" w:rsidRDefault="0033053E" w:rsidP="008031CE">
            <w:pPr>
              <w:rPr>
                <w:sz w:val="20"/>
                <w:szCs w:val="20"/>
              </w:rPr>
            </w:pPr>
            <w:r w:rsidRPr="00334EE8">
              <w:rPr>
                <w:sz w:val="20"/>
                <w:szCs w:val="20"/>
              </w:rPr>
              <w:t>по  основной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ГОСТ</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необходимости</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Акты документальных ревизий финансово-хозяйственной деятельности структурных подразделений, в том числе ИФНС, включая юридические лица.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Должностные лица, осуществляющие проверку</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главный бухгалтер</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Уставы, Положения, Учредительные договоры, свидетельства </w:t>
            </w:r>
          </w:p>
          <w:p w:rsidR="0033053E" w:rsidRPr="00334EE8" w:rsidRDefault="0033053E" w:rsidP="008031CE">
            <w:pPr>
              <w:rPr>
                <w:sz w:val="20"/>
                <w:szCs w:val="20"/>
              </w:rPr>
            </w:pPr>
            <w:r w:rsidRPr="00334EE8">
              <w:rPr>
                <w:sz w:val="20"/>
                <w:szCs w:val="20"/>
              </w:rPr>
              <w:t>о государственной регистрации, письма Госкомстата и др., структурных подразделений, филиалов и юридических лиц, учрежденных учреждением.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contextualSpacing/>
              <w:jc w:val="center"/>
              <w:rPr>
                <w:sz w:val="20"/>
                <w:szCs w:val="20"/>
              </w:rPr>
            </w:pPr>
          </w:p>
          <w:p w:rsidR="0033053E" w:rsidRPr="00334EE8" w:rsidRDefault="0033053E" w:rsidP="008031CE">
            <w:pPr>
              <w:jc w:val="center"/>
              <w:rPr>
                <w:sz w:val="20"/>
                <w:szCs w:val="20"/>
              </w:rPr>
            </w:pPr>
            <w:r w:rsidRPr="00334EE8">
              <w:rPr>
                <w:sz w:val="20"/>
                <w:szCs w:val="20"/>
              </w:rPr>
              <w:t>Глава,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Положения о деятельности учреждения</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Примерная, разработанная и утвержденная распоряжением</w:t>
            </w:r>
          </w:p>
          <w:p w:rsidR="0033053E" w:rsidRPr="00334EE8" w:rsidRDefault="0033053E" w:rsidP="008031CE">
            <w:pPr>
              <w:jc w:val="center"/>
              <w:rPr>
                <w:sz w:val="20"/>
                <w:szCs w:val="20"/>
              </w:rPr>
            </w:pPr>
            <w:r w:rsidRPr="00334EE8">
              <w:rPr>
                <w:sz w:val="20"/>
                <w:szCs w:val="20"/>
              </w:rPr>
              <w:t>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Глава </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Положения об использовании средств учреждения на оплату труда, оплату социальных расходов, материальную помощь, производственное и социальное развитие, капитальные вложения и т.п.</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Примерная, разработанная и утвержденная распоряжением руководителя учреждения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 специалисты юридического отдела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Законодательные акты </w:t>
            </w:r>
            <w:proofErr w:type="gramStart"/>
            <w:r w:rsidRPr="00334EE8">
              <w:rPr>
                <w:sz w:val="20"/>
                <w:szCs w:val="20"/>
              </w:rPr>
              <w:t>РФ,  субъекта</w:t>
            </w:r>
            <w:proofErr w:type="gramEnd"/>
            <w:r w:rsidRPr="00334EE8">
              <w:rPr>
                <w:sz w:val="20"/>
                <w:szCs w:val="20"/>
              </w:rPr>
              <w:t xml:space="preserve"> Федерации </w:t>
            </w:r>
          </w:p>
          <w:p w:rsidR="0033053E" w:rsidRPr="00334EE8" w:rsidRDefault="0033053E" w:rsidP="008031CE">
            <w:pPr>
              <w:rPr>
                <w:sz w:val="20"/>
                <w:szCs w:val="20"/>
              </w:rPr>
            </w:pPr>
            <w:r w:rsidRPr="00334EE8">
              <w:rPr>
                <w:sz w:val="20"/>
                <w:szCs w:val="20"/>
              </w:rPr>
              <w:t xml:space="preserve">(указы, законы, </w:t>
            </w:r>
            <w:r w:rsidRPr="00334EE8">
              <w:rPr>
                <w:sz w:val="20"/>
                <w:szCs w:val="20"/>
              </w:rPr>
              <w:lastRenderedPageBreak/>
              <w:t>инструкции, письма, телеграммы и т.п.)</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lastRenderedPageBreak/>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издания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Главный бухгалтер заместители главного </w:t>
            </w:r>
            <w:r w:rsidRPr="00334EE8">
              <w:rPr>
                <w:sz w:val="20"/>
                <w:szCs w:val="20"/>
              </w:rPr>
              <w:lastRenderedPageBreak/>
              <w:t>бухгалтера</w:t>
            </w:r>
          </w:p>
        </w:tc>
      </w:tr>
      <w:tr w:rsidR="0033053E" w:rsidRPr="00334EE8" w:rsidTr="008031CE">
        <w:tblPrEx>
          <w:tblCellMar>
            <w:top w:w="0" w:type="dxa"/>
            <w:bottom w:w="0" w:type="dxa"/>
          </w:tblCellMar>
        </w:tblPrEx>
        <w:trPr>
          <w:trHeight w:val="1473"/>
        </w:trPr>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Свидетельства, уведомления, доверенности и др. связанные с деятельностью учреждения.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Типовая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Распоряжения руководителя. Решения Думы, выписки из решений, протоколы заседаний. Копии.</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Разработанная и утвержденная распоряжением руководителя</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Должностные лица</w:t>
            </w:r>
            <w:r>
              <w:rPr>
                <w:sz w:val="20"/>
                <w:szCs w:val="20"/>
              </w:rPr>
              <w:t xml:space="preserve"> </w:t>
            </w:r>
            <w:r w:rsidRPr="00334EE8">
              <w:rPr>
                <w:sz w:val="20"/>
                <w:szCs w:val="20"/>
              </w:rPr>
              <w:t>в соответствии с должностными обязанностями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Глава, должностные лица в соответствии</w:t>
            </w:r>
          </w:p>
          <w:p w:rsidR="0033053E" w:rsidRPr="00334EE8" w:rsidRDefault="0033053E" w:rsidP="008031CE">
            <w:pPr>
              <w:jc w:val="center"/>
              <w:rPr>
                <w:sz w:val="20"/>
                <w:szCs w:val="20"/>
              </w:rPr>
            </w:pPr>
            <w:r w:rsidRPr="00334EE8">
              <w:rPr>
                <w:sz w:val="20"/>
                <w:szCs w:val="20"/>
              </w:rPr>
              <w:t>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w:t>
            </w:r>
          </w:p>
        </w:tc>
      </w:tr>
      <w:tr w:rsidR="0033053E" w:rsidRPr="00334EE8" w:rsidTr="008031CE">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Заявление на пользование личным имуществом (в связи с производственной необходимостью)</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Произвольная форма</w:t>
            </w:r>
          </w:p>
        </w:tc>
        <w:tc>
          <w:tcPr>
            <w:tcW w:w="1276"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rPr>
                <w:sz w:val="20"/>
                <w:szCs w:val="20"/>
              </w:rPr>
            </w:pPr>
            <w:r w:rsidRPr="00334EE8">
              <w:rPr>
                <w:sz w:val="20"/>
                <w:szCs w:val="20"/>
              </w:rPr>
              <w:t xml:space="preserve">Должностные лица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 xml:space="preserve">руководитель </w:t>
            </w:r>
          </w:p>
          <w:p w:rsidR="0033053E" w:rsidRPr="00334EE8" w:rsidRDefault="0033053E" w:rsidP="008031CE">
            <w:pPr>
              <w:rPr>
                <w:sz w:val="20"/>
                <w:szCs w:val="20"/>
              </w:rPr>
            </w:pPr>
            <w:r w:rsidRPr="00334EE8">
              <w:rPr>
                <w:sz w:val="20"/>
                <w:szCs w:val="20"/>
              </w:rPr>
              <w:t>учреждения, должностные лица в соответствии с должностными обязанностями</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По мере возникновения</w:t>
            </w:r>
          </w:p>
        </w:tc>
        <w:tc>
          <w:tcPr>
            <w:tcW w:w="1605" w:type="dxa"/>
            <w:tcBorders>
              <w:top w:val="single" w:sz="6" w:space="0" w:color="auto"/>
              <w:left w:val="single" w:sz="6" w:space="0" w:color="auto"/>
              <w:bottom w:val="single" w:sz="6" w:space="0" w:color="auto"/>
              <w:right w:val="single" w:sz="6" w:space="0" w:color="auto"/>
            </w:tcBorders>
            <w:tcMar>
              <w:left w:w="28" w:type="dxa"/>
              <w:right w:w="28" w:type="dxa"/>
            </w:tcMar>
          </w:tcPr>
          <w:p w:rsidR="0033053E" w:rsidRPr="00334EE8" w:rsidRDefault="0033053E" w:rsidP="008031CE">
            <w:pPr>
              <w:jc w:val="center"/>
              <w:rPr>
                <w:sz w:val="20"/>
                <w:szCs w:val="20"/>
              </w:rPr>
            </w:pPr>
            <w:r w:rsidRPr="00334EE8">
              <w:rPr>
                <w:sz w:val="20"/>
                <w:szCs w:val="20"/>
              </w:rPr>
              <w:t>Главный бухгалтер, материальная группа</w:t>
            </w:r>
          </w:p>
        </w:tc>
      </w:tr>
    </w:tbl>
    <w:p w:rsidR="0033053E" w:rsidRPr="00334EE8" w:rsidRDefault="0033053E" w:rsidP="0033053E">
      <w:pPr>
        <w:ind w:left="7080"/>
        <w:jc w:val="right"/>
      </w:pPr>
      <w:r w:rsidRPr="00334EE8">
        <w:t>Приложение № 3</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Default="0033053E" w:rsidP="0033053E">
      <w:pPr>
        <w:pStyle w:val="ConsPlusNonformat"/>
        <w:widowControl/>
        <w:jc w:val="center"/>
        <w:rPr>
          <w:rFonts w:ascii="Times New Roman" w:hAnsi="Times New Roman" w:cs="Times New Roman"/>
          <w:b/>
          <w:sz w:val="24"/>
          <w:szCs w:val="24"/>
        </w:rPr>
      </w:pPr>
    </w:p>
    <w:p w:rsidR="0033053E" w:rsidRDefault="0033053E" w:rsidP="0033053E">
      <w:pPr>
        <w:pStyle w:val="ConsPlusNonformat"/>
        <w:widowControl/>
        <w:jc w:val="center"/>
        <w:rPr>
          <w:rFonts w:ascii="Times New Roman" w:hAnsi="Times New Roman" w:cs="Times New Roman"/>
          <w:b/>
          <w:sz w:val="24"/>
          <w:szCs w:val="24"/>
        </w:rPr>
      </w:pPr>
    </w:p>
    <w:p w:rsidR="0033053E" w:rsidRDefault="0033053E" w:rsidP="0033053E">
      <w:pPr>
        <w:pStyle w:val="ConsPlusNonformat"/>
        <w:widowControl/>
        <w:jc w:val="center"/>
        <w:rPr>
          <w:rFonts w:ascii="Times New Roman" w:hAnsi="Times New Roman" w:cs="Times New Roman"/>
          <w:b/>
          <w:sz w:val="24"/>
          <w:szCs w:val="24"/>
        </w:rPr>
      </w:pPr>
    </w:p>
    <w:p w:rsidR="0033053E" w:rsidRPr="00334EE8" w:rsidRDefault="0033053E" w:rsidP="0033053E">
      <w:pPr>
        <w:pStyle w:val="ConsPlusNonformat"/>
        <w:widowControl/>
        <w:jc w:val="center"/>
        <w:rPr>
          <w:rFonts w:ascii="Times New Roman" w:hAnsi="Times New Roman" w:cs="Times New Roman"/>
          <w:b/>
          <w:sz w:val="24"/>
          <w:szCs w:val="24"/>
        </w:rPr>
      </w:pPr>
      <w:r w:rsidRPr="00334EE8">
        <w:rPr>
          <w:rFonts w:ascii="Times New Roman" w:hAnsi="Times New Roman" w:cs="Times New Roman"/>
          <w:b/>
          <w:sz w:val="24"/>
          <w:szCs w:val="24"/>
        </w:rPr>
        <w:t>Порядок</w:t>
      </w:r>
    </w:p>
    <w:p w:rsidR="0033053E" w:rsidRPr="00334EE8" w:rsidRDefault="0033053E" w:rsidP="0033053E">
      <w:pPr>
        <w:pStyle w:val="ConsPlusNonformat"/>
        <w:widowControl/>
        <w:jc w:val="center"/>
        <w:rPr>
          <w:rFonts w:ascii="Times New Roman" w:hAnsi="Times New Roman" w:cs="Times New Roman"/>
          <w:b/>
          <w:sz w:val="24"/>
          <w:szCs w:val="24"/>
        </w:rPr>
      </w:pPr>
      <w:r w:rsidRPr="00334EE8">
        <w:rPr>
          <w:rFonts w:ascii="Times New Roman" w:hAnsi="Times New Roman" w:cs="Times New Roman"/>
          <w:b/>
          <w:sz w:val="24"/>
          <w:szCs w:val="24"/>
        </w:rPr>
        <w:t>выдачи наличных денежных средств под отчет</w:t>
      </w:r>
    </w:p>
    <w:p w:rsidR="0033053E" w:rsidRPr="00334EE8" w:rsidRDefault="0033053E" w:rsidP="0033053E">
      <w:pPr>
        <w:pStyle w:val="ConsPlusNonformat"/>
        <w:widowControl/>
        <w:jc w:val="center"/>
        <w:rPr>
          <w:rFonts w:ascii="Times New Roman" w:hAnsi="Times New Roman" w:cs="Times New Roman"/>
          <w:b/>
          <w:sz w:val="24"/>
          <w:szCs w:val="24"/>
        </w:rPr>
      </w:pPr>
      <w:r w:rsidRPr="00334EE8">
        <w:rPr>
          <w:rFonts w:ascii="Times New Roman" w:hAnsi="Times New Roman" w:cs="Times New Roman"/>
          <w:b/>
          <w:sz w:val="24"/>
          <w:szCs w:val="24"/>
        </w:rPr>
        <w:t>и оформления отчетов по их использованию</w:t>
      </w:r>
    </w:p>
    <w:p w:rsidR="0033053E" w:rsidRPr="00334EE8" w:rsidRDefault="0033053E" w:rsidP="0033053E">
      <w:pPr>
        <w:pStyle w:val="ConsPlusNonformat"/>
        <w:widowControl/>
        <w:jc w:val="both"/>
        <w:rPr>
          <w:rFonts w:ascii="Times New Roman" w:hAnsi="Times New Roman" w:cs="Times New Roman"/>
          <w:sz w:val="24"/>
          <w:szCs w:val="24"/>
        </w:rPr>
      </w:pPr>
    </w:p>
    <w:p w:rsidR="0033053E" w:rsidRPr="00334EE8" w:rsidRDefault="0033053E" w:rsidP="0033053E">
      <w:pPr>
        <w:pStyle w:val="ConsPlusNonformat"/>
        <w:widowControl/>
        <w:jc w:val="both"/>
        <w:rPr>
          <w:rFonts w:ascii="Times New Roman" w:hAnsi="Times New Roman" w:cs="Times New Roman"/>
          <w:b/>
          <w:sz w:val="24"/>
          <w:szCs w:val="24"/>
        </w:rPr>
      </w:pPr>
      <w:r w:rsidRPr="00334EE8">
        <w:rPr>
          <w:rFonts w:ascii="Times New Roman" w:hAnsi="Times New Roman" w:cs="Times New Roman"/>
          <w:b/>
          <w:sz w:val="24"/>
          <w:szCs w:val="24"/>
        </w:rPr>
        <w:t xml:space="preserve">                       1. Общие положения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1.1. Настоящий  порядок  выдачи  наличных  денежных  средств  под отчет  и  оформления   отчетов   по  их   использованию   (далее по  тексту  -  Порядок)  разработан  на основе действующего законодательства в целях упорядочения  выдачи наличных денежных средств  работникам  администрации </w:t>
      </w:r>
      <w:proofErr w:type="spellStart"/>
      <w:r>
        <w:rPr>
          <w:rFonts w:ascii="Times New Roman" w:hAnsi="Times New Roman" w:cs="Times New Roman"/>
          <w:sz w:val="24"/>
          <w:szCs w:val="24"/>
        </w:rPr>
        <w:t>Мугунского</w:t>
      </w:r>
      <w:proofErr w:type="spellEnd"/>
      <w:r w:rsidRPr="00334EE8">
        <w:rPr>
          <w:rFonts w:ascii="Times New Roman" w:hAnsi="Times New Roman" w:cs="Times New Roman"/>
          <w:sz w:val="24"/>
          <w:szCs w:val="24"/>
        </w:rPr>
        <w:t xml:space="preserve">  сельского поселения(далее – работники) из  кассы  централизованной бухгалтерии Администрации </w:t>
      </w:r>
      <w:proofErr w:type="spellStart"/>
      <w:r w:rsidRPr="00334EE8">
        <w:rPr>
          <w:rFonts w:ascii="Times New Roman" w:hAnsi="Times New Roman" w:cs="Times New Roman"/>
          <w:sz w:val="24"/>
          <w:szCs w:val="24"/>
        </w:rPr>
        <w:t>Тулунского</w:t>
      </w:r>
      <w:proofErr w:type="spellEnd"/>
      <w:r w:rsidRPr="00334EE8">
        <w:rPr>
          <w:rFonts w:ascii="Times New Roman" w:hAnsi="Times New Roman" w:cs="Times New Roman"/>
          <w:sz w:val="24"/>
          <w:szCs w:val="24"/>
        </w:rPr>
        <w:t xml:space="preserve"> </w:t>
      </w:r>
      <w:proofErr w:type="spellStart"/>
      <w:r w:rsidRPr="00334EE8">
        <w:rPr>
          <w:rFonts w:ascii="Times New Roman" w:hAnsi="Times New Roman" w:cs="Times New Roman"/>
          <w:sz w:val="24"/>
          <w:szCs w:val="24"/>
        </w:rPr>
        <w:t>мунипального</w:t>
      </w:r>
      <w:proofErr w:type="spellEnd"/>
      <w:r w:rsidRPr="00334EE8">
        <w:rPr>
          <w:rFonts w:ascii="Times New Roman" w:hAnsi="Times New Roman" w:cs="Times New Roman"/>
          <w:sz w:val="24"/>
          <w:szCs w:val="24"/>
        </w:rPr>
        <w:t xml:space="preserve"> района (далее - касса) и является локальным правовым актом, обязательным для исполнения.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ConsPlusNonformat"/>
        <w:widowControl/>
        <w:rPr>
          <w:rFonts w:ascii="Times New Roman" w:hAnsi="Times New Roman" w:cs="Times New Roman"/>
          <w:b/>
          <w:sz w:val="24"/>
          <w:szCs w:val="24"/>
        </w:rPr>
      </w:pPr>
      <w:r w:rsidRPr="00334EE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34EE8">
        <w:rPr>
          <w:rFonts w:ascii="Times New Roman" w:hAnsi="Times New Roman" w:cs="Times New Roman"/>
          <w:sz w:val="24"/>
          <w:szCs w:val="24"/>
        </w:rPr>
        <w:t xml:space="preserve"> </w:t>
      </w:r>
      <w:r w:rsidRPr="00334EE8">
        <w:rPr>
          <w:rFonts w:ascii="Times New Roman" w:hAnsi="Times New Roman" w:cs="Times New Roman"/>
          <w:b/>
          <w:sz w:val="24"/>
          <w:szCs w:val="24"/>
        </w:rPr>
        <w:t>2. Выдача наличных денежных средств из кассы и перечисление на банковскую карту.</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2.1. </w:t>
      </w:r>
      <w:proofErr w:type="gramStart"/>
      <w:r w:rsidRPr="00334EE8">
        <w:rPr>
          <w:rFonts w:ascii="Times New Roman" w:hAnsi="Times New Roman" w:cs="Times New Roman"/>
          <w:sz w:val="24"/>
          <w:szCs w:val="24"/>
        </w:rPr>
        <w:t>Выдача  наличных</w:t>
      </w:r>
      <w:proofErr w:type="gramEnd"/>
      <w:r w:rsidRPr="00334EE8">
        <w:rPr>
          <w:rFonts w:ascii="Times New Roman" w:hAnsi="Times New Roman" w:cs="Times New Roman"/>
          <w:sz w:val="24"/>
          <w:szCs w:val="24"/>
        </w:rPr>
        <w:t xml:space="preserve">  денежных  средств работникам из кассы (за исключением расчетов по заработной плате)  может производиться: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под отчет на хозяйственно-операционные расходы;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w:t>
      </w:r>
      <w:proofErr w:type="gramStart"/>
      <w:r w:rsidRPr="00334EE8">
        <w:rPr>
          <w:rFonts w:ascii="Times New Roman" w:hAnsi="Times New Roman" w:cs="Times New Roman"/>
          <w:sz w:val="24"/>
          <w:szCs w:val="24"/>
        </w:rPr>
        <w:t>в  порядке</w:t>
      </w:r>
      <w:proofErr w:type="gramEnd"/>
      <w:r w:rsidRPr="00334EE8">
        <w:rPr>
          <w:rFonts w:ascii="Times New Roman" w:hAnsi="Times New Roman" w:cs="Times New Roman"/>
          <w:sz w:val="24"/>
          <w:szCs w:val="24"/>
        </w:rPr>
        <w:t xml:space="preserve">  возмещения  произведенных  из  личных  средств работника расходов (включая расходы по авансовым отчетам).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2.2. </w:t>
      </w:r>
      <w:proofErr w:type="gramStart"/>
      <w:r w:rsidRPr="00334EE8">
        <w:rPr>
          <w:rFonts w:ascii="Times New Roman" w:hAnsi="Times New Roman" w:cs="Times New Roman"/>
          <w:sz w:val="24"/>
          <w:szCs w:val="24"/>
        </w:rPr>
        <w:t>Выдача  наличных</w:t>
      </w:r>
      <w:proofErr w:type="gramEnd"/>
      <w:r w:rsidRPr="00334EE8">
        <w:rPr>
          <w:rFonts w:ascii="Times New Roman" w:hAnsi="Times New Roman" w:cs="Times New Roman"/>
          <w:sz w:val="24"/>
          <w:szCs w:val="24"/>
        </w:rPr>
        <w:t xml:space="preserve">  денежных   средств   под   отчет   на хозяйственно-операционные  расходы  производится  по  расходному кассовому   ордеру    на    основании      распоряжения руководителя  и личного заявления работника,  а также при условии  полного отчета этого лица по предыдущему авансовому отчету.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lastRenderedPageBreak/>
        <w:t xml:space="preserve">    2.3. </w:t>
      </w:r>
      <w:proofErr w:type="gramStart"/>
      <w:r w:rsidRPr="00334EE8">
        <w:rPr>
          <w:rFonts w:ascii="Times New Roman" w:hAnsi="Times New Roman" w:cs="Times New Roman"/>
          <w:sz w:val="24"/>
          <w:szCs w:val="24"/>
        </w:rPr>
        <w:t>Перечисление  денежных</w:t>
      </w:r>
      <w:proofErr w:type="gramEnd"/>
      <w:r w:rsidRPr="00334EE8">
        <w:rPr>
          <w:rFonts w:ascii="Times New Roman" w:hAnsi="Times New Roman" w:cs="Times New Roman"/>
          <w:sz w:val="24"/>
          <w:szCs w:val="24"/>
        </w:rPr>
        <w:t xml:space="preserve">   средств   под   отчет   на хозяйственно-операционные  расходы  производится  на    основании    личного заявления работника о перечислении средств  на банковскую карту и письменного разрешения руководителя.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2.4. </w:t>
      </w:r>
      <w:proofErr w:type="gramStart"/>
      <w:r w:rsidRPr="00334EE8">
        <w:rPr>
          <w:rFonts w:ascii="Times New Roman" w:hAnsi="Times New Roman" w:cs="Times New Roman"/>
          <w:sz w:val="24"/>
          <w:szCs w:val="24"/>
        </w:rPr>
        <w:t>При  выдаче</w:t>
      </w:r>
      <w:proofErr w:type="gramEnd"/>
      <w:r w:rsidRPr="00334EE8">
        <w:rPr>
          <w:rFonts w:ascii="Times New Roman" w:hAnsi="Times New Roman" w:cs="Times New Roman"/>
          <w:sz w:val="24"/>
          <w:szCs w:val="24"/>
        </w:rPr>
        <w:t xml:space="preserve">  денежных средств под отчет работник обязан оформить письменное заявление, в котором  указываются назначение аванса и срок, на который он выдается.                          </w:t>
      </w:r>
    </w:p>
    <w:p w:rsidR="0033053E" w:rsidRPr="00334EE8" w:rsidRDefault="0033053E" w:rsidP="0033053E">
      <w:pPr>
        <w:pStyle w:val="ConsPlusNonformat"/>
        <w:widowControl/>
        <w:jc w:val="both"/>
        <w:rPr>
          <w:rFonts w:ascii="Times New Roman" w:hAnsi="Times New Roman" w:cs="Times New Roman"/>
          <w:sz w:val="24"/>
          <w:szCs w:val="24"/>
        </w:rPr>
      </w:pPr>
      <w:proofErr w:type="gramStart"/>
      <w:r w:rsidRPr="00334EE8">
        <w:rPr>
          <w:rFonts w:ascii="Times New Roman" w:hAnsi="Times New Roman" w:cs="Times New Roman"/>
          <w:sz w:val="24"/>
          <w:szCs w:val="24"/>
        </w:rPr>
        <w:t>На  заявлении</w:t>
      </w:r>
      <w:proofErr w:type="gramEnd"/>
      <w:r w:rsidRPr="00334EE8">
        <w:rPr>
          <w:rFonts w:ascii="Times New Roman" w:hAnsi="Times New Roman" w:cs="Times New Roman"/>
          <w:sz w:val="24"/>
          <w:szCs w:val="24"/>
        </w:rPr>
        <w:t xml:space="preserve">   о   выдаче   сумм   под   отчет   бухгалтером материальной группы  централизованной бухгалтерии Администрации </w:t>
      </w:r>
      <w:proofErr w:type="spellStart"/>
      <w:r w:rsidRPr="00334EE8">
        <w:rPr>
          <w:rFonts w:ascii="Times New Roman" w:hAnsi="Times New Roman" w:cs="Times New Roman"/>
          <w:sz w:val="24"/>
          <w:szCs w:val="24"/>
        </w:rPr>
        <w:t>Тулунского</w:t>
      </w:r>
      <w:proofErr w:type="spellEnd"/>
      <w:r w:rsidRPr="00334EE8">
        <w:rPr>
          <w:rFonts w:ascii="Times New Roman" w:hAnsi="Times New Roman" w:cs="Times New Roman"/>
          <w:sz w:val="24"/>
          <w:szCs w:val="24"/>
        </w:rPr>
        <w:t xml:space="preserve"> муниципального района проставляется счет аналитического учета,  на  который  должен  быть  отнесен расход, и делается отметка  об  отсутствии  за  подотчетным   лицом   задолженности по предыдущим авансам.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2.5. Денежные   </w:t>
      </w:r>
      <w:proofErr w:type="gramStart"/>
      <w:r w:rsidRPr="00334EE8">
        <w:rPr>
          <w:rFonts w:ascii="Times New Roman" w:hAnsi="Times New Roman" w:cs="Times New Roman"/>
          <w:sz w:val="24"/>
          <w:szCs w:val="24"/>
        </w:rPr>
        <w:t xml:space="preserve">средства,   </w:t>
      </w:r>
      <w:proofErr w:type="gramEnd"/>
      <w:r w:rsidRPr="00334EE8">
        <w:rPr>
          <w:rFonts w:ascii="Times New Roman" w:hAnsi="Times New Roman" w:cs="Times New Roman"/>
          <w:sz w:val="24"/>
          <w:szCs w:val="24"/>
        </w:rPr>
        <w:t xml:space="preserve">выданные    под   отчет,   могут расходоваться  только  на те цели,  которые предусмотрены при их выдаче.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2.6. Выдача    наличных    денежных    средств в порядке </w:t>
      </w:r>
      <w:proofErr w:type="gramStart"/>
      <w:r w:rsidRPr="00334EE8">
        <w:rPr>
          <w:rFonts w:ascii="Times New Roman" w:hAnsi="Times New Roman" w:cs="Times New Roman"/>
          <w:sz w:val="24"/>
          <w:szCs w:val="24"/>
        </w:rPr>
        <w:t>возмещения  произведенных</w:t>
      </w:r>
      <w:proofErr w:type="gramEnd"/>
      <w:r w:rsidRPr="00334EE8">
        <w:rPr>
          <w:rFonts w:ascii="Times New Roman" w:hAnsi="Times New Roman" w:cs="Times New Roman"/>
          <w:sz w:val="24"/>
          <w:szCs w:val="24"/>
        </w:rPr>
        <w:t xml:space="preserve">  работником из личных средств расходов (включая   перерасход   по   авансовому   отчету)   производится по расходным  кассовым  ордерам  на основании надлежащим образом оформленных  документов  и отчетов в  соответствии с разд. 3 и 4 настоящего   Порядка   при   наличии   разрешительной надписи руководителя учреждения.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ConsPlusNonformat"/>
        <w:widowControl/>
        <w:jc w:val="center"/>
        <w:rPr>
          <w:rFonts w:ascii="Times New Roman" w:hAnsi="Times New Roman" w:cs="Times New Roman"/>
          <w:b/>
          <w:sz w:val="24"/>
          <w:szCs w:val="24"/>
        </w:rPr>
      </w:pPr>
      <w:r w:rsidRPr="00334EE8">
        <w:rPr>
          <w:rFonts w:ascii="Times New Roman" w:hAnsi="Times New Roman" w:cs="Times New Roman"/>
          <w:b/>
          <w:sz w:val="24"/>
          <w:szCs w:val="24"/>
        </w:rPr>
        <w:t>3. Требования к первичным учетным документам</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b/>
          <w:sz w:val="24"/>
          <w:szCs w:val="24"/>
        </w:rPr>
        <w:t xml:space="preserve">                 при покупках за наличный расчет</w:t>
      </w:r>
      <w:r w:rsidRPr="00334EE8">
        <w:rPr>
          <w:rFonts w:ascii="Times New Roman" w:hAnsi="Times New Roman" w:cs="Times New Roman"/>
          <w:sz w:val="24"/>
          <w:szCs w:val="24"/>
        </w:rPr>
        <w:t xml:space="preserve">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334EE8">
        <w:rPr>
          <w:sz w:val="24"/>
          <w:szCs w:val="24"/>
        </w:rPr>
        <w:t xml:space="preserve">    3.1. Предельную сумму выдачи денежных средств под отчет осуществлять (за исключением расходов на командировки)  в соответствии с указаниями Центрального Банка России.</w:t>
      </w:r>
      <w:r w:rsidRPr="00334EE8">
        <w:rPr>
          <w:sz w:val="24"/>
          <w:szCs w:val="24"/>
        </w:rPr>
        <w:br/>
        <w:t xml:space="preserve">Основание: пункт 6 указания Банка России от 7 октября </w:t>
      </w:r>
      <w:smartTag w:uri="urn:schemas-microsoft-com:office:smarttags" w:element="metricconverter">
        <w:smartTagPr>
          <w:attr w:name="ProductID" w:val="2013 г"/>
        </w:smartTagPr>
        <w:r w:rsidRPr="00334EE8">
          <w:rPr>
            <w:sz w:val="24"/>
            <w:szCs w:val="24"/>
          </w:rPr>
          <w:t>2013 г</w:t>
        </w:r>
      </w:smartTag>
      <w:r w:rsidRPr="00334EE8">
        <w:rPr>
          <w:sz w:val="24"/>
          <w:szCs w:val="24"/>
        </w:rPr>
        <w:t>. № 3073-У.</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3.2. </w:t>
      </w:r>
      <w:proofErr w:type="gramStart"/>
      <w:r w:rsidRPr="00334EE8">
        <w:rPr>
          <w:rFonts w:ascii="Times New Roman" w:hAnsi="Times New Roman" w:cs="Times New Roman"/>
          <w:sz w:val="24"/>
          <w:szCs w:val="24"/>
        </w:rPr>
        <w:t>При  покупках</w:t>
      </w:r>
      <w:proofErr w:type="gramEnd"/>
      <w:r w:rsidRPr="00334EE8">
        <w:rPr>
          <w:rFonts w:ascii="Times New Roman" w:hAnsi="Times New Roman" w:cs="Times New Roman"/>
          <w:sz w:val="24"/>
          <w:szCs w:val="24"/>
        </w:rPr>
        <w:t xml:space="preserve">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(при наличии кассового аппарата) и товарный чек (или накладную), при отсутствии кассового аппарата только  товарный  чек (или накладную)  со всеми перечисленными  ниже реквизитами.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3.2.1. Кассовый чек должен содержать следующие реквизиты: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наименование организации;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идентификационный   номер    организации-налогоплательщика</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(ИНН);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заводской номер контрольно-кассовой машины (ККМ);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порядковый номер чека;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дату и время покупки (услуги);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признак фискального режима.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roofErr w:type="gramStart"/>
      <w:r w:rsidRPr="00334EE8">
        <w:rPr>
          <w:rFonts w:ascii="Times New Roman" w:hAnsi="Times New Roman" w:cs="Times New Roman"/>
          <w:sz w:val="24"/>
          <w:szCs w:val="24"/>
        </w:rPr>
        <w:t>В  выдаваемом</w:t>
      </w:r>
      <w:proofErr w:type="gramEnd"/>
      <w:r w:rsidRPr="00334EE8">
        <w:rPr>
          <w:rFonts w:ascii="Times New Roman" w:hAnsi="Times New Roman" w:cs="Times New Roman"/>
          <w:sz w:val="24"/>
          <w:szCs w:val="24"/>
        </w:rPr>
        <w:t xml:space="preserve">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roofErr w:type="gramStart"/>
      <w:r w:rsidRPr="00334EE8">
        <w:rPr>
          <w:rFonts w:ascii="Times New Roman" w:hAnsi="Times New Roman" w:cs="Times New Roman"/>
          <w:sz w:val="24"/>
          <w:szCs w:val="24"/>
        </w:rPr>
        <w:t>Вместо  кассового</w:t>
      </w:r>
      <w:proofErr w:type="gramEnd"/>
      <w:r w:rsidRPr="00334EE8">
        <w:rPr>
          <w:rFonts w:ascii="Times New Roman" w:hAnsi="Times New Roman" w:cs="Times New Roman"/>
          <w:sz w:val="24"/>
          <w:szCs w:val="24"/>
        </w:rPr>
        <w:t xml:space="preserve">  чека  допускается выдача номерного бланка строгой отчетности  по формам,  утвержденным  Минфином России по согласованию  с ГМЭК по ККМ, с указанием  предусмотренных формой бланка реквизитов.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3.2.2. </w:t>
      </w:r>
      <w:proofErr w:type="gramStart"/>
      <w:r w:rsidRPr="00334EE8">
        <w:rPr>
          <w:rFonts w:ascii="Times New Roman" w:hAnsi="Times New Roman" w:cs="Times New Roman"/>
          <w:sz w:val="24"/>
          <w:szCs w:val="24"/>
        </w:rPr>
        <w:t>Товарный  чек</w:t>
      </w:r>
      <w:proofErr w:type="gramEnd"/>
      <w:r w:rsidRPr="00334EE8">
        <w:rPr>
          <w:rFonts w:ascii="Times New Roman" w:hAnsi="Times New Roman" w:cs="Times New Roman"/>
          <w:sz w:val="24"/>
          <w:szCs w:val="24"/>
        </w:rPr>
        <w:t xml:space="preserve">  (накладная) должен содержать следующие реквизиты: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наименование документа;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дату составления документа;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наименование и ИНН </w:t>
      </w:r>
      <w:proofErr w:type="gramStart"/>
      <w:r w:rsidRPr="00334EE8">
        <w:rPr>
          <w:rFonts w:ascii="Times New Roman" w:hAnsi="Times New Roman" w:cs="Times New Roman"/>
          <w:sz w:val="24"/>
          <w:szCs w:val="24"/>
        </w:rPr>
        <w:t>организации,  от</w:t>
      </w:r>
      <w:proofErr w:type="gramEnd"/>
      <w:r w:rsidRPr="00334EE8">
        <w:rPr>
          <w:rFonts w:ascii="Times New Roman" w:hAnsi="Times New Roman" w:cs="Times New Roman"/>
          <w:sz w:val="24"/>
          <w:szCs w:val="24"/>
        </w:rPr>
        <w:t xml:space="preserve">  имени  которой   составлен документ;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содержание хозяйственной операции;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lastRenderedPageBreak/>
        <w:t xml:space="preserve">    - </w:t>
      </w:r>
      <w:proofErr w:type="gramStart"/>
      <w:r w:rsidRPr="00334EE8">
        <w:rPr>
          <w:rFonts w:ascii="Times New Roman" w:hAnsi="Times New Roman" w:cs="Times New Roman"/>
          <w:sz w:val="24"/>
          <w:szCs w:val="24"/>
        </w:rPr>
        <w:t>название  и</w:t>
      </w:r>
      <w:proofErr w:type="gramEnd"/>
      <w:r w:rsidRPr="00334EE8">
        <w:rPr>
          <w:rFonts w:ascii="Times New Roman" w:hAnsi="Times New Roman" w:cs="Times New Roman"/>
          <w:sz w:val="24"/>
          <w:szCs w:val="24"/>
        </w:rPr>
        <w:t xml:space="preserve">  измерители  приобретенного  в  натуральном  и денежном  выражении  (названия  типа  "канцтовары",  "</w:t>
      </w:r>
      <w:proofErr w:type="spellStart"/>
      <w:r w:rsidRPr="00334EE8">
        <w:rPr>
          <w:rFonts w:ascii="Times New Roman" w:hAnsi="Times New Roman" w:cs="Times New Roman"/>
          <w:sz w:val="24"/>
          <w:szCs w:val="24"/>
        </w:rPr>
        <w:t>хозтовары</w:t>
      </w:r>
      <w:proofErr w:type="spellEnd"/>
      <w:r w:rsidRPr="00334EE8">
        <w:rPr>
          <w:rFonts w:ascii="Times New Roman" w:hAnsi="Times New Roman" w:cs="Times New Roman"/>
          <w:sz w:val="24"/>
          <w:szCs w:val="24"/>
        </w:rPr>
        <w:t xml:space="preserve">" и т.п.  </w:t>
      </w:r>
      <w:proofErr w:type="gramStart"/>
      <w:r w:rsidRPr="00334EE8">
        <w:rPr>
          <w:rFonts w:ascii="Times New Roman" w:hAnsi="Times New Roman" w:cs="Times New Roman"/>
          <w:sz w:val="24"/>
          <w:szCs w:val="24"/>
        </w:rPr>
        <w:t>без  расшифровок</w:t>
      </w:r>
      <w:proofErr w:type="gramEnd"/>
      <w:r w:rsidRPr="00334EE8">
        <w:rPr>
          <w:rFonts w:ascii="Times New Roman" w:hAnsi="Times New Roman" w:cs="Times New Roman"/>
          <w:sz w:val="24"/>
          <w:szCs w:val="24"/>
        </w:rPr>
        <w:t xml:space="preserve">  по видам, количеству, цене и стоимости каждого вида товара не допускаются);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должность и личную подпись ответственного лица (продавца);</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штамп (печать) продавца.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w:t>
      </w:r>
      <w:proofErr w:type="gramStart"/>
      <w:r w:rsidRPr="00334EE8">
        <w:rPr>
          <w:rFonts w:ascii="Times New Roman" w:hAnsi="Times New Roman" w:cs="Times New Roman"/>
          <w:sz w:val="24"/>
          <w:szCs w:val="24"/>
        </w:rPr>
        <w:t>В  случае</w:t>
      </w:r>
      <w:proofErr w:type="gramEnd"/>
      <w:r w:rsidRPr="00334EE8">
        <w:rPr>
          <w:rFonts w:ascii="Times New Roman" w:hAnsi="Times New Roman" w:cs="Times New Roman"/>
          <w:sz w:val="24"/>
          <w:szCs w:val="24"/>
        </w:rPr>
        <w:t xml:space="preserve">  отсутствия  у  продавца  бланков  товарных  чеков допускается  составление  товарного  чека  (накладной)  со всеми перечисленными реквизитами  покупателем непосредственно по месту закупки  при  условии  заверения  этого  документа ответственным лицом (продавцом) и штампом (печатью) продавца.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3.3. </w:t>
      </w:r>
      <w:proofErr w:type="gramStart"/>
      <w:r w:rsidRPr="00334EE8">
        <w:rPr>
          <w:rFonts w:ascii="Times New Roman" w:hAnsi="Times New Roman" w:cs="Times New Roman"/>
          <w:sz w:val="24"/>
          <w:szCs w:val="24"/>
        </w:rPr>
        <w:t>При  покупках</w:t>
      </w:r>
      <w:proofErr w:type="gramEnd"/>
      <w:r w:rsidRPr="00334EE8">
        <w:rPr>
          <w:rFonts w:ascii="Times New Roman" w:hAnsi="Times New Roman" w:cs="Times New Roman"/>
          <w:sz w:val="24"/>
          <w:szCs w:val="24"/>
        </w:rPr>
        <w:t xml:space="preserve">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 и счет-фактуру.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3.3.1. </w:t>
      </w:r>
      <w:proofErr w:type="gramStart"/>
      <w:r w:rsidRPr="00334EE8">
        <w:rPr>
          <w:rFonts w:ascii="Times New Roman" w:hAnsi="Times New Roman" w:cs="Times New Roman"/>
          <w:sz w:val="24"/>
          <w:szCs w:val="24"/>
        </w:rPr>
        <w:t>Квитанция  к</w:t>
      </w:r>
      <w:proofErr w:type="gramEnd"/>
      <w:r w:rsidRPr="00334EE8">
        <w:rPr>
          <w:rFonts w:ascii="Times New Roman" w:hAnsi="Times New Roman" w:cs="Times New Roman"/>
          <w:sz w:val="24"/>
          <w:szCs w:val="24"/>
        </w:rPr>
        <w:t xml:space="preserve">  приходному  ордеру  по  унифицированной форме № КО-1  заверяется  штампом (печатью) кассира организации - продавца (исполнителя).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3.3.2. </w:t>
      </w:r>
      <w:proofErr w:type="gramStart"/>
      <w:r w:rsidRPr="00334EE8">
        <w:rPr>
          <w:rFonts w:ascii="Times New Roman" w:hAnsi="Times New Roman" w:cs="Times New Roman"/>
          <w:sz w:val="24"/>
          <w:szCs w:val="24"/>
        </w:rPr>
        <w:t>Накладная  (</w:t>
      </w:r>
      <w:proofErr w:type="gramEnd"/>
      <w:r w:rsidRPr="00334EE8">
        <w:rPr>
          <w:rFonts w:ascii="Times New Roman" w:hAnsi="Times New Roman" w:cs="Times New Roman"/>
          <w:sz w:val="24"/>
          <w:szCs w:val="24"/>
        </w:rPr>
        <w:t xml:space="preserve">акт  выполненных  работ, оказанных услуг) должна содержать следующие реквизиты: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наименование документа;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дату составления документа;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w:t>
      </w:r>
      <w:proofErr w:type="gramStart"/>
      <w:r w:rsidRPr="00334EE8">
        <w:rPr>
          <w:rFonts w:ascii="Times New Roman" w:hAnsi="Times New Roman" w:cs="Times New Roman"/>
          <w:sz w:val="24"/>
          <w:szCs w:val="24"/>
        </w:rPr>
        <w:t>наименование  организации</w:t>
      </w:r>
      <w:proofErr w:type="gramEnd"/>
      <w:r w:rsidRPr="00334EE8">
        <w:rPr>
          <w:rFonts w:ascii="Times New Roman" w:hAnsi="Times New Roman" w:cs="Times New Roman"/>
          <w:sz w:val="24"/>
          <w:szCs w:val="24"/>
        </w:rPr>
        <w:t xml:space="preserve">,  от   имени  которой  составлен документ;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содержание хозяйственной операции;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w:t>
      </w:r>
      <w:proofErr w:type="gramStart"/>
      <w:r w:rsidRPr="00334EE8">
        <w:rPr>
          <w:rFonts w:ascii="Times New Roman" w:hAnsi="Times New Roman" w:cs="Times New Roman"/>
          <w:sz w:val="24"/>
          <w:szCs w:val="24"/>
        </w:rPr>
        <w:t>название  и</w:t>
      </w:r>
      <w:proofErr w:type="gramEnd"/>
      <w:r w:rsidRPr="00334EE8">
        <w:rPr>
          <w:rFonts w:ascii="Times New Roman" w:hAnsi="Times New Roman" w:cs="Times New Roman"/>
          <w:sz w:val="24"/>
          <w:szCs w:val="24"/>
        </w:rPr>
        <w:t xml:space="preserve">  измерители  приобретения товара в натуральном и денежном  выражении  (названия  типа "канцтовары", "</w:t>
      </w:r>
      <w:proofErr w:type="spellStart"/>
      <w:r w:rsidRPr="00334EE8">
        <w:rPr>
          <w:rFonts w:ascii="Times New Roman" w:hAnsi="Times New Roman" w:cs="Times New Roman"/>
          <w:sz w:val="24"/>
          <w:szCs w:val="24"/>
        </w:rPr>
        <w:t>хозтовары</w:t>
      </w:r>
      <w:proofErr w:type="spellEnd"/>
      <w:r w:rsidRPr="00334EE8">
        <w:rPr>
          <w:rFonts w:ascii="Times New Roman" w:hAnsi="Times New Roman" w:cs="Times New Roman"/>
          <w:sz w:val="24"/>
          <w:szCs w:val="24"/>
        </w:rPr>
        <w:t xml:space="preserve">" и т.п.  </w:t>
      </w:r>
      <w:proofErr w:type="gramStart"/>
      <w:r w:rsidRPr="00334EE8">
        <w:rPr>
          <w:rFonts w:ascii="Times New Roman" w:hAnsi="Times New Roman" w:cs="Times New Roman"/>
          <w:sz w:val="24"/>
          <w:szCs w:val="24"/>
        </w:rPr>
        <w:t>без  расшифровок</w:t>
      </w:r>
      <w:proofErr w:type="gramEnd"/>
      <w:r w:rsidRPr="00334EE8">
        <w:rPr>
          <w:rFonts w:ascii="Times New Roman" w:hAnsi="Times New Roman" w:cs="Times New Roman"/>
          <w:sz w:val="24"/>
          <w:szCs w:val="24"/>
        </w:rPr>
        <w:t xml:space="preserve"> по видам, количеству,  цене и стоимости каждого вида товара не допускаются);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должность и личную подпись ответственного лица (продавца);</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 штамп (печать) продавца (исполнителя).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3.3.3. Счет-</w:t>
      </w:r>
      <w:proofErr w:type="gramStart"/>
      <w:r w:rsidRPr="00334EE8">
        <w:rPr>
          <w:rFonts w:ascii="Times New Roman" w:hAnsi="Times New Roman" w:cs="Times New Roman"/>
          <w:sz w:val="24"/>
          <w:szCs w:val="24"/>
        </w:rPr>
        <w:t>фактура  должен</w:t>
      </w:r>
      <w:proofErr w:type="gramEnd"/>
      <w:r w:rsidRPr="00334EE8">
        <w:rPr>
          <w:rFonts w:ascii="Times New Roman" w:hAnsi="Times New Roman" w:cs="Times New Roman"/>
          <w:sz w:val="24"/>
          <w:szCs w:val="24"/>
        </w:rPr>
        <w:t xml:space="preserve">  отвечать  требованиям положений п.  п.  5 </w:t>
      </w:r>
      <w:proofErr w:type="gramStart"/>
      <w:r w:rsidRPr="00334EE8">
        <w:rPr>
          <w:rFonts w:ascii="Times New Roman" w:hAnsi="Times New Roman" w:cs="Times New Roman"/>
          <w:sz w:val="24"/>
          <w:szCs w:val="24"/>
        </w:rPr>
        <w:t>и  6</w:t>
      </w:r>
      <w:proofErr w:type="gramEnd"/>
      <w:r w:rsidRPr="00334EE8">
        <w:rPr>
          <w:rFonts w:ascii="Times New Roman" w:hAnsi="Times New Roman" w:cs="Times New Roman"/>
          <w:sz w:val="24"/>
          <w:szCs w:val="24"/>
        </w:rPr>
        <w:t xml:space="preserve"> ст. 169 Налогового  кодекса  РФ и выписывается по форме,  установленной   Постановлением   Правительства   РФ   от 26.12.2011 года № 1137,  с  обязательным  заполнением  всех  указанных в  нем  реквизитов  (при отсутствии  информации  соответствующие строки, графы прочеркиваются).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3.4. </w:t>
      </w:r>
      <w:proofErr w:type="gramStart"/>
      <w:r w:rsidRPr="00334EE8">
        <w:rPr>
          <w:rFonts w:ascii="Times New Roman" w:hAnsi="Times New Roman" w:cs="Times New Roman"/>
          <w:sz w:val="24"/>
          <w:szCs w:val="24"/>
        </w:rPr>
        <w:t>Иные  документы</w:t>
      </w:r>
      <w:proofErr w:type="gramEnd"/>
      <w:r w:rsidRPr="00334EE8">
        <w:rPr>
          <w:rFonts w:ascii="Times New Roman" w:hAnsi="Times New Roman" w:cs="Times New Roman"/>
          <w:sz w:val="24"/>
          <w:szCs w:val="24"/>
        </w:rPr>
        <w:t xml:space="preserve">  при  покупках  за  наличный  расчет  у организаций  (договоры купли-продажи и т.п.)  </w:t>
      </w:r>
      <w:proofErr w:type="gramStart"/>
      <w:r w:rsidRPr="00334EE8">
        <w:rPr>
          <w:rFonts w:ascii="Times New Roman" w:hAnsi="Times New Roman" w:cs="Times New Roman"/>
          <w:sz w:val="24"/>
          <w:szCs w:val="24"/>
        </w:rPr>
        <w:t>могут  оформляться</w:t>
      </w:r>
      <w:proofErr w:type="gramEnd"/>
      <w:r w:rsidRPr="00334EE8">
        <w:rPr>
          <w:rFonts w:ascii="Times New Roman" w:hAnsi="Times New Roman" w:cs="Times New Roman"/>
          <w:sz w:val="24"/>
          <w:szCs w:val="24"/>
        </w:rPr>
        <w:t xml:space="preserve"> дополнительно к вышеперечисленным документам, но не взамен их.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3.5. При   покупках   за    наличный   расчет   у   граждан - предпринимателей    продавец    обязан     выдать     покупателю (а  покупатель  вправе   потребовать   у   продавца)   следующие документы:  кассовый  чек при наличии кассового аппарата (или квитанцию к  приходному кассовому ордеру) и  товарный  чек (или накладную)  со всеми перечисленными выше реквизитами, при отсутствии кассового аппарата только  товарный  чек (или накладную)  со всеми перечисленными  выше реквизитами.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3.6. Первичные   </w:t>
      </w:r>
      <w:proofErr w:type="gramStart"/>
      <w:r w:rsidRPr="00334EE8">
        <w:rPr>
          <w:rFonts w:ascii="Times New Roman" w:hAnsi="Times New Roman" w:cs="Times New Roman"/>
          <w:sz w:val="24"/>
          <w:szCs w:val="24"/>
        </w:rPr>
        <w:t xml:space="preserve">документы,   </w:t>
      </w:r>
      <w:proofErr w:type="gramEnd"/>
      <w:r w:rsidRPr="00334EE8">
        <w:rPr>
          <w:rFonts w:ascii="Times New Roman" w:hAnsi="Times New Roman" w:cs="Times New Roman"/>
          <w:sz w:val="24"/>
          <w:szCs w:val="24"/>
        </w:rPr>
        <w:t xml:space="preserve">оформленные    с    нарушением требований   данного   раздела,   не   могут    быть    признаны оправдательными.  Суммы, израсходованные работником на свой риск без учета </w:t>
      </w:r>
      <w:proofErr w:type="gramStart"/>
      <w:r w:rsidRPr="00334EE8">
        <w:rPr>
          <w:rFonts w:ascii="Times New Roman" w:hAnsi="Times New Roman" w:cs="Times New Roman"/>
          <w:sz w:val="24"/>
          <w:szCs w:val="24"/>
        </w:rPr>
        <w:t>требований  настоящего</w:t>
      </w:r>
      <w:proofErr w:type="gramEnd"/>
      <w:r w:rsidRPr="00334EE8">
        <w:rPr>
          <w:rFonts w:ascii="Times New Roman" w:hAnsi="Times New Roman" w:cs="Times New Roman"/>
          <w:sz w:val="24"/>
          <w:szCs w:val="24"/>
        </w:rPr>
        <w:t xml:space="preserve">  Порядка, должны быть возмещены им (внесены в кассу).</w:t>
      </w:r>
    </w:p>
    <w:p w:rsidR="0033053E" w:rsidRPr="00334EE8" w:rsidRDefault="0033053E" w:rsidP="0033053E">
      <w:pPr>
        <w:pStyle w:val="ConsPlusNonformat"/>
        <w:widowControl/>
        <w:jc w:val="both"/>
        <w:rPr>
          <w:rFonts w:ascii="Times New Roman" w:hAnsi="Times New Roman" w:cs="Times New Roman"/>
          <w:sz w:val="24"/>
          <w:szCs w:val="24"/>
        </w:rPr>
      </w:pPr>
    </w:p>
    <w:p w:rsidR="0033053E" w:rsidRDefault="0033053E" w:rsidP="0033053E">
      <w:pPr>
        <w:pStyle w:val="ConsPlusNonformat"/>
        <w:widowControl/>
        <w:jc w:val="center"/>
        <w:rPr>
          <w:rFonts w:ascii="Times New Roman" w:hAnsi="Times New Roman" w:cs="Times New Roman"/>
          <w:b/>
          <w:sz w:val="24"/>
          <w:szCs w:val="24"/>
        </w:rPr>
      </w:pPr>
      <w:r w:rsidRPr="00334EE8">
        <w:rPr>
          <w:rFonts w:ascii="Times New Roman" w:hAnsi="Times New Roman" w:cs="Times New Roman"/>
          <w:b/>
          <w:sz w:val="24"/>
          <w:szCs w:val="24"/>
        </w:rPr>
        <w:t>4.Оформление авансовых отчетов</w:t>
      </w:r>
    </w:p>
    <w:p w:rsidR="0033053E" w:rsidRPr="00334EE8" w:rsidRDefault="0033053E" w:rsidP="0033053E">
      <w:pPr>
        <w:pStyle w:val="ConsPlusNonformat"/>
        <w:widowControl/>
        <w:jc w:val="center"/>
        <w:rPr>
          <w:rFonts w:ascii="Times New Roman" w:hAnsi="Times New Roman" w:cs="Times New Roman"/>
          <w:b/>
          <w:sz w:val="24"/>
          <w:szCs w:val="24"/>
        </w:rPr>
      </w:pP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4.1. </w:t>
      </w:r>
      <w:proofErr w:type="gramStart"/>
      <w:r w:rsidRPr="00334EE8">
        <w:rPr>
          <w:rFonts w:ascii="Times New Roman" w:hAnsi="Times New Roman" w:cs="Times New Roman"/>
          <w:sz w:val="24"/>
          <w:szCs w:val="24"/>
        </w:rPr>
        <w:t xml:space="preserve">Работники,   </w:t>
      </w:r>
      <w:proofErr w:type="gramEnd"/>
      <w:r w:rsidRPr="00334EE8">
        <w:rPr>
          <w:rFonts w:ascii="Times New Roman" w:hAnsi="Times New Roman" w:cs="Times New Roman"/>
          <w:sz w:val="24"/>
          <w:szCs w:val="24"/>
        </w:rPr>
        <w:t xml:space="preserve">получившие   денежные  средства  под отчет и (или)   производившие   хозяйственно-операционные  расходы  за счет  личных  средств,  составляют  авансовые  отчеты  по  форме с  приложением   оправдательных   документов   и   отметкой   об оприходовании и (или)  использовании  приобретенных материальных ценностей.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lastRenderedPageBreak/>
        <w:t xml:space="preserve">   4.2. Нумерация авансовых отчетов производится не подотчетным лицом, а ответственным бухгалтером.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4.3. </w:t>
      </w:r>
      <w:proofErr w:type="gramStart"/>
      <w:r w:rsidRPr="00334EE8">
        <w:rPr>
          <w:rFonts w:ascii="Times New Roman" w:hAnsi="Times New Roman" w:cs="Times New Roman"/>
          <w:sz w:val="24"/>
          <w:szCs w:val="24"/>
        </w:rPr>
        <w:t>Запрещается  включение</w:t>
      </w:r>
      <w:proofErr w:type="gramEnd"/>
      <w:r w:rsidRPr="00334EE8">
        <w:rPr>
          <w:rFonts w:ascii="Times New Roman" w:hAnsi="Times New Roman" w:cs="Times New Roman"/>
          <w:sz w:val="24"/>
          <w:szCs w:val="24"/>
        </w:rPr>
        <w:t xml:space="preserve">  в  авансовый   отчет   расходов по  первичным  документам,  оформленным  с нарушением требований разд. 3 настоящего Порядка.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4.4. Срок предоставления авансовых отчетов (без денежных авансов) – 10 календарных дней и по суммам, выданным под отчет (за исключением сумм, выданных в связи с командировкой</w:t>
      </w:r>
      <w:proofErr w:type="gramStart"/>
      <w:r w:rsidRPr="00334EE8">
        <w:rPr>
          <w:rFonts w:ascii="Times New Roman" w:hAnsi="Times New Roman" w:cs="Times New Roman"/>
          <w:sz w:val="24"/>
          <w:szCs w:val="24"/>
        </w:rPr>
        <w:t>),–</w:t>
      </w:r>
      <w:proofErr w:type="gramEnd"/>
      <w:r w:rsidRPr="00334EE8">
        <w:rPr>
          <w:rFonts w:ascii="Times New Roman" w:hAnsi="Times New Roman" w:cs="Times New Roman"/>
          <w:sz w:val="24"/>
          <w:szCs w:val="24"/>
        </w:rPr>
        <w:t xml:space="preserve"> 10 календарных дней,  при командировках - не позднее 3  дней после возвращения из командировки.                                   </w:t>
      </w:r>
    </w:p>
    <w:p w:rsidR="0033053E" w:rsidRPr="00334EE8"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34EE8">
        <w:rPr>
          <w:sz w:val="24"/>
          <w:szCs w:val="24"/>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334EE8">
          <w:rPr>
            <w:sz w:val="24"/>
            <w:szCs w:val="24"/>
          </w:rPr>
          <w:t>2008 г</w:t>
        </w:r>
      </w:smartTag>
      <w:r w:rsidRPr="00334EE8">
        <w:rPr>
          <w:sz w:val="24"/>
          <w:szCs w:val="24"/>
        </w:rPr>
        <w:t>. № 749.</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4.5. В </w:t>
      </w:r>
      <w:proofErr w:type="gramStart"/>
      <w:r w:rsidRPr="00334EE8">
        <w:rPr>
          <w:rFonts w:ascii="Times New Roman" w:hAnsi="Times New Roman" w:cs="Times New Roman"/>
          <w:sz w:val="24"/>
          <w:szCs w:val="24"/>
        </w:rPr>
        <w:t>случае  возмещения</w:t>
      </w:r>
      <w:proofErr w:type="gramEnd"/>
      <w:r w:rsidRPr="00334EE8">
        <w:rPr>
          <w:rFonts w:ascii="Times New Roman" w:hAnsi="Times New Roman" w:cs="Times New Roman"/>
          <w:sz w:val="24"/>
          <w:szCs w:val="24"/>
        </w:rPr>
        <w:t xml:space="preserve"> расходов, произведенных работником из    личных  средств,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w:t>
      </w:r>
    </w:p>
    <w:p w:rsidR="0033053E" w:rsidRPr="00334EE8" w:rsidRDefault="0033053E" w:rsidP="0033053E">
      <w:pPr>
        <w:pStyle w:val="ConsPlusNonformat"/>
        <w:widowControl/>
        <w:jc w:val="both"/>
        <w:rPr>
          <w:rFonts w:ascii="Times New Roman" w:hAnsi="Times New Roman" w:cs="Times New Roman"/>
          <w:sz w:val="24"/>
          <w:szCs w:val="24"/>
        </w:rPr>
      </w:pPr>
      <w:r w:rsidRPr="00334EE8">
        <w:rPr>
          <w:rFonts w:ascii="Times New Roman" w:hAnsi="Times New Roman" w:cs="Times New Roman"/>
          <w:sz w:val="24"/>
          <w:szCs w:val="24"/>
        </w:rPr>
        <w:t xml:space="preserve">   4.6. В </w:t>
      </w:r>
      <w:proofErr w:type="gramStart"/>
      <w:r w:rsidRPr="00334EE8">
        <w:rPr>
          <w:rFonts w:ascii="Times New Roman" w:hAnsi="Times New Roman" w:cs="Times New Roman"/>
          <w:sz w:val="24"/>
          <w:szCs w:val="24"/>
        </w:rPr>
        <w:t>случаях  неполного</w:t>
      </w:r>
      <w:proofErr w:type="gramEnd"/>
      <w:r w:rsidRPr="00334EE8">
        <w:rPr>
          <w:rFonts w:ascii="Times New Roman" w:hAnsi="Times New Roman" w:cs="Times New Roman"/>
          <w:sz w:val="24"/>
          <w:szCs w:val="24"/>
        </w:rPr>
        <w:t xml:space="preserve">   использования  подотчетных  сумм (наличия  остатка  по  авансовому отчету), невнесения остатков в кассу,  а  также  в  случае  непредставления авансового отчета в установленные  сроки  подотчетные  суммы  подлежат  удержанию из заработной  платы  работника,  начиная  с  месяца   возникновения задолженности.              </w:t>
      </w:r>
    </w:p>
    <w:p w:rsidR="0033053E" w:rsidRPr="00334EE8"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Pr="009C2CFF" w:rsidRDefault="0033053E" w:rsidP="0033053E">
      <w:pPr>
        <w:ind w:left="7080"/>
        <w:jc w:val="right"/>
      </w:pPr>
      <w:r w:rsidRPr="009C2CFF">
        <w:t>Приложение № 4</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Pr="009C2CFF" w:rsidRDefault="0033053E" w:rsidP="0033053E">
      <w:pPr>
        <w:pStyle w:val="2"/>
        <w:keepLines w:val="0"/>
        <w:widowControl w:val="0"/>
        <w:numPr>
          <w:ilvl w:val="1"/>
          <w:numId w:val="0"/>
        </w:numPr>
        <w:tabs>
          <w:tab w:val="num" w:pos="0"/>
        </w:tabs>
        <w:suppressAutoHyphens/>
        <w:spacing w:before="240" w:after="60"/>
        <w:ind w:left="576" w:hanging="576"/>
        <w:jc w:val="center"/>
        <w:rPr>
          <w:rFonts w:ascii="Times New Roman" w:hAnsi="Times New Roman"/>
          <w:i/>
          <w:color w:val="auto"/>
          <w:sz w:val="24"/>
          <w:szCs w:val="24"/>
        </w:rPr>
      </w:pPr>
      <w:r w:rsidRPr="009C2CFF">
        <w:rPr>
          <w:rFonts w:ascii="Times New Roman" w:hAnsi="Times New Roman"/>
          <w:color w:val="auto"/>
          <w:sz w:val="24"/>
          <w:szCs w:val="24"/>
        </w:rPr>
        <w:t xml:space="preserve">Рабочий </w:t>
      </w:r>
      <w:proofErr w:type="gramStart"/>
      <w:r w:rsidRPr="009C2CFF">
        <w:rPr>
          <w:rFonts w:ascii="Times New Roman" w:hAnsi="Times New Roman"/>
          <w:color w:val="auto"/>
          <w:sz w:val="24"/>
          <w:szCs w:val="24"/>
        </w:rPr>
        <w:t>план  счетов</w:t>
      </w:r>
      <w:proofErr w:type="gramEnd"/>
      <w:r w:rsidRPr="009C2CFF">
        <w:rPr>
          <w:rFonts w:ascii="Times New Roman" w:hAnsi="Times New Roman"/>
          <w:color w:val="auto"/>
          <w:sz w:val="24"/>
          <w:szCs w:val="24"/>
        </w:rPr>
        <w:t xml:space="preserve"> </w:t>
      </w:r>
    </w:p>
    <w:p w:rsidR="0033053E" w:rsidRDefault="0033053E" w:rsidP="0033053E">
      <w:pPr>
        <w:tabs>
          <w:tab w:val="left" w:pos="540"/>
        </w:tabs>
        <w:spacing w:after="60"/>
        <w:ind w:firstLine="567"/>
        <w:jc w:val="center"/>
      </w:pPr>
      <w:r w:rsidRPr="009C2CFF">
        <w:rPr>
          <w:b/>
        </w:rPr>
        <w:t xml:space="preserve">Администрации </w:t>
      </w:r>
      <w:proofErr w:type="spellStart"/>
      <w:r>
        <w:rPr>
          <w:b/>
        </w:rPr>
        <w:t>Мугунского</w:t>
      </w:r>
      <w:proofErr w:type="spellEnd"/>
      <w:r w:rsidRPr="009C2CFF">
        <w:rPr>
          <w:b/>
        </w:rPr>
        <w:t xml:space="preserve">   сельского поселения</w:t>
      </w:r>
    </w:p>
    <w:tbl>
      <w:tblPr>
        <w:tblW w:w="10348" w:type="dxa"/>
        <w:tblInd w:w="5" w:type="dxa"/>
        <w:tblLayout w:type="fixed"/>
        <w:tblCellMar>
          <w:left w:w="0" w:type="dxa"/>
          <w:right w:w="0" w:type="dxa"/>
        </w:tblCellMar>
        <w:tblLook w:val="0000" w:firstRow="0" w:lastRow="0" w:firstColumn="0" w:lastColumn="0" w:noHBand="0" w:noVBand="0"/>
      </w:tblPr>
      <w:tblGrid>
        <w:gridCol w:w="5529"/>
        <w:gridCol w:w="567"/>
        <w:gridCol w:w="425"/>
        <w:gridCol w:w="401"/>
        <w:gridCol w:w="449"/>
        <w:gridCol w:w="426"/>
        <w:gridCol w:w="567"/>
        <w:gridCol w:w="425"/>
        <w:gridCol w:w="567"/>
        <w:gridCol w:w="425"/>
        <w:gridCol w:w="567"/>
      </w:tblGrid>
      <w:tr w:rsidR="0033053E" w:rsidRPr="009C2CFF" w:rsidTr="008031CE">
        <w:trPr>
          <w:trHeight w:val="251"/>
        </w:trPr>
        <w:tc>
          <w:tcPr>
            <w:tcW w:w="5529" w:type="dxa"/>
            <w:vMerge w:val="restart"/>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jc w:val="center"/>
              <w:rPr>
                <w:b/>
                <w:bCs/>
                <w:sz w:val="18"/>
                <w:szCs w:val="18"/>
              </w:rPr>
            </w:pPr>
            <w:r w:rsidRPr="009C2CFF">
              <w:rPr>
                <w:b/>
                <w:bCs/>
                <w:sz w:val="18"/>
                <w:szCs w:val="18"/>
              </w:rPr>
              <w:t>Наименование счета</w:t>
            </w:r>
          </w:p>
        </w:tc>
        <w:tc>
          <w:tcPr>
            <w:tcW w:w="4819" w:type="dxa"/>
            <w:gridSpan w:val="10"/>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18"/>
                <w:szCs w:val="18"/>
              </w:rPr>
            </w:pPr>
            <w:r w:rsidRPr="009C2CFF">
              <w:rPr>
                <w:b/>
                <w:bCs/>
                <w:sz w:val="18"/>
                <w:szCs w:val="18"/>
              </w:rPr>
              <w:t>Номер счета</w:t>
            </w:r>
          </w:p>
        </w:tc>
      </w:tr>
      <w:tr w:rsidR="0033053E" w:rsidRPr="009C2CFF" w:rsidTr="008031CE">
        <w:trPr>
          <w:trHeight w:val="353"/>
        </w:trPr>
        <w:tc>
          <w:tcPr>
            <w:tcW w:w="5529" w:type="dxa"/>
            <w:vMerge/>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snapToGrid w:val="0"/>
              <w:jc w:val="center"/>
              <w:rPr>
                <w:b/>
                <w:bCs/>
                <w:sz w:val="18"/>
                <w:szCs w:val="18"/>
              </w:rPr>
            </w:pPr>
          </w:p>
        </w:tc>
        <w:tc>
          <w:tcPr>
            <w:tcW w:w="4819" w:type="dxa"/>
            <w:gridSpan w:val="10"/>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18"/>
                <w:szCs w:val="18"/>
              </w:rPr>
            </w:pPr>
            <w:r w:rsidRPr="009C2CFF">
              <w:rPr>
                <w:b/>
                <w:bCs/>
                <w:sz w:val="18"/>
                <w:szCs w:val="18"/>
              </w:rPr>
              <w:t>код</w:t>
            </w:r>
          </w:p>
        </w:tc>
      </w:tr>
      <w:tr w:rsidR="0033053E" w:rsidRPr="009C2CFF" w:rsidTr="008031CE">
        <w:trPr>
          <w:trHeight w:val="156"/>
        </w:trPr>
        <w:tc>
          <w:tcPr>
            <w:tcW w:w="5529" w:type="dxa"/>
            <w:vMerge/>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snapToGrid w:val="0"/>
              <w:jc w:val="center"/>
              <w:rPr>
                <w:b/>
                <w:bCs/>
                <w:sz w:val="18"/>
                <w:szCs w:val="18"/>
              </w:rPr>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аналитический по БК</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вида</w:t>
            </w:r>
          </w:p>
          <w:p w:rsidR="0033053E" w:rsidRPr="009C2CFF" w:rsidRDefault="0033053E" w:rsidP="008031CE">
            <w:pPr>
              <w:autoSpaceDE w:val="0"/>
              <w:jc w:val="center"/>
              <w:rPr>
                <w:sz w:val="18"/>
                <w:szCs w:val="18"/>
              </w:rPr>
            </w:pPr>
            <w:proofErr w:type="spellStart"/>
            <w:r w:rsidRPr="009C2CFF">
              <w:rPr>
                <w:sz w:val="18"/>
                <w:szCs w:val="18"/>
              </w:rPr>
              <w:t>дея-тель-ности</w:t>
            </w:r>
            <w:proofErr w:type="spellEnd"/>
          </w:p>
        </w:tc>
        <w:tc>
          <w:tcPr>
            <w:tcW w:w="2268" w:type="dxa"/>
            <w:gridSpan w:val="5"/>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синтетического счета</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аналитический по КОСГУ</w:t>
            </w:r>
          </w:p>
        </w:tc>
      </w:tr>
      <w:tr w:rsidR="0033053E" w:rsidRPr="009C2CFF" w:rsidTr="008031CE">
        <w:trPr>
          <w:trHeight w:val="862"/>
        </w:trPr>
        <w:tc>
          <w:tcPr>
            <w:tcW w:w="5529" w:type="dxa"/>
            <w:vMerge/>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snapToGrid w:val="0"/>
              <w:jc w:val="center"/>
              <w:rPr>
                <w:b/>
                <w:bCs/>
                <w:sz w:val="18"/>
                <w:szCs w:val="18"/>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snapToGrid w:val="0"/>
              <w:jc w:val="center"/>
              <w:rPr>
                <w:sz w:val="18"/>
                <w:szCs w:val="18"/>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snapToGrid w:val="0"/>
              <w:jc w:val="center"/>
              <w:rPr>
                <w:sz w:val="18"/>
                <w:szCs w:val="18"/>
              </w:rPr>
            </w:pP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объекта</w:t>
            </w:r>
          </w:p>
          <w:p w:rsidR="0033053E" w:rsidRPr="009C2CFF" w:rsidRDefault="0033053E" w:rsidP="008031CE">
            <w:pPr>
              <w:autoSpaceDE w:val="0"/>
              <w:jc w:val="center"/>
              <w:rPr>
                <w:sz w:val="18"/>
                <w:szCs w:val="18"/>
              </w:rPr>
            </w:pPr>
            <w:r w:rsidRPr="009C2CFF">
              <w:rPr>
                <w:sz w:val="18"/>
                <w:szCs w:val="18"/>
              </w:rPr>
              <w:t>учета</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группы</w:t>
            </w:r>
          </w:p>
        </w:tc>
        <w:tc>
          <w:tcPr>
            <w:tcW w:w="425" w:type="dxa"/>
            <w:tcBorders>
              <w:top w:val="single" w:sz="4" w:space="0" w:color="000000"/>
              <w:left w:val="single" w:sz="4" w:space="0" w:color="auto"/>
              <w:bottom w:val="single" w:sz="4" w:space="0" w:color="000000"/>
            </w:tcBorders>
            <w:shd w:val="clear" w:color="auto" w:fill="auto"/>
            <w:vAlign w:val="center"/>
          </w:tcPr>
          <w:p w:rsidR="0033053E" w:rsidRPr="009C2CFF" w:rsidRDefault="0033053E" w:rsidP="008031CE">
            <w:pPr>
              <w:autoSpaceDE w:val="0"/>
              <w:jc w:val="center"/>
              <w:rPr>
                <w:sz w:val="18"/>
                <w:szCs w:val="18"/>
              </w:rPr>
            </w:pPr>
            <w:r w:rsidRPr="009C2CFF">
              <w:rPr>
                <w:sz w:val="18"/>
                <w:szCs w:val="18"/>
              </w:rPr>
              <w:t>вида</w:t>
            </w:r>
          </w:p>
        </w:tc>
        <w:tc>
          <w:tcPr>
            <w:tcW w:w="155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3053E" w:rsidRPr="009C2CFF" w:rsidRDefault="0033053E" w:rsidP="008031CE">
            <w:pPr>
              <w:autoSpaceDE w:val="0"/>
              <w:snapToGrid w:val="0"/>
              <w:jc w:val="center"/>
              <w:rPr>
                <w:sz w:val="18"/>
                <w:szCs w:val="18"/>
              </w:rPr>
            </w:pPr>
          </w:p>
        </w:tc>
      </w:tr>
      <w:tr w:rsidR="0033053E" w:rsidRPr="009C2CFF" w:rsidTr="008031CE">
        <w:trPr>
          <w:trHeight w:val="156"/>
        </w:trPr>
        <w:tc>
          <w:tcPr>
            <w:tcW w:w="5529" w:type="dxa"/>
            <w:vMerge/>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snapToGrid w:val="0"/>
              <w:jc w:val="center"/>
              <w:rPr>
                <w:b/>
                <w:bCs/>
                <w:sz w:val="18"/>
                <w:szCs w:val="18"/>
              </w:rPr>
            </w:pPr>
          </w:p>
        </w:tc>
        <w:tc>
          <w:tcPr>
            <w:tcW w:w="4819" w:type="dxa"/>
            <w:gridSpan w:val="10"/>
            <w:tcBorders>
              <w:top w:val="single" w:sz="4" w:space="0" w:color="000000"/>
              <w:left w:val="single" w:sz="4" w:space="0" w:color="000000"/>
              <w:bottom w:val="single" w:sz="4" w:space="0" w:color="000000"/>
              <w:right w:val="single" w:sz="4" w:space="0" w:color="auto"/>
            </w:tcBorders>
            <w:shd w:val="clear" w:color="auto" w:fill="auto"/>
          </w:tcPr>
          <w:p w:rsidR="0033053E" w:rsidRPr="009C2CFF" w:rsidRDefault="0033053E" w:rsidP="008031CE">
            <w:pPr>
              <w:autoSpaceDE w:val="0"/>
              <w:jc w:val="center"/>
              <w:rPr>
                <w:sz w:val="18"/>
                <w:szCs w:val="18"/>
              </w:rPr>
            </w:pPr>
            <w:r w:rsidRPr="009C2CFF">
              <w:rPr>
                <w:sz w:val="18"/>
                <w:szCs w:val="18"/>
              </w:rPr>
              <w:t>номер разряда счета</w:t>
            </w:r>
          </w:p>
        </w:tc>
      </w:tr>
      <w:tr w:rsidR="0033053E" w:rsidRPr="009C2CFF" w:rsidTr="008031CE">
        <w:trPr>
          <w:trHeight w:val="560"/>
        </w:trPr>
        <w:tc>
          <w:tcPr>
            <w:tcW w:w="5529" w:type="dxa"/>
            <w:vMerge/>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snapToGrid w:val="0"/>
              <w:jc w:val="cente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18"/>
                <w:szCs w:val="18"/>
              </w:rPr>
            </w:pPr>
            <w:r w:rsidRPr="009C2CFF">
              <w:rPr>
                <w:sz w:val="18"/>
                <w:szCs w:val="18"/>
              </w:rPr>
              <w:t>1-17</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33053E" w:rsidRPr="009C2CFF" w:rsidRDefault="0033053E" w:rsidP="008031CE">
            <w:pPr>
              <w:autoSpaceDE w:val="0"/>
              <w:jc w:val="center"/>
              <w:rPr>
                <w:sz w:val="18"/>
                <w:szCs w:val="18"/>
              </w:rPr>
            </w:pPr>
            <w:r w:rsidRPr="009C2CFF">
              <w:rPr>
                <w:sz w:val="18"/>
                <w:szCs w:val="18"/>
              </w:rPr>
              <w:t>18</w:t>
            </w:r>
          </w:p>
        </w:tc>
        <w:tc>
          <w:tcPr>
            <w:tcW w:w="401" w:type="dxa"/>
            <w:tcBorders>
              <w:top w:val="single" w:sz="4" w:space="0" w:color="000000"/>
              <w:left w:val="single" w:sz="4" w:space="0" w:color="auto"/>
              <w:bottom w:val="single" w:sz="4" w:space="0" w:color="000000"/>
            </w:tcBorders>
            <w:shd w:val="clear" w:color="auto" w:fill="auto"/>
          </w:tcPr>
          <w:p w:rsidR="0033053E" w:rsidRPr="009C2CFF" w:rsidRDefault="0033053E" w:rsidP="008031CE">
            <w:pPr>
              <w:autoSpaceDE w:val="0"/>
              <w:rPr>
                <w:sz w:val="18"/>
                <w:szCs w:val="18"/>
              </w:rPr>
            </w:pPr>
            <w:r w:rsidRPr="009C2CFF">
              <w:rPr>
                <w:sz w:val="18"/>
                <w:szCs w:val="18"/>
              </w:rPr>
              <w:t xml:space="preserve">  19</w:t>
            </w:r>
          </w:p>
        </w:tc>
        <w:tc>
          <w:tcPr>
            <w:tcW w:w="449" w:type="dxa"/>
            <w:tcBorders>
              <w:top w:val="single" w:sz="4" w:space="0" w:color="000000"/>
              <w:left w:val="single" w:sz="4" w:space="0" w:color="auto"/>
              <w:bottom w:val="single" w:sz="4" w:space="0" w:color="000000"/>
            </w:tcBorders>
            <w:shd w:val="clear" w:color="auto" w:fill="auto"/>
          </w:tcPr>
          <w:p w:rsidR="0033053E" w:rsidRPr="009C2CFF" w:rsidRDefault="0033053E" w:rsidP="008031CE">
            <w:pPr>
              <w:autoSpaceDE w:val="0"/>
              <w:ind w:left="87"/>
              <w:rPr>
                <w:sz w:val="18"/>
                <w:szCs w:val="18"/>
              </w:rPr>
            </w:pPr>
            <w:r w:rsidRPr="009C2CFF">
              <w:rPr>
                <w:sz w:val="18"/>
                <w:szCs w:val="18"/>
              </w:rPr>
              <w:t>20</w:t>
            </w:r>
          </w:p>
        </w:tc>
        <w:tc>
          <w:tcPr>
            <w:tcW w:w="426" w:type="dxa"/>
            <w:tcBorders>
              <w:top w:val="single" w:sz="4" w:space="0" w:color="000000"/>
              <w:left w:val="single" w:sz="4" w:space="0" w:color="auto"/>
              <w:bottom w:val="single" w:sz="4" w:space="0" w:color="000000"/>
            </w:tcBorders>
            <w:shd w:val="clear" w:color="auto" w:fill="auto"/>
          </w:tcPr>
          <w:p w:rsidR="0033053E" w:rsidRPr="009C2CFF" w:rsidRDefault="0033053E" w:rsidP="008031CE">
            <w:pPr>
              <w:autoSpaceDE w:val="0"/>
              <w:ind w:left="137"/>
              <w:rPr>
                <w:sz w:val="18"/>
                <w:szCs w:val="18"/>
              </w:rPr>
            </w:pPr>
            <w:r w:rsidRPr="009C2CFF">
              <w:rPr>
                <w:sz w:val="18"/>
                <w:szCs w:val="18"/>
              </w:rPr>
              <w:t>21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053E" w:rsidRPr="009C2CFF" w:rsidRDefault="0033053E" w:rsidP="008031CE">
            <w:pPr>
              <w:autoSpaceDE w:val="0"/>
              <w:jc w:val="center"/>
              <w:rPr>
                <w:sz w:val="18"/>
                <w:szCs w:val="18"/>
              </w:rPr>
            </w:pPr>
            <w:r w:rsidRPr="009C2CFF">
              <w:rPr>
                <w:sz w:val="18"/>
                <w:szCs w:val="18"/>
              </w:rPr>
              <w:t>22</w:t>
            </w:r>
          </w:p>
        </w:tc>
        <w:tc>
          <w:tcPr>
            <w:tcW w:w="425" w:type="dxa"/>
            <w:tcBorders>
              <w:top w:val="single" w:sz="4" w:space="0" w:color="000000"/>
              <w:left w:val="single" w:sz="4" w:space="0" w:color="auto"/>
              <w:bottom w:val="single" w:sz="4" w:space="0" w:color="000000"/>
            </w:tcBorders>
            <w:shd w:val="clear" w:color="auto" w:fill="auto"/>
          </w:tcPr>
          <w:p w:rsidR="0033053E" w:rsidRPr="009C2CFF" w:rsidRDefault="0033053E" w:rsidP="008031CE">
            <w:pPr>
              <w:autoSpaceDE w:val="0"/>
              <w:jc w:val="center"/>
              <w:rPr>
                <w:sz w:val="18"/>
                <w:szCs w:val="18"/>
              </w:rPr>
            </w:pPr>
            <w:r w:rsidRPr="009C2CFF">
              <w:rPr>
                <w:sz w:val="18"/>
                <w:szCs w:val="18"/>
              </w:rPr>
              <w:t>23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18"/>
                <w:szCs w:val="18"/>
              </w:rPr>
            </w:pPr>
            <w:r w:rsidRPr="009C2CFF">
              <w:rPr>
                <w:sz w:val="18"/>
                <w:szCs w:val="18"/>
              </w:rPr>
              <w:t>24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18"/>
                <w:szCs w:val="18"/>
              </w:rPr>
            </w:pPr>
            <w:r w:rsidRPr="009C2CFF">
              <w:rPr>
                <w:sz w:val="18"/>
                <w:szCs w:val="18"/>
              </w:rPr>
              <w:t>25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3053E" w:rsidRPr="009C2CFF" w:rsidRDefault="0033053E" w:rsidP="008031CE">
            <w:pPr>
              <w:autoSpaceDE w:val="0"/>
              <w:jc w:val="center"/>
              <w:rPr>
                <w:sz w:val="18"/>
                <w:szCs w:val="18"/>
              </w:rPr>
            </w:pPr>
            <w:r w:rsidRPr="009C2CFF">
              <w:rPr>
                <w:sz w:val="18"/>
                <w:szCs w:val="18"/>
              </w:rPr>
              <w:t>26</w:t>
            </w:r>
          </w:p>
        </w:tc>
      </w:tr>
    </w:tbl>
    <w:tbl>
      <w:tblPr>
        <w:tblpPr w:leftFromText="180" w:rightFromText="180" w:vertAnchor="text" w:tblpX="90" w:tblpY="179"/>
        <w:tblW w:w="10353" w:type="dxa"/>
        <w:tblLayout w:type="fixed"/>
        <w:tblCellMar>
          <w:left w:w="0" w:type="dxa"/>
          <w:right w:w="0" w:type="dxa"/>
        </w:tblCellMar>
        <w:tblLook w:val="0000" w:firstRow="0" w:lastRow="0" w:firstColumn="0" w:lastColumn="0" w:noHBand="0" w:noVBand="0"/>
      </w:tblPr>
      <w:tblGrid>
        <w:gridCol w:w="5494"/>
        <w:gridCol w:w="562"/>
        <w:gridCol w:w="425"/>
        <w:gridCol w:w="425"/>
        <w:gridCol w:w="425"/>
        <w:gridCol w:w="426"/>
        <w:gridCol w:w="567"/>
        <w:gridCol w:w="425"/>
        <w:gridCol w:w="567"/>
        <w:gridCol w:w="425"/>
        <w:gridCol w:w="612"/>
      </w:tblGrid>
      <w:tr w:rsidR="0033053E" w:rsidRPr="009C2CFF" w:rsidTr="008031CE">
        <w:trPr>
          <w:trHeight w:val="20"/>
        </w:trPr>
        <w:tc>
          <w:tcPr>
            <w:tcW w:w="5494" w:type="dxa"/>
            <w:tcBorders>
              <w:top w:val="single" w:sz="4" w:space="0" w:color="000000"/>
              <w:left w:val="single" w:sz="4" w:space="0" w:color="000000"/>
            </w:tcBorders>
            <w:shd w:val="clear" w:color="auto" w:fill="auto"/>
          </w:tcPr>
          <w:p w:rsidR="0033053E" w:rsidRPr="009C2CFF" w:rsidRDefault="0033053E" w:rsidP="008031CE">
            <w:pPr>
              <w:tabs>
                <w:tab w:val="left" w:pos="877"/>
              </w:tabs>
              <w:autoSpaceDE w:val="0"/>
              <w:snapToGrid w:val="0"/>
              <w:rPr>
                <w:b/>
                <w:bCs/>
                <w:sz w:val="20"/>
                <w:szCs w:val="20"/>
              </w:rPr>
            </w:pPr>
          </w:p>
        </w:tc>
        <w:tc>
          <w:tcPr>
            <w:tcW w:w="562"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6"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567"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567"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top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612" w:type="dxa"/>
            <w:tcBorders>
              <w:top w:val="single" w:sz="4" w:space="0" w:color="000000"/>
              <w:right w:val="single" w:sz="4" w:space="0" w:color="000000"/>
            </w:tcBorders>
            <w:shd w:val="clear" w:color="auto" w:fill="auto"/>
          </w:tcPr>
          <w:p w:rsidR="0033053E" w:rsidRPr="009C2CFF" w:rsidRDefault="0033053E" w:rsidP="008031CE">
            <w:pPr>
              <w:autoSpaceDE w:val="0"/>
              <w:snapToGrid w:val="0"/>
              <w:jc w:val="center"/>
              <w:rPr>
                <w:b/>
                <w:bCs/>
                <w:sz w:val="20"/>
                <w:szCs w:val="20"/>
              </w:rPr>
            </w:pPr>
          </w:p>
        </w:tc>
      </w:tr>
      <w:tr w:rsidR="0033053E" w:rsidRPr="009C2CFF" w:rsidTr="008031CE">
        <w:trPr>
          <w:trHeight w:val="93"/>
        </w:trPr>
        <w:tc>
          <w:tcPr>
            <w:tcW w:w="5494" w:type="dxa"/>
            <w:tcBorders>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                                   БАЛАНСОВЫЕ СЧЕТА</w:t>
            </w:r>
          </w:p>
        </w:tc>
        <w:tc>
          <w:tcPr>
            <w:tcW w:w="562"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6"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567"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567"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425" w:type="dxa"/>
            <w:tcBorders>
              <w:bottom w:val="single" w:sz="4" w:space="0" w:color="000000"/>
            </w:tcBorders>
            <w:shd w:val="clear" w:color="auto" w:fill="auto"/>
          </w:tcPr>
          <w:p w:rsidR="0033053E" w:rsidRPr="009C2CFF" w:rsidRDefault="0033053E" w:rsidP="008031CE">
            <w:pPr>
              <w:autoSpaceDE w:val="0"/>
              <w:snapToGrid w:val="0"/>
              <w:jc w:val="center"/>
              <w:rPr>
                <w:b/>
                <w:bCs/>
                <w:sz w:val="20"/>
                <w:szCs w:val="20"/>
              </w:rPr>
            </w:pPr>
          </w:p>
        </w:tc>
        <w:tc>
          <w:tcPr>
            <w:tcW w:w="612" w:type="dxa"/>
            <w:tcBorders>
              <w:bottom w:val="single" w:sz="4" w:space="0" w:color="000000"/>
              <w:right w:val="single" w:sz="4" w:space="0" w:color="000000"/>
            </w:tcBorders>
            <w:shd w:val="clear" w:color="auto" w:fill="auto"/>
          </w:tcPr>
          <w:p w:rsidR="0033053E" w:rsidRPr="009C2CFF" w:rsidRDefault="0033053E" w:rsidP="008031CE">
            <w:pPr>
              <w:autoSpaceDE w:val="0"/>
              <w:snapToGrid w:val="0"/>
              <w:jc w:val="center"/>
              <w:rPr>
                <w:b/>
                <w:bCs/>
                <w:sz w:val="20"/>
                <w:szCs w:val="20"/>
              </w:rPr>
            </w:pP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Раздел </w:t>
            </w:r>
            <w:r w:rsidRPr="009C2CFF">
              <w:rPr>
                <w:b/>
                <w:bCs/>
                <w:sz w:val="20"/>
                <w:szCs w:val="20"/>
                <w:lang w:val="en-US"/>
              </w:rPr>
              <w:t>1</w:t>
            </w:r>
            <w:r w:rsidRPr="009C2CFF">
              <w:rPr>
                <w:b/>
                <w:bCs/>
                <w:sz w:val="20"/>
                <w:szCs w:val="20"/>
              </w:rPr>
              <w:t>. НЕФИНАНСОВЫЕ АКТИВЫ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Основные средства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color w:val="000000"/>
                <w:sz w:val="20"/>
                <w:szCs w:val="20"/>
              </w:rPr>
            </w:pPr>
            <w:r w:rsidRPr="009C2CFF">
              <w:rPr>
                <w:b/>
                <w:bCs/>
                <w:color w:val="000000"/>
                <w:sz w:val="20"/>
                <w:szCs w:val="20"/>
              </w:rPr>
              <w:t xml:space="preserve">Основные средства – недвижимое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lang w:val="en-US"/>
              </w:rPr>
            </w:pPr>
            <w:r w:rsidRPr="009C2CFF">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lang w:val="en-US"/>
              </w:rPr>
              <w:t>0</w:t>
            </w:r>
            <w:r w:rsidRPr="009C2CFF">
              <w:rPr>
                <w:b/>
                <w:bCs/>
                <w:color w:val="000000"/>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color w:val="000000"/>
                <w:sz w:val="20"/>
                <w:szCs w:val="20"/>
              </w:rPr>
            </w:pPr>
            <w:r w:rsidRPr="009C2CFF">
              <w:rPr>
                <w:b/>
                <w:bCs/>
                <w:i/>
                <w:iCs/>
                <w:color w:val="000000"/>
                <w:sz w:val="20"/>
                <w:szCs w:val="20"/>
              </w:rPr>
              <w:t xml:space="preserve">Нежилые помещения </w:t>
            </w:r>
            <w:r w:rsidRPr="009C2CFF">
              <w:rPr>
                <w:b/>
                <w:bCs/>
                <w:i/>
                <w:sz w:val="20"/>
                <w:szCs w:val="20"/>
              </w:rPr>
              <w:t>(здания и сооружения)</w:t>
            </w:r>
            <w:r w:rsidRPr="009C2CFF">
              <w:rPr>
                <w:b/>
                <w:bCs/>
                <w:i/>
                <w:iCs/>
                <w:color w:val="000000"/>
                <w:sz w:val="20"/>
                <w:szCs w:val="20"/>
              </w:rPr>
              <w:t xml:space="preserve">  – недвижимое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color w:val="000000"/>
                <w:sz w:val="20"/>
                <w:szCs w:val="20"/>
              </w:rPr>
            </w:pPr>
            <w:r w:rsidRPr="009C2CFF">
              <w:rPr>
                <w:color w:val="000000"/>
                <w:sz w:val="20"/>
                <w:szCs w:val="20"/>
              </w:rPr>
              <w:t xml:space="preserve">Увеличение стоимости нежилых помещений </w:t>
            </w:r>
            <w:r w:rsidRPr="009C2CFF">
              <w:rPr>
                <w:bCs/>
                <w:sz w:val="20"/>
                <w:szCs w:val="20"/>
              </w:rPr>
              <w:t>(зданий и сооружений)</w:t>
            </w:r>
            <w:r w:rsidRPr="009C2CFF">
              <w:rPr>
                <w:color w:val="000000"/>
                <w:sz w:val="20"/>
                <w:szCs w:val="20"/>
              </w:rPr>
              <w:t xml:space="preserve">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color w:val="000000"/>
                <w:sz w:val="20"/>
                <w:szCs w:val="20"/>
              </w:rPr>
            </w:pPr>
            <w:r w:rsidRPr="009C2CFF">
              <w:rPr>
                <w:color w:val="000000"/>
                <w:sz w:val="20"/>
                <w:szCs w:val="20"/>
              </w:rPr>
              <w:t>Уменьшение стоимости нежилых помещений</w:t>
            </w:r>
            <w:r w:rsidRPr="009C2CFF">
              <w:rPr>
                <w:bCs/>
                <w:sz w:val="20"/>
                <w:szCs w:val="20"/>
              </w:rPr>
              <w:t>(зданий и сооружений)</w:t>
            </w:r>
            <w:r w:rsidRPr="009C2CFF">
              <w:rPr>
                <w:color w:val="000000"/>
                <w:sz w:val="20"/>
                <w:szCs w:val="20"/>
              </w:rPr>
              <w:t xml:space="preserve">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
                <w:bCs/>
                <w:i/>
                <w:sz w:val="20"/>
                <w:szCs w:val="20"/>
              </w:rPr>
            </w:pPr>
            <w:r w:rsidRPr="00564502">
              <w:rPr>
                <w:b/>
                <w:i/>
                <w:sz w:val="20"/>
                <w:szCs w:val="20"/>
              </w:rPr>
              <w:t xml:space="preserve">Нежилые помещения </w:t>
            </w:r>
            <w:r w:rsidRPr="00564502">
              <w:rPr>
                <w:b/>
                <w:bCs/>
                <w:i/>
                <w:sz w:val="20"/>
                <w:szCs w:val="20"/>
              </w:rPr>
              <w:t>(здания и сооружения)</w:t>
            </w:r>
            <w:r w:rsidRPr="00564502">
              <w:rPr>
                <w:b/>
                <w:i/>
                <w:sz w:val="20"/>
                <w:szCs w:val="20"/>
              </w:rPr>
              <w:t>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
                <w:bCs/>
                <w:i/>
                <w:sz w:val="20"/>
                <w:szCs w:val="20"/>
              </w:rPr>
            </w:pPr>
            <w:r w:rsidRPr="00564502">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Cs/>
                <w:sz w:val="20"/>
                <w:szCs w:val="20"/>
              </w:rPr>
            </w:pPr>
            <w:r w:rsidRPr="00564502">
              <w:rPr>
                <w:bCs/>
                <w:sz w:val="20"/>
                <w:szCs w:val="20"/>
              </w:rPr>
              <w:t>Увеличение стоимости нежилых помещений (зданий и сооружений)-иного движимого имущества учреждений</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Cs/>
                <w:sz w:val="20"/>
                <w:szCs w:val="20"/>
              </w:rPr>
            </w:pPr>
            <w:r w:rsidRPr="00564502">
              <w:rPr>
                <w:bCs/>
                <w:sz w:val="20"/>
                <w:szCs w:val="20"/>
              </w:rPr>
              <w:t>Уменьшение  стоимости нежилых помещений  (зданий и сооружений)-иного движимого имущества учреждений</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Основные средства –  иное 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lang w:val="en-US"/>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lang w:val="en-US"/>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Машины и оборудование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стоимости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стоимости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Транспортные средства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стоимости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стоимости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t>Инвентарь производственный и хозяйственный–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Увеличение стоимости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Уменьшение стоимости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Амортизация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4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color w:val="000000"/>
                <w:sz w:val="20"/>
                <w:szCs w:val="20"/>
              </w:rPr>
            </w:pPr>
            <w:r w:rsidRPr="009C2CFF">
              <w:rPr>
                <w:b/>
                <w:bCs/>
                <w:color w:val="000000"/>
                <w:sz w:val="20"/>
                <w:szCs w:val="20"/>
              </w:rPr>
              <w:t xml:space="preserve">Амортизация недвижимого имущества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t>Амортизация нежилых помещений (зданий и сооружений) - недвижимого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Уменьшение стоимости  нежилых помещений</w:t>
            </w:r>
            <w:r w:rsidRPr="009C2CFF">
              <w:rPr>
                <w:bCs/>
                <w:i/>
                <w:iCs/>
                <w:color w:val="000000"/>
                <w:sz w:val="20"/>
                <w:szCs w:val="20"/>
              </w:rPr>
              <w:t>(зданий и сооружений)</w:t>
            </w:r>
            <w:r w:rsidRPr="009C2CFF">
              <w:rPr>
                <w:color w:val="000000"/>
                <w:sz w:val="20"/>
                <w:szCs w:val="20"/>
              </w:rPr>
              <w:t xml:space="preserve"> - недвижимого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Амортизация  иного движимого имущества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
                <w:bCs/>
                <w:i/>
                <w:iCs/>
                <w:sz w:val="20"/>
                <w:szCs w:val="20"/>
              </w:rPr>
            </w:pPr>
            <w:r w:rsidRPr="00564502">
              <w:rPr>
                <w:b/>
                <w:bCs/>
                <w:i/>
                <w:iCs/>
                <w:sz w:val="20"/>
                <w:szCs w:val="20"/>
              </w:rPr>
              <w:t>Амортизация нежилых помещений (зданий и сооружений)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i/>
                <w:iCs/>
                <w:sz w:val="20"/>
                <w:szCs w:val="20"/>
              </w:rPr>
            </w:pPr>
            <w:r w:rsidRPr="00564502">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Уменьшение стоимости нежилых помещений (зданий и сооружений)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Амортизация машин и оборудования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Уменьшение стоимости машин и оборудования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Амортизация транспортных средств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Уменьшение стоимости транспортных средств - иного движимого имущества учреждения за счет амортизации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lastRenderedPageBreak/>
              <w:t>Амортизация инвентаря производственного и хозяйственного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1</w:t>
            </w:r>
          </w:p>
        </w:tc>
      </w:tr>
      <w:tr w:rsidR="0033053E" w:rsidRPr="00193F77"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rPr>
                <w:b/>
                <w:color w:val="000000"/>
                <w:sz w:val="20"/>
                <w:szCs w:val="20"/>
              </w:rPr>
            </w:pPr>
            <w:r w:rsidRPr="00193F77">
              <w:rPr>
                <w:b/>
                <w:color w:val="000000"/>
                <w:sz w:val="20"/>
                <w:szCs w:val="20"/>
              </w:rPr>
              <w:t>Амортизация имущества, составляющего казну</w:t>
            </w:r>
          </w:p>
        </w:tc>
        <w:tc>
          <w:tcPr>
            <w:tcW w:w="562"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93F77" w:rsidRDefault="0033053E" w:rsidP="008031CE">
            <w:pPr>
              <w:autoSpaceDE w:val="0"/>
              <w:jc w:val="center"/>
              <w:rPr>
                <w:b/>
                <w:color w:val="000000"/>
                <w:sz w:val="20"/>
                <w:szCs w:val="20"/>
              </w:rPr>
            </w:pPr>
            <w:r w:rsidRPr="00193F77">
              <w:rPr>
                <w:b/>
                <w:color w:val="000000"/>
                <w:sz w:val="20"/>
                <w:szCs w:val="20"/>
              </w:rPr>
              <w:t>0</w:t>
            </w:r>
          </w:p>
        </w:tc>
      </w:tr>
      <w:tr w:rsidR="0033053E" w:rsidRPr="00BA27CD"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tabs>
                <w:tab w:val="left" w:pos="902"/>
              </w:tabs>
              <w:autoSpaceDE w:val="0"/>
              <w:rPr>
                <w:b/>
                <w:i/>
                <w:color w:val="000000"/>
                <w:sz w:val="20"/>
                <w:szCs w:val="20"/>
              </w:rPr>
            </w:pPr>
            <w:r w:rsidRPr="00BA27CD">
              <w:rPr>
                <w:b/>
                <w:i/>
                <w:color w:val="000000"/>
                <w:sz w:val="20"/>
                <w:szCs w:val="20"/>
              </w:rPr>
              <w:t>Амортизация недвижимого имущества в составе имущества казны</w:t>
            </w:r>
            <w:r w:rsidRPr="00BA27CD">
              <w:rPr>
                <w:b/>
                <w:i/>
                <w:color w:val="000000"/>
                <w:sz w:val="20"/>
                <w:szCs w:val="20"/>
              </w:rPr>
              <w:tab/>
            </w:r>
          </w:p>
        </w:tc>
        <w:tc>
          <w:tcPr>
            <w:tcW w:w="562"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A27CD" w:rsidRDefault="0033053E" w:rsidP="008031CE">
            <w:pPr>
              <w:autoSpaceDE w:val="0"/>
              <w:jc w:val="center"/>
              <w:rPr>
                <w:b/>
                <w:i/>
                <w:color w:val="000000"/>
                <w:sz w:val="20"/>
                <w:szCs w:val="20"/>
              </w:rPr>
            </w:pPr>
            <w:r w:rsidRPr="00BA27CD">
              <w:rPr>
                <w:b/>
                <w:i/>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BA27CD">
              <w:rPr>
                <w:color w:val="000000"/>
                <w:sz w:val="20"/>
                <w:szCs w:val="20"/>
              </w:rPr>
              <w:t>Амортизация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Материальные запасы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Материальные запасы - иное движимое имущество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Горюче-смазочные материалы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Увеличение стоимости горюче-смазочных материалов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стоимости горюче-смазочных материалов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Строительные материалы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E2588E">
              <w:rPr>
                <w:sz w:val="20"/>
                <w:szCs w:val="20"/>
              </w:rPr>
              <w:t>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E2588E">
              <w:rPr>
                <w:sz w:val="20"/>
                <w:szCs w:val="20"/>
              </w:rPr>
              <w:t>У</w:t>
            </w:r>
            <w:r>
              <w:rPr>
                <w:sz w:val="20"/>
                <w:szCs w:val="20"/>
              </w:rPr>
              <w:t xml:space="preserve">меньшение </w:t>
            </w:r>
            <w:r w:rsidRPr="00E2588E">
              <w:rPr>
                <w:sz w:val="20"/>
                <w:szCs w:val="20"/>
              </w:rPr>
              <w:t xml:space="preserve">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B3BDD">
              <w:rPr>
                <w:b/>
                <w:bCs/>
                <w:i/>
                <w:iCs/>
                <w:sz w:val="20"/>
                <w:szCs w:val="20"/>
              </w:rPr>
              <w:t>Мягкий инвентарь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0</w:t>
            </w:r>
          </w:p>
        </w:tc>
      </w:tr>
      <w:tr w:rsidR="0033053E" w:rsidRPr="009B3BDD"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rPr>
                <w:bCs/>
                <w:iCs/>
                <w:sz w:val="20"/>
                <w:szCs w:val="20"/>
              </w:rPr>
            </w:pPr>
            <w:r w:rsidRPr="009B3BDD">
              <w:rPr>
                <w:bCs/>
                <w:iCs/>
                <w:sz w:val="20"/>
                <w:szCs w:val="20"/>
              </w:rPr>
              <w:t>Увеличение стоимости мягкого инвентаря</w:t>
            </w:r>
          </w:p>
        </w:tc>
        <w:tc>
          <w:tcPr>
            <w:tcW w:w="562"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5</w:t>
            </w:r>
          </w:p>
        </w:tc>
      </w:tr>
      <w:tr w:rsidR="0033053E" w:rsidRPr="009B3BDD"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rPr>
                <w:bCs/>
                <w:iCs/>
                <w:sz w:val="20"/>
                <w:szCs w:val="20"/>
              </w:rPr>
            </w:pPr>
            <w:r w:rsidRPr="009B3BDD">
              <w:rPr>
                <w:bCs/>
                <w:iCs/>
                <w:sz w:val="20"/>
                <w:szCs w:val="20"/>
              </w:rPr>
              <w:t>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6</w:t>
            </w:r>
          </w:p>
        </w:tc>
      </w:tr>
      <w:tr w:rsidR="0033053E" w:rsidRPr="009B3BDD"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rPr>
                <w:bCs/>
                <w:iCs/>
                <w:sz w:val="20"/>
                <w:szCs w:val="20"/>
              </w:rPr>
            </w:pPr>
            <w:r w:rsidRPr="009B3BDD">
              <w:rPr>
                <w:bCs/>
                <w:iCs/>
                <w:sz w:val="20"/>
                <w:szCs w:val="20"/>
              </w:rPr>
              <w:t>У</w:t>
            </w:r>
            <w:r>
              <w:rPr>
                <w:bCs/>
                <w:iCs/>
                <w:sz w:val="20"/>
                <w:szCs w:val="20"/>
              </w:rPr>
              <w:t xml:space="preserve">меньшение </w:t>
            </w:r>
            <w:r w:rsidRPr="009B3BDD">
              <w:rPr>
                <w:bCs/>
                <w:iCs/>
                <w:sz w:val="20"/>
                <w:szCs w:val="20"/>
              </w:rPr>
              <w:t>стоимости мягкого инвентаря</w:t>
            </w:r>
          </w:p>
        </w:tc>
        <w:tc>
          <w:tcPr>
            <w:tcW w:w="562"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sidRPr="009B3BDD">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B3BDD" w:rsidRDefault="0033053E" w:rsidP="008031CE">
            <w:pPr>
              <w:autoSpaceDE w:val="0"/>
              <w:jc w:val="center"/>
              <w:rPr>
                <w:bCs/>
                <w:iCs/>
                <w:sz w:val="20"/>
                <w:szCs w:val="20"/>
              </w:rPr>
            </w:pPr>
            <w:r>
              <w:rPr>
                <w:bCs/>
                <w:iCs/>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Прочие материальные запасы - иное движимое имущество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CB7FEA">
              <w:rPr>
                <w:sz w:val="20"/>
                <w:szCs w:val="20"/>
              </w:rPr>
              <w:t>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стоимости прочих материальных запасов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стоимости прочих материальных запасов - иного движимого имущества учреждения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Вложения в нефинансовые активы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6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b/>
                <w:bCs/>
                <w:color w:val="000000"/>
                <w:sz w:val="20"/>
                <w:szCs w:val="20"/>
              </w:rPr>
              <w:t xml:space="preserve">Вложения в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 xml:space="preserve">6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color w:val="000000"/>
                <w:sz w:val="20"/>
                <w:szCs w:val="20"/>
              </w:rPr>
            </w:pPr>
            <w:r w:rsidRPr="009C2CFF">
              <w:rPr>
                <w:b/>
                <w:b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t xml:space="preserve">Вложения в основные средства -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lang w:val="en-US"/>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lang w:val="en-US"/>
              </w:rPr>
            </w:pPr>
            <w:r w:rsidRPr="009C2CFF">
              <w:rPr>
                <w:b/>
                <w:bCs/>
                <w:i/>
                <w:iCs/>
                <w:color w:val="000000"/>
                <w:sz w:val="20"/>
                <w:szCs w:val="20"/>
                <w:lang w:val="en-US"/>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lang w:val="en-US"/>
              </w:rPr>
            </w:pPr>
            <w:r w:rsidRPr="009C2CFF">
              <w:rPr>
                <w:b/>
                <w:bCs/>
                <w:i/>
                <w:iCs/>
                <w:color w:val="000000"/>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lang w:val="en-US"/>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9C2CFF">
              <w:rPr>
                <w:color w:val="000000"/>
                <w:sz w:val="20"/>
                <w:szCs w:val="20"/>
              </w:rPr>
              <w:t xml:space="preserve">Увеличение вложений в основные средства - иное движимое имущество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rPr>
                <w:b/>
                <w:color w:val="000000"/>
                <w:sz w:val="20"/>
                <w:szCs w:val="20"/>
              </w:rPr>
            </w:pPr>
            <w:r w:rsidRPr="004B35A0">
              <w:rPr>
                <w:b/>
                <w:color w:val="000000"/>
                <w:sz w:val="20"/>
                <w:szCs w:val="20"/>
              </w:rPr>
              <w:t>Нефинансовые активы имущества казны</w:t>
            </w:r>
          </w:p>
        </w:tc>
        <w:tc>
          <w:tcPr>
            <w:tcW w:w="562"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rPr>
                <w:b/>
                <w:color w:val="000000"/>
                <w:sz w:val="20"/>
                <w:szCs w:val="20"/>
              </w:rPr>
            </w:pPr>
            <w:r w:rsidRPr="004B35A0">
              <w:rPr>
                <w:b/>
                <w:color w:val="000000"/>
                <w:sz w:val="20"/>
                <w:szCs w:val="20"/>
              </w:rPr>
              <w:t>Нефинансовые активы,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4B35A0" w:rsidRDefault="0033053E" w:rsidP="008031CE">
            <w:pPr>
              <w:autoSpaceDE w:val="0"/>
              <w:jc w:val="center"/>
              <w:rPr>
                <w:b/>
                <w:color w:val="000000"/>
                <w:sz w:val="20"/>
                <w:szCs w:val="20"/>
              </w:rPr>
            </w:pPr>
            <w:r w:rsidRPr="004B35A0">
              <w:rPr>
                <w:b/>
                <w:color w:val="000000"/>
                <w:sz w:val="20"/>
                <w:szCs w:val="20"/>
              </w:rPr>
              <w:t>0</w:t>
            </w:r>
          </w:p>
        </w:tc>
      </w:tr>
      <w:tr w:rsidR="0033053E" w:rsidRPr="006B60C3"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tabs>
                <w:tab w:val="left" w:pos="3719"/>
              </w:tabs>
              <w:autoSpaceDE w:val="0"/>
              <w:rPr>
                <w:b/>
                <w:i/>
                <w:color w:val="000000"/>
                <w:sz w:val="20"/>
                <w:szCs w:val="20"/>
              </w:rPr>
            </w:pPr>
            <w:r w:rsidRPr="006B60C3">
              <w:rPr>
                <w:b/>
                <w:i/>
                <w:color w:val="000000"/>
                <w:sz w:val="20"/>
                <w:szCs w:val="20"/>
              </w:rPr>
              <w:t>Недвижимое имущество, составляющее казну</w:t>
            </w:r>
            <w:r>
              <w:rPr>
                <w:b/>
                <w:i/>
                <w:color w:val="000000"/>
                <w:sz w:val="20"/>
                <w:szCs w:val="20"/>
              </w:rPr>
              <w:tab/>
            </w:r>
          </w:p>
        </w:tc>
        <w:tc>
          <w:tcPr>
            <w:tcW w:w="562"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6B60C3" w:rsidRDefault="0033053E" w:rsidP="008031CE">
            <w:pPr>
              <w:autoSpaceDE w:val="0"/>
              <w:jc w:val="center"/>
              <w:rPr>
                <w:b/>
                <w:i/>
                <w:color w:val="000000"/>
                <w:sz w:val="20"/>
                <w:szCs w:val="20"/>
              </w:rPr>
            </w:pPr>
            <w:r w:rsidRPr="006B60C3">
              <w:rPr>
                <w:b/>
                <w:i/>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color w:val="000000"/>
                <w:sz w:val="20"/>
                <w:szCs w:val="20"/>
              </w:rPr>
            </w:pPr>
            <w:r w:rsidRPr="006B60C3">
              <w:rPr>
                <w:color w:val="000000"/>
                <w:sz w:val="20"/>
                <w:szCs w:val="20"/>
              </w:rPr>
              <w:t>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2B74AA" w:rsidRDefault="0033053E" w:rsidP="008031CE">
            <w:pPr>
              <w:autoSpaceDE w:val="0"/>
              <w:rPr>
                <w:b/>
                <w:i/>
                <w:sz w:val="20"/>
                <w:szCs w:val="20"/>
              </w:rPr>
            </w:pPr>
            <w:r w:rsidRPr="002B74AA">
              <w:rPr>
                <w:b/>
                <w:i/>
                <w:sz w:val="20"/>
                <w:szCs w:val="20"/>
              </w:rPr>
              <w:t>Непроизведенные активы,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2B74AA">
              <w:rPr>
                <w:sz w:val="20"/>
                <w:szCs w:val="20"/>
              </w:rPr>
              <w:t>Увеличение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Уменьшение</w:t>
            </w:r>
            <w:r w:rsidRPr="002B74AA">
              <w:rPr>
                <w:sz w:val="20"/>
                <w:szCs w:val="20"/>
              </w:rPr>
              <w:t xml:space="preserve">  стоимости непроизведенных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2B74AA" w:rsidRDefault="0033053E" w:rsidP="008031CE">
            <w:pPr>
              <w:autoSpaceDE w:val="0"/>
              <w:rPr>
                <w:b/>
                <w:i/>
                <w:sz w:val="20"/>
                <w:szCs w:val="20"/>
              </w:rPr>
            </w:pPr>
            <w:r w:rsidRPr="002B74AA">
              <w:rPr>
                <w:b/>
                <w:i/>
                <w:sz w:val="20"/>
                <w:szCs w:val="20"/>
              </w:rPr>
              <w:t>Материальные запасы, составляющие казну</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Pr>
                <w:b/>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b/>
                <w:i/>
                <w:sz w:val="20"/>
                <w:szCs w:val="20"/>
              </w:rPr>
            </w:pPr>
            <w:r w:rsidRPr="005B7D34">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2B74AA">
              <w:rPr>
                <w:sz w:val="20"/>
                <w:szCs w:val="20"/>
              </w:rPr>
              <w:t>Увеличение стоимости  материальны</w:t>
            </w:r>
            <w:r>
              <w:rPr>
                <w:sz w:val="20"/>
                <w:szCs w:val="20"/>
              </w:rPr>
              <w:t>х</w:t>
            </w:r>
            <w:r w:rsidRPr="002B74AA">
              <w:rPr>
                <w:sz w:val="20"/>
                <w:szCs w:val="20"/>
              </w:rPr>
              <w:t xml:space="preserve"> запас</w:t>
            </w:r>
            <w:r>
              <w:rPr>
                <w:sz w:val="20"/>
                <w:szCs w:val="20"/>
              </w:rPr>
              <w:t>ов</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Уменьшение</w:t>
            </w:r>
            <w:r w:rsidRPr="002B74AA">
              <w:rPr>
                <w:sz w:val="20"/>
                <w:szCs w:val="20"/>
              </w:rPr>
              <w:t xml:space="preserve">  стоимости  материальны</w:t>
            </w:r>
            <w:r>
              <w:rPr>
                <w:sz w:val="20"/>
                <w:szCs w:val="20"/>
              </w:rPr>
              <w:t>х</w:t>
            </w:r>
            <w:r w:rsidRPr="002B74AA">
              <w:rPr>
                <w:sz w:val="20"/>
                <w:szCs w:val="20"/>
              </w:rPr>
              <w:t xml:space="preserve"> запас</w:t>
            </w:r>
            <w:r>
              <w:rPr>
                <w:sz w:val="20"/>
                <w:szCs w:val="20"/>
              </w:rPr>
              <w:t>ов</w:t>
            </w:r>
          </w:p>
        </w:tc>
        <w:tc>
          <w:tcPr>
            <w:tcW w:w="562"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B7D34" w:rsidRDefault="0033053E" w:rsidP="008031CE">
            <w:pPr>
              <w:autoSpaceDE w:val="0"/>
              <w:jc w:val="center"/>
              <w:rPr>
                <w:sz w:val="20"/>
                <w:szCs w:val="20"/>
              </w:rPr>
            </w:pPr>
            <w:r>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B7D34" w:rsidRDefault="0033053E" w:rsidP="008031CE">
            <w:pPr>
              <w:autoSpaceDE w:val="0"/>
              <w:jc w:val="center"/>
              <w:rPr>
                <w:sz w:val="20"/>
                <w:szCs w:val="20"/>
              </w:rPr>
            </w:pPr>
            <w:r w:rsidRPr="005B7D34">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РАЗДЕЛ 2. ФИНАНСОВЫЕ АКТИВЫ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Денежные средства учреждения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Денежные средства на лицевых счетах учреждения в органе казначейства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rPr>
                <w:b/>
                <w:bCs/>
                <w:i/>
                <w:sz w:val="20"/>
                <w:szCs w:val="20"/>
              </w:rPr>
            </w:pPr>
            <w:r w:rsidRPr="009C2CFF">
              <w:rPr>
                <w:b/>
                <w:bCs/>
                <w:i/>
                <w:sz w:val="20"/>
                <w:szCs w:val="20"/>
              </w:rPr>
              <w:t>Денежные средства учреждения на лицевых счетах в органе казначейства</w:t>
            </w:r>
          </w:p>
        </w:tc>
        <w:tc>
          <w:tcPr>
            <w:tcW w:w="562"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2</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auto"/>
              <w:right w:val="single" w:sz="4" w:space="0" w:color="000000"/>
            </w:tcBorders>
            <w:shd w:val="clear" w:color="auto" w:fill="auto"/>
          </w:tcPr>
          <w:p w:rsidR="0033053E" w:rsidRPr="009C2CFF" w:rsidRDefault="0033053E" w:rsidP="008031CE">
            <w:pPr>
              <w:autoSpaceDE w:val="0"/>
              <w:ind w:left="57"/>
              <w:jc w:val="center"/>
              <w:rPr>
                <w:b/>
                <w:bCs/>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rPr>
                <w:bCs/>
                <w:sz w:val="20"/>
                <w:szCs w:val="20"/>
              </w:rPr>
            </w:pPr>
            <w:r w:rsidRPr="009C2CFF">
              <w:rPr>
                <w:bCs/>
                <w:sz w:val="20"/>
                <w:szCs w:val="20"/>
              </w:rPr>
              <w:t>Поступление денежных средств и их эквивалентов</w:t>
            </w:r>
          </w:p>
        </w:tc>
        <w:tc>
          <w:tcPr>
            <w:tcW w:w="562"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auto"/>
              <w:right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rPr>
                <w:bCs/>
                <w:sz w:val="20"/>
                <w:szCs w:val="20"/>
              </w:rPr>
            </w:pPr>
            <w:r w:rsidRPr="009C2CFF">
              <w:rPr>
                <w:bCs/>
                <w:sz w:val="20"/>
                <w:szCs w:val="20"/>
              </w:rPr>
              <w:t>Выбытие денежных средств и их эквивалентов</w:t>
            </w:r>
          </w:p>
        </w:tc>
        <w:tc>
          <w:tcPr>
            <w:tcW w:w="562"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6</w:t>
            </w:r>
          </w:p>
        </w:tc>
        <w:tc>
          <w:tcPr>
            <w:tcW w:w="425" w:type="dxa"/>
            <w:tcBorders>
              <w:top w:val="single" w:sz="4" w:space="0" w:color="000000"/>
              <w:left w:val="single" w:sz="4" w:space="0" w:color="000000"/>
              <w:bottom w:val="single" w:sz="4" w:space="0" w:color="auto"/>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auto"/>
              <w:right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доходам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налоговым доходам, таможенным платежам и страховым взносам на обязательное социальное страхование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sz w:val="20"/>
                <w:szCs w:val="20"/>
              </w:rPr>
            </w:pPr>
            <w:r w:rsidRPr="009C2CFF">
              <w:rPr>
                <w:b/>
                <w:bCs/>
                <w:i/>
                <w:sz w:val="20"/>
                <w:szCs w:val="20"/>
              </w:rPr>
              <w:lastRenderedPageBreak/>
              <w:t>Расчеты с плательщиками государственных пошлин, сборов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b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tabs>
                <w:tab w:val="left" w:pos="1048"/>
              </w:tabs>
              <w:autoSpaceDE w:val="0"/>
              <w:rPr>
                <w:bCs/>
                <w:sz w:val="20"/>
                <w:szCs w:val="20"/>
              </w:rPr>
            </w:pPr>
            <w:r w:rsidRPr="009C2CFF">
              <w:rPr>
                <w:b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7</w:t>
            </w:r>
          </w:p>
        </w:tc>
      </w:tr>
      <w:tr w:rsidR="0033053E" w:rsidRPr="00CB7FEA"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tabs>
                <w:tab w:val="left" w:pos="1048"/>
              </w:tabs>
              <w:autoSpaceDE w:val="0"/>
              <w:rPr>
                <w:b/>
                <w:bCs/>
                <w:sz w:val="20"/>
                <w:szCs w:val="20"/>
              </w:rPr>
            </w:pPr>
            <w:r w:rsidRPr="00CB7FEA">
              <w:rPr>
                <w:b/>
                <w:bCs/>
                <w:sz w:val="20"/>
                <w:szCs w:val="20"/>
              </w:rPr>
              <w:t>Расчеты по доходам от собственности</w:t>
            </w:r>
          </w:p>
        </w:tc>
        <w:tc>
          <w:tcPr>
            <w:tcW w:w="562"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CB7FEA" w:rsidRDefault="0033053E" w:rsidP="008031CE">
            <w:pPr>
              <w:autoSpaceDE w:val="0"/>
              <w:jc w:val="center"/>
              <w:rPr>
                <w:b/>
                <w:bCs/>
                <w:sz w:val="20"/>
                <w:szCs w:val="20"/>
              </w:rPr>
            </w:pPr>
            <w:r>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tabs>
                <w:tab w:val="left" w:pos="1048"/>
              </w:tabs>
              <w:autoSpaceDE w:val="0"/>
              <w:rPr>
                <w:b/>
                <w:bCs/>
                <w:i/>
                <w:sz w:val="20"/>
                <w:szCs w:val="20"/>
              </w:rPr>
            </w:pPr>
            <w:r w:rsidRPr="00CB7FEA">
              <w:rPr>
                <w:b/>
                <w:bCs/>
                <w:i/>
                <w:sz w:val="20"/>
                <w:szCs w:val="20"/>
              </w:rPr>
              <w:t>Расчеты по доходам от платежей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CB7FEA" w:rsidRDefault="0033053E" w:rsidP="008031CE">
            <w:pPr>
              <w:autoSpaceDE w:val="0"/>
              <w:jc w:val="center"/>
              <w:rPr>
                <w:b/>
                <w:bCs/>
                <w:i/>
                <w:sz w:val="20"/>
                <w:szCs w:val="20"/>
              </w:rPr>
            </w:pPr>
            <w:r>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tabs>
                <w:tab w:val="left" w:pos="1048"/>
              </w:tabs>
              <w:autoSpaceDE w:val="0"/>
              <w:rPr>
                <w:bCs/>
                <w:sz w:val="20"/>
                <w:szCs w:val="20"/>
              </w:rPr>
            </w:pPr>
            <w:r w:rsidRPr="00CB7FEA">
              <w:rPr>
                <w:b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tabs>
                <w:tab w:val="left" w:pos="1048"/>
              </w:tabs>
              <w:autoSpaceDE w:val="0"/>
              <w:rPr>
                <w:bCs/>
                <w:sz w:val="20"/>
                <w:szCs w:val="20"/>
              </w:rPr>
            </w:pPr>
            <w:r w:rsidRPr="00CB7FEA">
              <w:rPr>
                <w:bCs/>
                <w:sz w:val="20"/>
                <w:szCs w:val="20"/>
              </w:rPr>
              <w:t>У</w:t>
            </w:r>
            <w:r>
              <w:rPr>
                <w:bCs/>
                <w:sz w:val="20"/>
                <w:szCs w:val="20"/>
              </w:rPr>
              <w:t xml:space="preserve">меньшение </w:t>
            </w:r>
            <w:r w:rsidRPr="00CB7FEA">
              <w:rPr>
                <w:bCs/>
                <w:sz w:val="20"/>
                <w:szCs w:val="20"/>
              </w:rPr>
              <w:t xml:space="preserve">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tabs>
                <w:tab w:val="left" w:pos="1048"/>
              </w:tabs>
              <w:autoSpaceDE w:val="0"/>
              <w:rPr>
                <w:bCs/>
                <w:sz w:val="20"/>
                <w:szCs w:val="20"/>
              </w:rPr>
            </w:pPr>
            <w:r w:rsidRPr="005F3AA8">
              <w:rPr>
                <w:bCs/>
                <w:sz w:val="20"/>
                <w:szCs w:val="20"/>
              </w:rPr>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CB7FEA" w:rsidRDefault="0033053E" w:rsidP="008031CE">
            <w:pPr>
              <w:tabs>
                <w:tab w:val="left" w:pos="1048"/>
              </w:tabs>
              <w:autoSpaceDE w:val="0"/>
              <w:rPr>
                <w:bCs/>
                <w:sz w:val="20"/>
                <w:szCs w:val="20"/>
              </w:rPr>
            </w:pPr>
            <w:r w:rsidRPr="005F3AA8">
              <w:rPr>
                <w:bCs/>
                <w:sz w:val="20"/>
                <w:szCs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безвозмездным денежным поступлениям текущего характера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sz w:val="20"/>
                <w:szCs w:val="20"/>
              </w:rPr>
            </w:pPr>
            <w:r w:rsidRPr="009C2CFF">
              <w:rPr>
                <w:b/>
                <w:bCs/>
                <w:i/>
                <w:sz w:val="20"/>
                <w:szCs w:val="20"/>
              </w:rPr>
              <w:t>Расчеты по безвозмездным поступлениям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b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Расчеты по выданным авансам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Cs/>
                <w:sz w:val="20"/>
                <w:szCs w:val="20"/>
              </w:rPr>
            </w:pPr>
            <w:r w:rsidRPr="009C2CFF">
              <w:rPr>
                <w:b/>
                <w:bCs/>
                <w:iCs/>
                <w:sz w:val="20"/>
                <w:szCs w:val="20"/>
              </w:rPr>
              <w:t>Расчеты по авансам по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Cs/>
                <w:sz w:val="20"/>
                <w:szCs w:val="20"/>
              </w:rPr>
            </w:pPr>
            <w:r w:rsidRPr="009C2CFF">
              <w:rPr>
                <w:b/>
                <w:bCs/>
                <w:i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Cs/>
                <w:sz w:val="20"/>
                <w:szCs w:val="20"/>
              </w:rPr>
            </w:pPr>
            <w:r w:rsidRPr="009C2CFF">
              <w:rPr>
                <w:b/>
                <w:bCs/>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Cs/>
                <w:sz w:val="20"/>
                <w:szCs w:val="20"/>
              </w:rPr>
            </w:pPr>
            <w:r w:rsidRPr="009C2CFF">
              <w:rPr>
                <w:b/>
                <w:bCs/>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услугам связи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116566">
              <w:rPr>
                <w:b/>
                <w:bCs/>
                <w:i/>
                <w:iCs/>
                <w:sz w:val="20"/>
                <w:szCs w:val="20"/>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rPr>
                <w:bCs/>
                <w:iCs/>
                <w:sz w:val="20"/>
                <w:szCs w:val="20"/>
              </w:rPr>
            </w:pPr>
            <w:r w:rsidRPr="00CB7FEA">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Cs/>
                <w:iCs/>
                <w:sz w:val="20"/>
                <w:szCs w:val="20"/>
              </w:rPr>
            </w:pPr>
            <w:r w:rsidRPr="00116566">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Cs/>
                <w:iCs/>
                <w:sz w:val="20"/>
                <w:szCs w:val="20"/>
              </w:rPr>
            </w:pPr>
            <w:r w:rsidRPr="00116566">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6566"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rPr>
                <w:bCs/>
                <w:iCs/>
                <w:sz w:val="20"/>
                <w:szCs w:val="20"/>
              </w:rPr>
            </w:pPr>
            <w:r w:rsidRPr="00CB7FEA">
              <w:rPr>
                <w:bCs/>
                <w:iCs/>
                <w:sz w:val="20"/>
                <w:szCs w:val="20"/>
              </w:rPr>
              <w:t>У</w:t>
            </w:r>
            <w:r>
              <w:rPr>
                <w:bCs/>
                <w:iCs/>
                <w:sz w:val="20"/>
                <w:szCs w:val="20"/>
              </w:rPr>
              <w:t>меньшение</w:t>
            </w:r>
            <w:r w:rsidRPr="00CB7FEA">
              <w:rPr>
                <w:bCs/>
                <w:iCs/>
                <w:sz w:val="20"/>
                <w:szCs w:val="20"/>
              </w:rPr>
              <w:t xml:space="preserve">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Cs/>
                <w:iCs/>
                <w:sz w:val="20"/>
                <w:szCs w:val="20"/>
              </w:rPr>
            </w:pPr>
            <w:r w:rsidRPr="00116566">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Cs/>
                <w:iCs/>
                <w:sz w:val="20"/>
                <w:szCs w:val="20"/>
              </w:rPr>
            </w:pPr>
            <w:r w:rsidRPr="00116566">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Cs/>
                <w:iCs/>
                <w:sz w:val="20"/>
                <w:szCs w:val="20"/>
              </w:rPr>
            </w:pPr>
            <w:r w:rsidRPr="00116566">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6566"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834E38" w:rsidRDefault="0033053E" w:rsidP="008031CE">
            <w:pPr>
              <w:autoSpaceDE w:val="0"/>
              <w:rPr>
                <w:sz w:val="20"/>
                <w:szCs w:val="20"/>
              </w:rPr>
            </w:pPr>
            <w:r w:rsidRPr="007A6A13">
              <w:rPr>
                <w:sz w:val="20"/>
                <w:szCs w:val="20"/>
              </w:rPr>
              <w:t>Увеличение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834E38" w:rsidRDefault="0033053E" w:rsidP="008031CE">
            <w:pPr>
              <w:autoSpaceDE w:val="0"/>
              <w:rPr>
                <w:sz w:val="20"/>
                <w:szCs w:val="20"/>
              </w:rPr>
            </w:pPr>
            <w:r w:rsidRPr="007A6A13">
              <w:rPr>
                <w:sz w:val="20"/>
                <w:szCs w:val="20"/>
              </w:rPr>
              <w:t>У</w:t>
            </w:r>
            <w:r>
              <w:rPr>
                <w:sz w:val="20"/>
                <w:szCs w:val="20"/>
              </w:rPr>
              <w:t>меньшение</w:t>
            </w:r>
            <w:r w:rsidRPr="007A6A13">
              <w:rPr>
                <w:sz w:val="20"/>
                <w:szCs w:val="20"/>
              </w:rPr>
              <w:t xml:space="preserve">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834E38">
              <w:rPr>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834E38">
              <w:rPr>
                <w:sz w:val="20"/>
                <w:szCs w:val="20"/>
              </w:rPr>
              <w:t>У</w:t>
            </w:r>
            <w:r>
              <w:rPr>
                <w:sz w:val="20"/>
                <w:szCs w:val="20"/>
              </w:rPr>
              <w:t>меньшение</w:t>
            </w:r>
            <w:r w:rsidRPr="00834E38">
              <w:rPr>
                <w:sz w:val="20"/>
                <w:szCs w:val="20"/>
              </w:rPr>
              <w:t xml:space="preserve">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834E38" w:rsidRDefault="0033053E" w:rsidP="008031CE">
            <w:pPr>
              <w:autoSpaceDE w:val="0"/>
              <w:rPr>
                <w:sz w:val="20"/>
                <w:szCs w:val="20"/>
              </w:rPr>
            </w:pPr>
            <w:r w:rsidRPr="007A6A13">
              <w:rPr>
                <w:sz w:val="20"/>
                <w:szCs w:val="20"/>
              </w:rPr>
              <w:t xml:space="preserve">Увеличение прочей дебиторской задолженности по расчетам с некоммерческими организациями и физическими лицами — </w:t>
            </w:r>
            <w:r w:rsidRPr="007A6A13">
              <w:rPr>
                <w:sz w:val="20"/>
                <w:szCs w:val="20"/>
              </w:rPr>
              <w:lastRenderedPageBreak/>
              <w:t>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834E38" w:rsidRDefault="0033053E" w:rsidP="008031CE">
            <w:pPr>
              <w:autoSpaceDE w:val="0"/>
              <w:rPr>
                <w:sz w:val="20"/>
                <w:szCs w:val="20"/>
              </w:rPr>
            </w:pPr>
            <w:r w:rsidRPr="007A6A13">
              <w:rPr>
                <w:sz w:val="20"/>
                <w:szCs w:val="20"/>
              </w:rPr>
              <w:lastRenderedPageBreak/>
              <w:t>У</w:t>
            </w:r>
            <w:r>
              <w:rPr>
                <w:sz w:val="20"/>
                <w:szCs w:val="20"/>
              </w:rPr>
              <w:t>меньшение</w:t>
            </w:r>
            <w:r w:rsidRPr="007A6A13">
              <w:rPr>
                <w:sz w:val="20"/>
                <w:szCs w:val="20"/>
              </w:rPr>
              <w:t xml:space="preserve">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7A6A13">
              <w:rPr>
                <w:bCs/>
                <w:iCs/>
                <w:sz w:val="20"/>
                <w:szCs w:val="20"/>
              </w:rPr>
              <w:t>Увеличение 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Pr>
                <w:bCs/>
                <w:iCs/>
                <w:sz w:val="20"/>
                <w:szCs w:val="20"/>
              </w:rPr>
              <w:t xml:space="preserve">Уменьшение </w:t>
            </w:r>
            <w:r w:rsidRPr="007A6A13">
              <w:rPr>
                <w:bCs/>
                <w:iCs/>
                <w:sz w:val="20"/>
                <w:szCs w:val="20"/>
              </w:rPr>
              <w:t>прочей дебиторской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116566">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Pr>
                <w:bCs/>
                <w:iCs/>
                <w:sz w:val="20"/>
                <w:szCs w:val="20"/>
              </w:rPr>
              <w:t xml:space="preserve">Уменьшение </w:t>
            </w:r>
            <w:r w:rsidRPr="00116566">
              <w:rPr>
                <w:bCs/>
                <w:iCs/>
                <w:sz w:val="20"/>
                <w:szCs w:val="20"/>
              </w:rPr>
              <w:t>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авансам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834E38">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 xml:space="preserve">Уменьшение </w:t>
            </w:r>
            <w:r w:rsidRPr="00834E38">
              <w:rPr>
                <w:bCs/>
                <w:iCs/>
                <w:sz w:val="20"/>
                <w:szCs w:val="20"/>
              </w:rPr>
              <w:t>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F63D80">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F63D80">
              <w:rPr>
                <w:bCs/>
                <w:iCs/>
                <w:sz w:val="20"/>
                <w:szCs w:val="20"/>
              </w:rPr>
              <w:t>У</w:t>
            </w:r>
            <w:r>
              <w:rPr>
                <w:bCs/>
                <w:iCs/>
                <w:sz w:val="20"/>
                <w:szCs w:val="20"/>
              </w:rPr>
              <w:t>меньшение</w:t>
            </w:r>
            <w:r w:rsidRPr="00F63D80">
              <w:rPr>
                <w:bCs/>
                <w:iCs/>
                <w:sz w:val="20"/>
                <w:szCs w:val="20"/>
              </w:rPr>
              <w:t xml:space="preserve">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iCs/>
                <w:sz w:val="20"/>
                <w:szCs w:val="20"/>
              </w:rPr>
            </w:pPr>
            <w:r w:rsidRPr="009C2CFF">
              <w:rPr>
                <w:bCs/>
                <w:i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iCs/>
                <w:sz w:val="20"/>
                <w:szCs w:val="20"/>
              </w:rPr>
            </w:pPr>
            <w:r>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авансам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rPr>
                <w:b/>
                <w:bCs/>
                <w:iCs/>
                <w:sz w:val="20"/>
                <w:szCs w:val="20"/>
              </w:rPr>
            </w:pPr>
            <w:r w:rsidRPr="00A2100E">
              <w:rPr>
                <w:b/>
                <w:bCs/>
                <w:iCs/>
                <w:sz w:val="20"/>
                <w:szCs w:val="20"/>
              </w:rPr>
              <w:t>Расчеты по безвозмездным перечислениям бюджетам</w:t>
            </w:r>
          </w:p>
        </w:tc>
        <w:tc>
          <w:tcPr>
            <w:tcW w:w="562"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sz w:val="20"/>
                <w:szCs w:val="20"/>
              </w:rPr>
            </w:pPr>
            <w:r w:rsidRPr="00A2100E">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
                <w:bCs/>
                <w:sz w:val="20"/>
                <w:szCs w:val="20"/>
              </w:rPr>
            </w:pPr>
            <w:r w:rsidRPr="00A2100E">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
                <w:bCs/>
                <w:sz w:val="20"/>
                <w:szCs w:val="20"/>
              </w:rPr>
            </w:pPr>
            <w:r w:rsidRPr="00A2100E">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2100E" w:rsidRDefault="0033053E" w:rsidP="008031CE">
            <w:pPr>
              <w:autoSpaceDE w:val="0"/>
              <w:ind w:left="57"/>
              <w:jc w:val="center"/>
              <w:rPr>
                <w:b/>
                <w:bCs/>
                <w:sz w:val="20"/>
                <w:szCs w:val="20"/>
              </w:rPr>
            </w:pPr>
            <w:r w:rsidRPr="00A2100E">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rPr>
                <w:b/>
                <w:bCs/>
                <w:i/>
                <w:iCs/>
                <w:sz w:val="20"/>
                <w:szCs w:val="20"/>
              </w:rPr>
            </w:pPr>
            <w:r w:rsidRPr="00A2100E">
              <w:rPr>
                <w:b/>
                <w:bCs/>
                <w:i/>
                <w:iCs/>
                <w:sz w:val="20"/>
                <w:szCs w:val="20"/>
              </w:rPr>
              <w:t>Расчеты по перечислениям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
                <w:bCs/>
                <w:i/>
                <w:sz w:val="20"/>
                <w:szCs w:val="20"/>
              </w:rPr>
            </w:pPr>
            <w:r w:rsidRPr="00A2100E">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
                <w:bCs/>
                <w:i/>
                <w:sz w:val="20"/>
                <w:szCs w:val="20"/>
              </w:rPr>
            </w:pPr>
            <w:r w:rsidRPr="00A2100E">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
                <w:bCs/>
                <w:i/>
                <w:sz w:val="20"/>
                <w:szCs w:val="20"/>
              </w:rPr>
            </w:pPr>
            <w:r w:rsidRPr="00A2100E">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2100E" w:rsidRDefault="0033053E" w:rsidP="008031CE">
            <w:pPr>
              <w:autoSpaceDE w:val="0"/>
              <w:ind w:left="57"/>
              <w:jc w:val="center"/>
              <w:rPr>
                <w:b/>
                <w:bCs/>
                <w:i/>
                <w:sz w:val="20"/>
                <w:szCs w:val="20"/>
              </w:rPr>
            </w:pPr>
            <w:r w:rsidRPr="00A2100E">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Cs/>
                <w:iCs/>
                <w:sz w:val="20"/>
                <w:szCs w:val="20"/>
              </w:rPr>
            </w:pPr>
            <w:r w:rsidRPr="00A2100E">
              <w:rPr>
                <w:bCs/>
                <w:iCs/>
                <w:sz w:val="20"/>
                <w:szCs w:val="20"/>
              </w:rPr>
              <w:t>Увеличение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Cs/>
                <w:iCs/>
                <w:sz w:val="20"/>
                <w:szCs w:val="20"/>
              </w:rPr>
            </w:pPr>
            <w:r w:rsidRPr="00A2100E">
              <w:rPr>
                <w:bCs/>
                <w:iCs/>
                <w:sz w:val="20"/>
                <w:szCs w:val="20"/>
              </w:rPr>
              <w:t>Уменьшение прочей дебиторской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jc w:val="center"/>
              <w:rPr>
                <w:bCs/>
                <w:sz w:val="20"/>
                <w:szCs w:val="20"/>
              </w:rPr>
            </w:pPr>
            <w:r w:rsidRPr="00A2100E">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2100E" w:rsidRDefault="0033053E" w:rsidP="008031CE">
            <w:pPr>
              <w:autoSpaceDE w:val="0"/>
              <w:ind w:left="57"/>
              <w:jc w:val="center"/>
              <w:rPr>
                <w:bCs/>
                <w:sz w:val="20"/>
                <w:szCs w:val="20"/>
              </w:rPr>
            </w:pPr>
            <w:r>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rPr>
                <w:b/>
                <w:bCs/>
                <w:i/>
                <w:iCs/>
                <w:sz w:val="20"/>
                <w:szCs w:val="20"/>
              </w:rPr>
            </w:pPr>
            <w:r w:rsidRPr="00116566">
              <w:rPr>
                <w:b/>
                <w:bCs/>
                <w:i/>
                <w:iCs/>
                <w:sz w:val="20"/>
                <w:szCs w:val="20"/>
              </w:rPr>
              <w:t>Расчеты по авансам по оплате иных выплат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jc w:val="center"/>
              <w:rPr>
                <w:b/>
                <w:bCs/>
                <w:i/>
                <w:sz w:val="20"/>
                <w:szCs w:val="20"/>
              </w:rPr>
            </w:pPr>
            <w:r w:rsidRPr="00116566">
              <w:rPr>
                <w:b/>
                <w:bCs/>
                <w:i/>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
                <w:bCs/>
                <w:i/>
                <w:sz w:val="20"/>
                <w:szCs w:val="20"/>
              </w:rPr>
            </w:pPr>
            <w:r w:rsidRPr="0011656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6566" w:rsidRDefault="0033053E" w:rsidP="008031CE">
            <w:pPr>
              <w:autoSpaceDE w:val="0"/>
              <w:ind w:left="57"/>
              <w:jc w:val="center"/>
              <w:rPr>
                <w:b/>
                <w:bCs/>
                <w:i/>
                <w:sz w:val="20"/>
                <w:szCs w:val="20"/>
              </w:rPr>
            </w:pPr>
            <w:r w:rsidRPr="00116566">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6566" w:rsidRDefault="0033053E" w:rsidP="008031CE">
            <w:pPr>
              <w:autoSpaceDE w:val="0"/>
              <w:ind w:left="57"/>
              <w:jc w:val="center"/>
              <w:rPr>
                <w:b/>
                <w:bCs/>
                <w:i/>
                <w:sz w:val="20"/>
                <w:szCs w:val="20"/>
              </w:rPr>
            </w:pPr>
            <w:r w:rsidRPr="00116566">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7A6A13">
              <w:rPr>
                <w:bCs/>
                <w:iCs/>
                <w:sz w:val="20"/>
                <w:szCs w:val="20"/>
              </w:rPr>
              <w:t>Увеличение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7A6A13">
              <w:rPr>
                <w:bCs/>
                <w:iCs/>
                <w:sz w:val="20"/>
                <w:szCs w:val="20"/>
              </w:rPr>
              <w:t>У</w:t>
            </w:r>
            <w:r>
              <w:rPr>
                <w:bCs/>
                <w:iCs/>
                <w:sz w:val="20"/>
                <w:szCs w:val="20"/>
              </w:rPr>
              <w:t>меньшение</w:t>
            </w:r>
            <w:r w:rsidRPr="007A6A13">
              <w:rPr>
                <w:bCs/>
                <w:iCs/>
                <w:sz w:val="20"/>
                <w:szCs w:val="20"/>
              </w:rPr>
              <w:t xml:space="preserve"> прочей дебиторской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Расчеты с подотчетными лицами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8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F63D80"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rPr>
                <w:b/>
                <w:bCs/>
                <w:i/>
                <w:sz w:val="20"/>
                <w:szCs w:val="20"/>
              </w:rPr>
            </w:pPr>
            <w:r w:rsidRPr="007A6A13">
              <w:rPr>
                <w:b/>
                <w:bCs/>
                <w:i/>
                <w:sz w:val="20"/>
                <w:szCs w:val="20"/>
              </w:rPr>
              <w:t>Расчеты с подотчетными лицами по оплате работ, услуг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
                <w:bCs/>
                <w:i/>
                <w:sz w:val="20"/>
                <w:szCs w:val="20"/>
              </w:rPr>
            </w:pPr>
            <w:r>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
                <w:bCs/>
                <w:i/>
                <w:sz w:val="20"/>
                <w:szCs w:val="20"/>
              </w:rPr>
            </w:pPr>
            <w:r>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
                <w:bCs/>
                <w:i/>
                <w:sz w:val="20"/>
                <w:szCs w:val="20"/>
              </w:rPr>
            </w:pPr>
            <w:r>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63D80" w:rsidRDefault="0033053E" w:rsidP="008031CE">
            <w:pPr>
              <w:autoSpaceDE w:val="0"/>
              <w:ind w:left="57"/>
              <w:jc w:val="center"/>
              <w:rPr>
                <w:rFonts w:eastAsia="Liberation Serif"/>
                <w:b/>
                <w:bCs/>
                <w:i/>
                <w:sz w:val="20"/>
                <w:szCs w:val="20"/>
              </w:rPr>
            </w:pPr>
            <w:r>
              <w:rPr>
                <w:rFonts w:eastAsia="Liberation Serif"/>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rPr>
                <w:bCs/>
                <w:sz w:val="20"/>
                <w:szCs w:val="20"/>
              </w:rPr>
            </w:pPr>
            <w:r w:rsidRPr="00F63D80">
              <w:rPr>
                <w:bCs/>
                <w:sz w:val="20"/>
                <w:szCs w:val="20"/>
              </w:rPr>
              <w:lastRenderedPageBreak/>
              <w:t>Увеличение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Cs/>
                <w:sz w:val="20"/>
                <w:szCs w:val="20"/>
              </w:rPr>
            </w:pPr>
            <w:r>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63D80" w:rsidRDefault="0033053E" w:rsidP="008031CE">
            <w:pPr>
              <w:autoSpaceDE w:val="0"/>
              <w:ind w:left="57"/>
              <w:jc w:val="center"/>
              <w:rPr>
                <w:rFonts w:eastAsia="Liberation Serif"/>
                <w:bCs/>
                <w:sz w:val="20"/>
                <w:szCs w:val="20"/>
              </w:rPr>
            </w:pPr>
            <w:r>
              <w:rPr>
                <w:rFonts w:eastAsia="Liberation Serif"/>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rPr>
                <w:bCs/>
                <w:sz w:val="20"/>
                <w:szCs w:val="20"/>
              </w:rPr>
            </w:pPr>
            <w:r w:rsidRPr="00F63D80">
              <w:rPr>
                <w:bCs/>
                <w:sz w:val="20"/>
                <w:szCs w:val="20"/>
              </w:rPr>
              <w:t>У</w:t>
            </w:r>
            <w:r>
              <w:rPr>
                <w:bCs/>
                <w:sz w:val="20"/>
                <w:szCs w:val="20"/>
              </w:rPr>
              <w:t xml:space="preserve">меньшение </w:t>
            </w:r>
            <w:r w:rsidRPr="00F63D80">
              <w:rPr>
                <w:bCs/>
                <w:sz w:val="20"/>
                <w:szCs w:val="20"/>
              </w:rPr>
              <w:t>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sidRPr="00F63D80">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jc w:val="center"/>
              <w:rPr>
                <w:bCs/>
                <w:sz w:val="20"/>
                <w:szCs w:val="20"/>
              </w:rPr>
            </w:pPr>
            <w:r>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Cs/>
                <w:sz w:val="20"/>
                <w:szCs w:val="20"/>
              </w:rPr>
            </w:pPr>
            <w:r>
              <w:rPr>
                <w:bCs/>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F63D80" w:rsidRDefault="0033053E" w:rsidP="008031CE">
            <w:pPr>
              <w:autoSpaceDE w:val="0"/>
              <w:ind w:left="57"/>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63D80" w:rsidRDefault="0033053E" w:rsidP="008031CE">
            <w:pPr>
              <w:autoSpaceDE w:val="0"/>
              <w:ind w:left="57"/>
              <w:jc w:val="center"/>
              <w:rPr>
                <w:rFonts w:eastAsia="Liberation Serif"/>
                <w:bCs/>
                <w:sz w:val="20"/>
                <w:szCs w:val="20"/>
              </w:rPr>
            </w:pPr>
            <w:r>
              <w:rPr>
                <w:rFonts w:eastAsia="Liberation Serif"/>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с подотчетными лицами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rFonts w:eastAsia="Liberation Serif"/>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rFonts w:eastAsia="Liberation Serif"/>
                <w:b/>
                <w:bCs/>
                <w:sz w:val="20"/>
                <w:szCs w:val="20"/>
              </w:rPr>
              <w:t xml:space="preserve"> </w:t>
            </w: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с подотчетными лицами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дебиторской задолженности подотчетных лиц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дебиторской задолженности подотчетных лиц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rPr>
                <w:b/>
                <w:sz w:val="20"/>
              </w:rPr>
            </w:pPr>
            <w:r w:rsidRPr="000E4FF3">
              <w:rPr>
                <w:b/>
                <w:sz w:val="20"/>
              </w:rPr>
              <w:t>Расчеты по ущербу и иным доходам</w:t>
            </w:r>
          </w:p>
        </w:tc>
        <w:tc>
          <w:tcPr>
            <w:tcW w:w="562"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r>
      <w:tr w:rsidR="0033053E" w:rsidRPr="000E4FF3"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rPr>
                <w:b/>
                <w:sz w:val="20"/>
              </w:rPr>
            </w:pPr>
            <w:r w:rsidRPr="006676CF">
              <w:rPr>
                <w:b/>
                <w:sz w:val="20"/>
              </w:rPr>
              <w:t>Расчеты по компенсации затрат</w:t>
            </w:r>
          </w:p>
        </w:tc>
        <w:tc>
          <w:tcPr>
            <w:tcW w:w="562"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Pr>
                <w:b/>
                <w:sz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0E4FF3" w:rsidRDefault="0033053E" w:rsidP="008031CE">
            <w:pPr>
              <w:pStyle w:val="ConsPlusNormal"/>
              <w:jc w:val="center"/>
              <w:rPr>
                <w:b/>
                <w:sz w:val="20"/>
              </w:rPr>
            </w:pPr>
            <w:r w:rsidRPr="000E4FF3">
              <w:rPr>
                <w:b/>
                <w:sz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rPr>
                <w:b/>
                <w:i/>
                <w:sz w:val="20"/>
              </w:rPr>
            </w:pPr>
            <w:r w:rsidRPr="007A6A13">
              <w:rPr>
                <w:b/>
                <w:i/>
                <w:sz w:val="20"/>
              </w:rPr>
              <w:t>Расчеты по доходам от компенсации затрат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pStyle w:val="ConsPlusNormal"/>
              <w:jc w:val="center"/>
              <w:rPr>
                <w:b/>
                <w:i/>
                <w:sz w:val="20"/>
              </w:rPr>
            </w:pPr>
            <w:r>
              <w:rPr>
                <w:b/>
                <w:i/>
                <w:sz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tabs>
                <w:tab w:val="left" w:pos="1427"/>
              </w:tabs>
              <w:rPr>
                <w:sz w:val="20"/>
              </w:rPr>
            </w:pPr>
            <w:r w:rsidRPr="007A6A13">
              <w:rPr>
                <w:sz w:val="20"/>
              </w:rPr>
              <w:t>У</w:t>
            </w:r>
            <w:r>
              <w:rPr>
                <w:sz w:val="20"/>
              </w:rPr>
              <w:t>величение</w:t>
            </w:r>
            <w:r w:rsidRPr="007A6A13">
              <w:rPr>
                <w:sz w:val="20"/>
              </w:rPr>
              <w:t xml:space="preserve">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Pr>
                <w:sz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Pr>
                <w:sz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0E4FF3" w:rsidRDefault="0033053E" w:rsidP="008031CE">
            <w:pPr>
              <w:pStyle w:val="ConsPlusNormal"/>
              <w:jc w:val="center"/>
              <w:rPr>
                <w:sz w:val="20"/>
              </w:rPr>
            </w:pPr>
            <w:r>
              <w:rPr>
                <w:sz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rPr>
                <w:sz w:val="20"/>
              </w:rPr>
            </w:pPr>
            <w:r w:rsidRPr="007A6A13">
              <w:rPr>
                <w:sz w:val="20"/>
              </w:rPr>
              <w:t>Уменьшение прочей дебиторской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Pr>
                <w:sz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Pr>
                <w:sz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0E4FF3" w:rsidRDefault="0033053E" w:rsidP="008031CE">
            <w:pPr>
              <w:pStyle w:val="ConsPlusNormal"/>
              <w:jc w:val="center"/>
              <w:rPr>
                <w:sz w:val="20"/>
              </w:rPr>
            </w:pPr>
            <w:r w:rsidRPr="000E4FF3">
              <w:rPr>
                <w:sz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0E4FF3" w:rsidRDefault="0033053E" w:rsidP="008031CE">
            <w:pPr>
              <w:pStyle w:val="ConsPlusNormal"/>
              <w:jc w:val="center"/>
              <w:rPr>
                <w:sz w:val="20"/>
              </w:rPr>
            </w:pPr>
            <w:r>
              <w:rPr>
                <w:sz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b/>
                <w:i/>
                <w:sz w:val="20"/>
              </w:rPr>
            </w:pPr>
            <w:r w:rsidRPr="00BD05B2">
              <w:rPr>
                <w:b/>
                <w:i/>
                <w:sz w:val="20"/>
              </w:rPr>
              <w:t>Расчеты с финансовым органом по поступлениям в бюджет</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b/>
                <w:i/>
                <w:sz w:val="20"/>
              </w:rPr>
            </w:pPr>
            <w:r w:rsidRPr="00BD05B2">
              <w:rPr>
                <w:b/>
                <w:i/>
                <w:sz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sz w:val="20"/>
              </w:rPr>
            </w:pPr>
            <w:r w:rsidRPr="00BD05B2">
              <w:rPr>
                <w:sz w:val="20"/>
              </w:rPr>
              <w:t xml:space="preserve">Расчеты с финансовым органом по поступившим в бюджет </w:t>
            </w:r>
            <w:r w:rsidRPr="00BD05B2">
              <w:rPr>
                <w:bCs/>
                <w:sz w:val="20"/>
              </w:rPr>
              <w:t xml:space="preserve">  </w:t>
            </w:r>
            <w:r w:rsidRPr="00BD05B2">
              <w:rPr>
                <w:sz w:val="20"/>
              </w:rPr>
              <w:t>государственной пошлины, сборов</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sz w:val="20"/>
              </w:rPr>
            </w:pPr>
            <w:r w:rsidRPr="00BD05B2">
              <w:rPr>
                <w:sz w:val="20"/>
              </w:rPr>
              <w:t xml:space="preserve">Расчеты с финансовым органом по поступившим в бюджет </w:t>
            </w:r>
            <w:r w:rsidRPr="00BD05B2">
              <w:rPr>
                <w:bCs/>
                <w:sz w:val="20"/>
              </w:rPr>
              <w:t xml:space="preserve"> </w:t>
            </w:r>
            <w:r>
              <w:t xml:space="preserve"> </w:t>
            </w:r>
            <w:r>
              <w:rPr>
                <w:bCs/>
                <w:sz w:val="20"/>
              </w:rPr>
              <w:t>п</w:t>
            </w:r>
            <w:r w:rsidRPr="00725F31">
              <w:rPr>
                <w:bCs/>
                <w:sz w:val="20"/>
              </w:rPr>
              <w:t>латеж</w:t>
            </w:r>
            <w:r>
              <w:rPr>
                <w:bCs/>
                <w:sz w:val="20"/>
              </w:rPr>
              <w:t>ам</w:t>
            </w:r>
            <w:r w:rsidRPr="00725F31">
              <w:rPr>
                <w:bCs/>
                <w:sz w:val="20"/>
              </w:rPr>
              <w:t xml:space="preserve"> при пользовании природными ресурсами </w:t>
            </w:r>
            <w:r w:rsidRPr="00BD05B2">
              <w:rPr>
                <w:bCs/>
                <w:sz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Pr>
                <w:sz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Pr>
                <w:sz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sz w:val="20"/>
              </w:rPr>
            </w:pPr>
            <w:r>
              <w:rPr>
                <w:sz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sz w:val="20"/>
              </w:rPr>
            </w:pPr>
            <w:r w:rsidRPr="00BD05B2">
              <w:rPr>
                <w:sz w:val="20"/>
              </w:rPr>
              <w:t>Расчеты с финансовым органом по поступившим в бюджет доходам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sz w:val="20"/>
              </w:rPr>
            </w:pPr>
            <w:r w:rsidRPr="00BD05B2">
              <w:rPr>
                <w:sz w:val="20"/>
              </w:rPr>
              <w:t xml:space="preserve">Расчеты с финансовым органом по поступившим в бюджет </w:t>
            </w:r>
            <w:r w:rsidRPr="00BD05B2">
              <w:rPr>
                <w:bCs/>
                <w:sz w:val="20"/>
              </w:rPr>
              <w:t xml:space="preserve">  доходов от возврата дебиторской задолженности прошлых лет</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sz w:val="20"/>
              </w:rPr>
            </w:pPr>
            <w:r w:rsidRPr="00BD05B2">
              <w:rPr>
                <w:sz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rPr>
                <w:sz w:val="20"/>
              </w:rPr>
            </w:pPr>
            <w:r w:rsidRPr="00BD05B2">
              <w:rPr>
                <w:sz w:val="20"/>
              </w:rPr>
              <w:t>Расчеты с финансовым органом по поступлениям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pStyle w:val="ConsPlusNormal"/>
              <w:jc w:val="center"/>
              <w:rPr>
                <w:sz w:val="20"/>
              </w:rPr>
            </w:pPr>
            <w:r w:rsidRPr="00BD05B2">
              <w:rPr>
                <w:sz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pStyle w:val="ConsPlusNormal"/>
              <w:jc w:val="center"/>
              <w:rPr>
                <w:sz w:val="20"/>
              </w:rPr>
            </w:pPr>
            <w:r w:rsidRPr="00BD05B2">
              <w:rPr>
                <w:sz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rPr>
                <w:b/>
                <w:bCs/>
                <w:sz w:val="20"/>
                <w:szCs w:val="20"/>
              </w:rPr>
            </w:pPr>
            <w:r w:rsidRPr="00BD05B2">
              <w:rPr>
                <w:b/>
                <w:bCs/>
                <w:sz w:val="20"/>
                <w:szCs w:val="20"/>
              </w:rPr>
              <w:t xml:space="preserve">РАЗДЕЛ 3. ОБЯЗАТЕЛЬСТВА </w:t>
            </w:r>
          </w:p>
        </w:tc>
        <w:tc>
          <w:tcPr>
            <w:tcW w:w="562"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BD05B2" w:rsidRDefault="0033053E" w:rsidP="008031CE">
            <w:pPr>
              <w:autoSpaceDE w:val="0"/>
              <w:jc w:val="center"/>
              <w:rPr>
                <w:b/>
                <w:bCs/>
                <w:sz w:val="20"/>
                <w:szCs w:val="20"/>
              </w:rPr>
            </w:pPr>
            <w:r w:rsidRPr="00BD05B2">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BD05B2" w:rsidRDefault="0033053E" w:rsidP="008031CE">
            <w:pPr>
              <w:autoSpaceDE w:val="0"/>
              <w:jc w:val="center"/>
              <w:rPr>
                <w:sz w:val="20"/>
                <w:szCs w:val="20"/>
              </w:rPr>
            </w:pPr>
            <w:r w:rsidRPr="00BD05B2">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Расчеты по принятым обязательствам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оплате труда,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i/>
                <w:sz w:val="20"/>
                <w:szCs w:val="20"/>
              </w:rPr>
            </w:pPr>
            <w:r w:rsidRPr="009C2CFF">
              <w:rPr>
                <w:b/>
                <w:i/>
                <w:sz w:val="20"/>
                <w:szCs w:val="20"/>
              </w:rPr>
              <w:t>Расчеты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услугам связи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услугам связи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услугам связи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t>Расчеты по транспортным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rPr>
                <w:bCs/>
                <w:iCs/>
                <w:color w:val="000000"/>
                <w:sz w:val="20"/>
                <w:szCs w:val="20"/>
              </w:rPr>
            </w:pPr>
            <w:r w:rsidRPr="006C7747">
              <w:rPr>
                <w:bCs/>
                <w:iCs/>
                <w:color w:val="000000"/>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rPr>
                <w:bCs/>
                <w:iCs/>
                <w:color w:val="000000"/>
                <w:sz w:val="20"/>
                <w:szCs w:val="20"/>
              </w:rPr>
            </w:pPr>
            <w:r w:rsidRPr="006C7747">
              <w:rPr>
                <w:bCs/>
                <w:iCs/>
                <w:color w:val="000000"/>
                <w:sz w:val="20"/>
                <w:szCs w:val="20"/>
              </w:rPr>
              <w:t>У</w:t>
            </w:r>
            <w:r>
              <w:rPr>
                <w:bCs/>
                <w:iCs/>
                <w:color w:val="000000"/>
                <w:sz w:val="20"/>
                <w:szCs w:val="20"/>
              </w:rPr>
              <w:t>меньшение</w:t>
            </w:r>
            <w:r w:rsidRPr="006C7747">
              <w:rPr>
                <w:bCs/>
                <w:iCs/>
                <w:color w:val="000000"/>
                <w:sz w:val="20"/>
                <w:szCs w:val="20"/>
              </w:rPr>
              <w:t xml:space="preserve">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6C7747" w:rsidRDefault="0033053E" w:rsidP="008031CE">
            <w:pPr>
              <w:autoSpaceDE w:val="0"/>
              <w:jc w:val="center"/>
              <w:rPr>
                <w:bCs/>
                <w:iCs/>
                <w:color w:val="000000"/>
                <w:sz w:val="20"/>
                <w:szCs w:val="20"/>
              </w:rPr>
            </w:pPr>
            <w:r>
              <w:rPr>
                <w:bCs/>
                <w:iCs/>
                <w:color w:val="000000"/>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color w:val="000000"/>
                <w:sz w:val="20"/>
                <w:szCs w:val="20"/>
              </w:rPr>
            </w:pPr>
            <w:r w:rsidRPr="009C2CFF">
              <w:rPr>
                <w:b/>
                <w:bCs/>
                <w:i/>
                <w:iCs/>
                <w:color w:val="000000"/>
                <w:sz w:val="20"/>
                <w:szCs w:val="20"/>
              </w:rPr>
              <w:t>Расчеты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color w:val="000000"/>
                <w:sz w:val="20"/>
                <w:szCs w:val="20"/>
              </w:rPr>
            </w:pPr>
            <w:r w:rsidRPr="009C2CFF">
              <w:rPr>
                <w:b/>
                <w:bCs/>
                <w:i/>
                <w:iCs/>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Уменьшение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sidRPr="009C2CFF">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color w:val="000000"/>
                <w:sz w:val="20"/>
                <w:szCs w:val="20"/>
              </w:rPr>
              <w:t>4</w:t>
            </w:r>
          </w:p>
        </w:tc>
      </w:tr>
      <w:tr w:rsidR="0033053E" w:rsidRPr="006C7747"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rPr>
                <w:b/>
                <w:i/>
                <w:sz w:val="20"/>
                <w:szCs w:val="20"/>
              </w:rPr>
            </w:pPr>
            <w:r w:rsidRPr="006C7747">
              <w:rPr>
                <w:b/>
                <w:i/>
                <w:sz w:val="20"/>
                <w:szCs w:val="20"/>
              </w:rPr>
              <w:lastRenderedPageBreak/>
              <w:t>Расчеты по арендной плате за пользование имуществом</w:t>
            </w:r>
          </w:p>
        </w:tc>
        <w:tc>
          <w:tcPr>
            <w:tcW w:w="562"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6C7747" w:rsidRDefault="0033053E" w:rsidP="008031CE">
            <w:pPr>
              <w:autoSpaceDE w:val="0"/>
              <w:jc w:val="center"/>
              <w:rPr>
                <w:b/>
                <w:i/>
                <w:color w:val="000000"/>
                <w:sz w:val="20"/>
                <w:szCs w:val="20"/>
              </w:rPr>
            </w:pPr>
            <w:r w:rsidRPr="006C7747">
              <w:rPr>
                <w:b/>
                <w:i/>
                <w:color w:val="000000"/>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6C7747">
              <w:rPr>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6C7747">
              <w:rPr>
                <w:sz w:val="20"/>
                <w:szCs w:val="20"/>
              </w:rPr>
              <w:t>У</w:t>
            </w:r>
            <w:r>
              <w:rPr>
                <w:sz w:val="20"/>
                <w:szCs w:val="20"/>
              </w:rPr>
              <w:t xml:space="preserve">меньшение </w:t>
            </w:r>
            <w:r w:rsidRPr="006C7747">
              <w:rPr>
                <w:sz w:val="20"/>
                <w:szCs w:val="20"/>
              </w:rPr>
              <w:t>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color w:val="000000"/>
                <w:sz w:val="20"/>
                <w:szCs w:val="20"/>
              </w:rPr>
            </w:pPr>
            <w:r>
              <w:rPr>
                <w:color w:val="000000"/>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autoSpaceDE w:val="0"/>
              <w:jc w:val="center"/>
              <w:rPr>
                <w:color w:val="000000"/>
                <w:sz w:val="20"/>
                <w:szCs w:val="20"/>
              </w:rPr>
            </w:pPr>
            <w:r>
              <w:rPr>
                <w:color w:val="000000"/>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Pr>
                <w:b/>
                <w:bCs/>
                <w:i/>
                <w:iCs/>
                <w:sz w:val="20"/>
                <w:szCs w:val="20"/>
              </w:rPr>
              <w:t>6</w:t>
            </w:r>
            <w:r w:rsidRPr="009C2CFF">
              <w:rPr>
                <w:b/>
                <w:bCs/>
                <w:i/>
                <w:iCs/>
                <w:sz w:val="20"/>
                <w:szCs w:val="20"/>
              </w:rPr>
              <w:t>Расчеты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BD05B2">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BD05B2">
              <w:rPr>
                <w:sz w:val="20"/>
                <w:szCs w:val="20"/>
              </w:rPr>
              <w:t>У</w:t>
            </w:r>
            <w:r>
              <w:rPr>
                <w:sz w:val="20"/>
                <w:szCs w:val="20"/>
              </w:rPr>
              <w:t>меньшение</w:t>
            </w:r>
            <w:r w:rsidRPr="00BD05B2">
              <w:rPr>
                <w:sz w:val="20"/>
                <w:szCs w:val="20"/>
              </w:rPr>
              <w:t xml:space="preserve">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работам, услугам по содержанию имущества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работам, услугам по содержанию имущества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BD05B2">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BD05B2">
              <w:rPr>
                <w:sz w:val="20"/>
                <w:szCs w:val="20"/>
              </w:rPr>
              <w:t>У</w:t>
            </w:r>
            <w:r>
              <w:rPr>
                <w:sz w:val="20"/>
                <w:szCs w:val="20"/>
              </w:rPr>
              <w:t>меньшение</w:t>
            </w:r>
            <w:r w:rsidRPr="00BD05B2">
              <w:rPr>
                <w:sz w:val="20"/>
                <w:szCs w:val="20"/>
              </w:rPr>
              <w:t xml:space="preserve">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прочей кредиторской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прочей кредиторской задолженности по расчетам с иными 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поступлению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2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85435B">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85435B">
              <w:rPr>
                <w:bCs/>
                <w:i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t xml:space="preserve">Увеличение прочей кредиторской задолженности по расчетам с некоммерческими организациями и физическими лицами — </w:t>
            </w:r>
            <w:r w:rsidRPr="009C2CFF">
              <w:rPr>
                <w:bCs/>
                <w:iCs/>
                <w:sz w:val="20"/>
                <w:szCs w:val="20"/>
              </w:rPr>
              <w:lastRenderedPageBreak/>
              <w:t>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iCs/>
                <w:sz w:val="20"/>
                <w:szCs w:val="20"/>
              </w:rPr>
            </w:pPr>
            <w:r w:rsidRPr="009C2CFF">
              <w:rPr>
                <w:bCs/>
                <w:iCs/>
                <w:sz w:val="20"/>
                <w:szCs w:val="20"/>
              </w:rPr>
              <w:lastRenderedPageBreak/>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iCs/>
                <w:sz w:val="20"/>
                <w:szCs w:val="20"/>
              </w:rPr>
            </w:pPr>
            <w:r w:rsidRPr="009C2CFF">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приобретению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Увеличение прочей кредиторской задолженности по расчетам с финансовыми и нефинансовыми организациями государственного сектора</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приобретению материальных запасов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приобретению материальных запасов</w:t>
            </w:r>
            <w:r w:rsidRPr="009C2CFF">
              <w:rPr>
                <w:rStyle w:val="small"/>
                <w:b/>
                <w:i/>
                <w:sz w:val="20"/>
                <w:szCs w:val="20"/>
              </w:rPr>
              <w:t xml:space="preserve"> </w:t>
            </w:r>
            <w:r w:rsidRPr="009C2CFF">
              <w:rPr>
                <w:rStyle w:val="fill"/>
                <w:b w:val="0"/>
                <w:i w:val="0"/>
                <w:sz w:val="20"/>
                <w:szCs w:val="20"/>
              </w:rPr>
              <w:t>некоммерческим организациям и физическим лицам – производителям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приобретению материальных запасов иным нефинансовым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sz w:val="20"/>
                <w:szCs w:val="20"/>
              </w:rPr>
              <w:t>Увеличение кредиторской задолженности по приобретению материальных запасов</w:t>
            </w:r>
            <w:r w:rsidRPr="009C2CFF">
              <w:rPr>
                <w:rStyle w:val="small"/>
                <w:b/>
                <w:i/>
                <w:sz w:val="20"/>
                <w:szCs w:val="20"/>
              </w:rPr>
              <w:t xml:space="preserve"> </w:t>
            </w:r>
            <w:r w:rsidRPr="009C2CFF">
              <w:rPr>
                <w:rStyle w:val="fill"/>
                <w:b w:val="0"/>
                <w:i w:val="0"/>
                <w:sz w:val="20"/>
                <w:szCs w:val="20"/>
              </w:rPr>
              <w:t>некоммерческим организациям и физическим лицам – производителям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rPr>
                <w:b/>
                <w:sz w:val="20"/>
                <w:szCs w:val="20"/>
              </w:rPr>
            </w:pPr>
            <w:r w:rsidRPr="00133B1A">
              <w:rPr>
                <w:b/>
                <w:sz w:val="20"/>
                <w:szCs w:val="20"/>
              </w:rPr>
              <w:t>Расчеты по безвозмездным перечислениям бюджетам</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
                <w:sz w:val="20"/>
                <w:szCs w:val="20"/>
              </w:rPr>
            </w:pPr>
            <w:r w:rsidRPr="00564502">
              <w:rPr>
                <w:b/>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rPr>
                <w:b/>
                <w:i/>
                <w:sz w:val="20"/>
                <w:szCs w:val="20"/>
              </w:rPr>
            </w:pPr>
            <w:r w:rsidRPr="00133B1A">
              <w:rPr>
                <w:b/>
                <w:i/>
                <w:sz w:val="20"/>
                <w:szCs w:val="20"/>
              </w:rPr>
              <w:t>Расчеты по перечислениям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
                <w:sz w:val="20"/>
                <w:szCs w:val="20"/>
              </w:rPr>
            </w:pPr>
            <w:r w:rsidRPr="00564502">
              <w:rPr>
                <w:b/>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133B1A">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Pr>
                <w:b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Pr>
                <w:b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33B1A" w:rsidRDefault="0033053E" w:rsidP="008031CE">
            <w:pPr>
              <w:autoSpaceDE w:val="0"/>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133B1A">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sidRPr="00133B1A">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Pr>
                <w:b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133B1A" w:rsidRDefault="0033053E" w:rsidP="008031CE">
            <w:pPr>
              <w:autoSpaceDE w:val="0"/>
              <w:jc w:val="center"/>
              <w:rPr>
                <w:bCs/>
                <w:sz w:val="20"/>
                <w:szCs w:val="20"/>
              </w:rPr>
            </w:pPr>
            <w:r>
              <w:rPr>
                <w:b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33B1A" w:rsidRDefault="0033053E" w:rsidP="008031CE">
            <w:pPr>
              <w:autoSpaceDE w:val="0"/>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85435B" w:rsidRDefault="0033053E" w:rsidP="008031CE">
            <w:pPr>
              <w:rPr>
                <w:b/>
                <w:sz w:val="20"/>
                <w:szCs w:val="20"/>
              </w:rPr>
            </w:pPr>
            <w:r w:rsidRPr="00EB5585">
              <w:rPr>
                <w:b/>
                <w:sz w:val="20"/>
                <w:szCs w:val="20"/>
              </w:rPr>
              <w:t>Расчеты по социальному обеспечению</w:t>
            </w:r>
          </w:p>
        </w:tc>
        <w:tc>
          <w:tcPr>
            <w:tcW w:w="562"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autoSpaceDE w:val="0"/>
              <w:jc w:val="center"/>
              <w:rPr>
                <w:b/>
                <w:sz w:val="20"/>
                <w:szCs w:val="20"/>
              </w:rPr>
            </w:pPr>
            <w:r>
              <w:rPr>
                <w:b/>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rPr>
                <w:b/>
                <w:i/>
                <w:sz w:val="20"/>
                <w:szCs w:val="20"/>
              </w:rPr>
            </w:pPr>
            <w:r w:rsidRPr="00EB5585">
              <w:rPr>
                <w:b/>
                <w:i/>
                <w:sz w:val="20"/>
                <w:szCs w:val="20"/>
              </w:rPr>
              <w:t>Расчеты по пенсиям, пособиям, выплачиваемым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70C82" w:rsidRDefault="0033053E" w:rsidP="008031CE">
            <w:pPr>
              <w:autoSpaceDE w:val="0"/>
              <w:jc w:val="center"/>
              <w:rPr>
                <w:b/>
                <w:i/>
                <w:sz w:val="20"/>
                <w:szCs w:val="20"/>
              </w:rPr>
            </w:pPr>
            <w:r w:rsidRPr="00170C82">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rPr>
                <w:sz w:val="20"/>
                <w:szCs w:val="20"/>
              </w:rPr>
            </w:pPr>
            <w:r w:rsidRPr="00EB5585">
              <w:rPr>
                <w:sz w:val="20"/>
                <w:szCs w:val="20"/>
              </w:rPr>
              <w:t>Увеличение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rPr>
                <w:sz w:val="20"/>
                <w:szCs w:val="20"/>
              </w:rPr>
            </w:pPr>
            <w:r>
              <w:rPr>
                <w:sz w:val="20"/>
                <w:szCs w:val="20"/>
              </w:rPr>
              <w:t xml:space="preserve">Уменьшение </w:t>
            </w:r>
            <w:r w:rsidRPr="00EB5585">
              <w:rPr>
                <w:sz w:val="20"/>
                <w:szCs w:val="20"/>
              </w:rPr>
              <w:t xml:space="preserve">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6</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70C82" w:rsidRDefault="0033053E" w:rsidP="008031CE">
            <w:pPr>
              <w:autoSpaceDE w:val="0"/>
              <w:jc w:val="center"/>
              <w:rPr>
                <w:sz w:val="20"/>
                <w:szCs w:val="20"/>
              </w:rPr>
            </w:pPr>
            <w:r w:rsidRPr="00170C82">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rPr>
                <w:b/>
                <w:sz w:val="20"/>
                <w:szCs w:val="20"/>
              </w:rPr>
            </w:pPr>
            <w:r w:rsidRPr="00EB5585">
              <w:rPr>
                <w:b/>
                <w:sz w:val="20"/>
                <w:szCs w:val="20"/>
              </w:rPr>
              <w:t>Расчеты по  прочим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EB5585" w:rsidRDefault="0033053E" w:rsidP="008031CE">
            <w:pPr>
              <w:autoSpaceDE w:val="0"/>
              <w:jc w:val="center"/>
              <w:rPr>
                <w:b/>
                <w:sz w:val="20"/>
                <w:szCs w:val="20"/>
              </w:rPr>
            </w:pPr>
            <w:r w:rsidRPr="00EB5585">
              <w:rPr>
                <w:b/>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rPr>
                <w:sz w:val="20"/>
                <w:szCs w:val="20"/>
              </w:rPr>
            </w:pPr>
            <w:r w:rsidRPr="00EB5585">
              <w:rPr>
                <w:sz w:val="20"/>
                <w:szCs w:val="20"/>
              </w:rPr>
              <w:t>Расчеты по иным выплатам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rPr>
                <w:sz w:val="20"/>
                <w:szCs w:val="20"/>
              </w:rPr>
            </w:pPr>
            <w:r w:rsidRPr="00BD05B2">
              <w:rPr>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EB5585" w:rsidRDefault="0033053E" w:rsidP="008031CE">
            <w:pPr>
              <w:autoSpaceDE w:val="0"/>
              <w:jc w:val="center"/>
              <w:rPr>
                <w:sz w:val="20"/>
                <w:szCs w:val="20"/>
              </w:rPr>
            </w:pPr>
            <w:r w:rsidRPr="00EB5585">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EB5585" w:rsidRDefault="0033053E" w:rsidP="008031CE">
            <w:pPr>
              <w:autoSpaceDE w:val="0"/>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BD05B2">
              <w:rPr>
                <w:sz w:val="20"/>
                <w:szCs w:val="20"/>
              </w:rPr>
              <w:t>У</w:t>
            </w:r>
            <w:r>
              <w:rPr>
                <w:sz w:val="20"/>
                <w:szCs w:val="20"/>
              </w:rPr>
              <w:t>меньшение</w:t>
            </w:r>
            <w:r w:rsidRPr="00BD05B2">
              <w:rPr>
                <w:sz w:val="20"/>
                <w:szCs w:val="20"/>
              </w:rPr>
              <w:t xml:space="preserve">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Расчеты по платежам в бюджеты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3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налогу на доходы физических лиц</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Расчеты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Уменьшение кредиторской задолженности по прочим платежам в бюджет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lang w:val="en-US"/>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lang w:val="en-US"/>
              </w:rPr>
            </w:pPr>
            <w:r w:rsidRPr="009C2CFF">
              <w:rPr>
                <w:sz w:val="20"/>
                <w:szCs w:val="20"/>
                <w:lang w:val="en-US"/>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lang w:val="en-US"/>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b/>
                <w:bCs/>
                <w:i/>
                <w:iCs/>
                <w:sz w:val="20"/>
                <w:szCs w:val="20"/>
              </w:rPr>
              <w:lastRenderedPageBreak/>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sz w:val="20"/>
                <w:szCs w:val="20"/>
              </w:rPr>
            </w:pPr>
            <w:r w:rsidRPr="009C2CFF">
              <w:rPr>
                <w:b/>
                <w:bCs/>
                <w:i/>
                <w:iCs/>
                <w:sz w:val="20"/>
                <w:szCs w:val="20"/>
              </w:rPr>
              <w:t>Расчеты по земельному налогу</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Увеличение кредиторской задолженности по земельному налогу</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Уменьшение кредиторской задолженности по земельному налогу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b/>
                <w:sz w:val="20"/>
                <w:szCs w:val="20"/>
              </w:rPr>
            </w:pPr>
            <w:r w:rsidRPr="00114E66">
              <w:rPr>
                <w:b/>
                <w:sz w:val="20"/>
                <w:szCs w:val="20"/>
              </w:rPr>
              <w:t>Расчеты по единому налоговому платежу</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sz w:val="20"/>
                <w:szCs w:val="20"/>
              </w:rPr>
            </w:pPr>
            <w:r w:rsidRPr="00114E66">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sz w:val="20"/>
                <w:szCs w:val="20"/>
              </w:rPr>
            </w:pPr>
            <w:r w:rsidRPr="00114E66">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b/>
                <w:sz w:val="20"/>
                <w:szCs w:val="20"/>
              </w:rPr>
            </w:pPr>
            <w:r w:rsidRPr="00114E66">
              <w:rPr>
                <w:b/>
                <w:sz w:val="20"/>
                <w:szCs w:val="20"/>
              </w:rPr>
              <w:t>Расчеты по единому страховому тарифу</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
                <w:bCs/>
                <w:i/>
                <w:iCs/>
                <w:sz w:val="20"/>
                <w:szCs w:val="20"/>
              </w:rPr>
            </w:pPr>
            <w:r w:rsidRPr="00114E66">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sz w:val="20"/>
                <w:szCs w:val="20"/>
              </w:rPr>
            </w:pPr>
            <w:r w:rsidRPr="00114E66">
              <w:rPr>
                <w:sz w:val="20"/>
                <w:szCs w:val="20"/>
              </w:rPr>
              <w:t>Увеличение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rPr>
                <w:sz w:val="20"/>
                <w:szCs w:val="20"/>
              </w:rPr>
            </w:pPr>
            <w:r w:rsidRPr="00114E66">
              <w:rPr>
                <w:sz w:val="20"/>
                <w:szCs w:val="20"/>
              </w:rPr>
              <w:t>Уменьшение прочей кредиторской задолженности по расчетам с участниками бюджетного процесса</w:t>
            </w:r>
          </w:p>
        </w:tc>
        <w:tc>
          <w:tcPr>
            <w:tcW w:w="562"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114E66" w:rsidRDefault="0033053E" w:rsidP="008031CE">
            <w:pPr>
              <w:jc w:val="center"/>
              <w:rPr>
                <w:bCs/>
                <w:iCs/>
                <w:sz w:val="20"/>
                <w:szCs w:val="20"/>
              </w:rPr>
            </w:pPr>
            <w:r w:rsidRPr="00114E66">
              <w:rPr>
                <w:bCs/>
                <w:i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114E66" w:rsidRDefault="0033053E" w:rsidP="008031CE">
            <w:pPr>
              <w:jc w:val="center"/>
              <w:rPr>
                <w:sz w:val="20"/>
                <w:szCs w:val="20"/>
              </w:rPr>
            </w:pPr>
            <w:r w:rsidRPr="00114E66">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Прочие расчеты с кредиторами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 xml:space="preserve">3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 xml:space="preserve">4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sz w:val="20"/>
                <w:szCs w:val="20"/>
              </w:rPr>
            </w:pPr>
            <w:r w:rsidRPr="009C2CFF">
              <w:rPr>
                <w:b/>
                <w:bCs/>
                <w:i/>
                <w:sz w:val="20"/>
                <w:szCs w:val="20"/>
              </w:rPr>
              <w:t>Расчеты по средствам, полученным во временное распоряжение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tabs>
                <w:tab w:val="left" w:pos="1509"/>
              </w:tabs>
              <w:autoSpaceDE w:val="0"/>
              <w:rPr>
                <w:bCs/>
                <w:sz w:val="20"/>
                <w:szCs w:val="20"/>
              </w:rPr>
            </w:pPr>
            <w:r w:rsidRPr="006238A1">
              <w:rPr>
                <w:bCs/>
                <w:sz w:val="20"/>
                <w:szCs w:val="20"/>
              </w:rPr>
              <w:t>Увеличение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tabs>
                <w:tab w:val="left" w:pos="1509"/>
              </w:tabs>
              <w:autoSpaceDE w:val="0"/>
              <w:rPr>
                <w:bCs/>
                <w:sz w:val="20"/>
                <w:szCs w:val="20"/>
              </w:rPr>
            </w:pPr>
            <w:r w:rsidRPr="006238A1">
              <w:rPr>
                <w:bCs/>
                <w:sz w:val="20"/>
                <w:szCs w:val="20"/>
              </w:rPr>
              <w:t>У</w:t>
            </w:r>
            <w:r>
              <w:rPr>
                <w:bCs/>
                <w:sz w:val="20"/>
                <w:szCs w:val="20"/>
              </w:rPr>
              <w:t>меньшение</w:t>
            </w:r>
            <w:r w:rsidRPr="006238A1">
              <w:rPr>
                <w:bCs/>
                <w:sz w:val="20"/>
                <w:szCs w:val="20"/>
              </w:rPr>
              <w:t xml:space="preserve"> прочей кредиторской задолженности по расчетам с иными нефинансовыми организациями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sz w:val="20"/>
                <w:szCs w:val="20"/>
              </w:rPr>
            </w:pPr>
            <w:r w:rsidRPr="009C2CFF">
              <w:rPr>
                <w:b/>
                <w:bCs/>
                <w:i/>
                <w:sz w:val="20"/>
                <w:szCs w:val="20"/>
              </w:rPr>
              <w:t>Расчеты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lang w:val="en-US"/>
              </w:rPr>
            </w:pPr>
            <w:r w:rsidRPr="009C2CFF">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lang w:val="en-US"/>
              </w:rPr>
            </w:pPr>
            <w:r w:rsidRPr="009C2CFF">
              <w:rPr>
                <w:b/>
                <w:bCs/>
                <w:i/>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Увеличение кредиторской задолженности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Уменьшение кредиторской задолженности по удержаниям из выплат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lang w:val="en-US"/>
              </w:rPr>
            </w:pPr>
            <w:r w:rsidRPr="009C2CFF">
              <w:rPr>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lang w:val="en-US"/>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Внутриведомственные расчеты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lang w:val="en-US"/>
              </w:rPr>
            </w:pPr>
            <w:r w:rsidRPr="009C2CFF">
              <w:rPr>
                <w:b/>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lang w:val="en-US"/>
              </w:rPr>
            </w:pPr>
            <w:r w:rsidRPr="009C2CFF">
              <w:rPr>
                <w:b/>
                <w:bCs/>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lang w:val="en-US"/>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i/>
                <w:iCs/>
                <w:sz w:val="20"/>
                <w:szCs w:val="20"/>
              </w:rPr>
            </w:pPr>
            <w:r w:rsidRPr="009C2CFF">
              <w:rPr>
                <w:b/>
                <w:bCs/>
                <w:i/>
                <w:iCs/>
                <w:sz w:val="20"/>
                <w:szCs w:val="20"/>
              </w:rPr>
              <w:t xml:space="preserve">Внутриведомственные расчеты по доходам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lang w:val="en-US"/>
              </w:rPr>
            </w:pPr>
            <w:r w:rsidRPr="009C2CFF">
              <w:rPr>
                <w:b/>
                <w:bCs/>
                <w:i/>
                <w:iCs/>
                <w:sz w:val="20"/>
                <w:szCs w:val="20"/>
                <w:lang w:val="en-US"/>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lang w:val="en-US"/>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Внутриведомственные расчеты по доходам от оказания платных услуг (работ)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Внутриведомственные расчеты по доходам от</w:t>
            </w:r>
            <w:r w:rsidRPr="009C2CFF">
              <w:rPr>
                <w:bCs/>
                <w:sz w:val="20"/>
                <w:szCs w:val="20"/>
              </w:rPr>
              <w:t> возврата дебиторской задолженности прошлых лет</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Расчеты по платежам из бюджета с финансовым органом</w:t>
            </w:r>
            <w:r w:rsidRPr="009C2CFF">
              <w:rPr>
                <w:i/>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bCs/>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sz w:val="20"/>
                <w:szCs w:val="20"/>
              </w:rPr>
              <w:t>Расчеты по платежам из бюджета с финансовым органом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sz w:val="20"/>
                <w:szCs w:val="20"/>
              </w:rPr>
              <w:t>Расчеты по платежам из бюджета с финансовым органом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услугам связи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6C7747">
              <w:rPr>
                <w:sz w:val="20"/>
                <w:szCs w:val="20"/>
              </w:rPr>
              <w:t>Транспортные услуги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Коммунальные услуги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6C7747">
              <w:rPr>
                <w:sz w:val="20"/>
                <w:szCs w:val="20"/>
              </w:rPr>
              <w:t>Арендная плата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 xml:space="preserve">Расчеты по платежам из бюджета с финансовым органом по </w:t>
            </w:r>
            <w:r w:rsidRPr="009C2CFF">
              <w:rPr>
                <w:sz w:val="20"/>
                <w:szCs w:val="20"/>
              </w:rPr>
              <w:lastRenderedPageBreak/>
              <w:t>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autoSpaceDN w:val="0"/>
              <w:adjustRightInd w:val="0"/>
              <w:rPr>
                <w:sz w:val="20"/>
                <w:szCs w:val="20"/>
              </w:rPr>
            </w:pPr>
            <w:r w:rsidRPr="00564502">
              <w:rPr>
                <w:sz w:val="20"/>
                <w:szCs w:val="20"/>
              </w:rPr>
              <w:lastRenderedPageBreak/>
              <w:t xml:space="preserve">Расчеты по </w:t>
            </w:r>
            <w:r>
              <w:rPr>
                <w:sz w:val="20"/>
                <w:szCs w:val="20"/>
              </w:rPr>
              <w:t>п</w:t>
            </w:r>
            <w:r w:rsidRPr="00C242D3">
              <w:rPr>
                <w:sz w:val="20"/>
                <w:szCs w:val="20"/>
              </w:rPr>
              <w:t>еречисления</w:t>
            </w:r>
            <w:r>
              <w:rPr>
                <w:sz w:val="20"/>
                <w:szCs w:val="20"/>
              </w:rPr>
              <w:t>м</w:t>
            </w:r>
            <w:r w:rsidRPr="00C242D3">
              <w:rPr>
                <w:sz w:val="20"/>
                <w:szCs w:val="20"/>
              </w:rPr>
              <w:t xml:space="preserve">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Pr>
                <w:bCs/>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bCs/>
                <w:sz w:val="20"/>
                <w:szCs w:val="20"/>
              </w:rPr>
            </w:pPr>
            <w:r>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sz w:val="20"/>
                <w:szCs w:val="20"/>
              </w:rPr>
              <w:t>Расчеты по платежам из бюджета с финансовым органом по</w:t>
            </w:r>
            <w:r>
              <w:t xml:space="preserve">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 xml:space="preserve">Расчеты по платежам из бюджета с </w:t>
            </w:r>
            <w:r>
              <w:rPr>
                <w:sz w:val="20"/>
                <w:szCs w:val="20"/>
              </w:rPr>
              <w:t>финансовым органом по</w:t>
            </w:r>
            <w:r>
              <w:t xml:space="preserve"> </w:t>
            </w:r>
            <w:r>
              <w:rPr>
                <w:sz w:val="20"/>
                <w:szCs w:val="20"/>
              </w:rPr>
              <w:t xml:space="preserve">другим </w:t>
            </w:r>
            <w:r w:rsidRPr="0049505D">
              <w:rPr>
                <w:sz w:val="20"/>
                <w:szCs w:val="20"/>
              </w:rPr>
              <w:t>экономически</w:t>
            </w:r>
            <w:r>
              <w:rPr>
                <w:sz w:val="20"/>
                <w:szCs w:val="20"/>
              </w:rPr>
              <w:t>м</w:t>
            </w:r>
            <w:r w:rsidRPr="0049505D">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w:t>
            </w:r>
            <w:r>
              <w:rPr>
                <w:sz w:val="20"/>
                <w:szCs w:val="20"/>
              </w:rPr>
              <w:t xml:space="preserve"> по </w:t>
            </w:r>
            <w:r>
              <w:t xml:space="preserve"> </w:t>
            </w:r>
            <w:r>
              <w:rPr>
                <w:sz w:val="20"/>
                <w:szCs w:val="20"/>
              </w:rPr>
              <w:t xml:space="preserve">иным </w:t>
            </w:r>
            <w:r w:rsidRPr="006238A1">
              <w:rPr>
                <w:sz w:val="20"/>
                <w:szCs w:val="20"/>
              </w:rPr>
              <w:t>выплат</w:t>
            </w:r>
            <w:r>
              <w:rPr>
                <w:sz w:val="20"/>
                <w:szCs w:val="20"/>
              </w:rPr>
              <w:t>ам</w:t>
            </w:r>
            <w:r w:rsidRPr="006238A1">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приобретению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Расчеты по платежам из бюджета с финансовым органом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Расчеты по платежам из бюджета с финансовым органом по </w:t>
            </w:r>
            <w:r>
              <w:rPr>
                <w:sz w:val="20"/>
                <w:szCs w:val="20"/>
              </w:rPr>
              <w:t>у</w:t>
            </w:r>
            <w:r w:rsidRPr="009C2CFF">
              <w:rPr>
                <w:sz w:val="20"/>
                <w:szCs w:val="20"/>
              </w:rPr>
              <w:t>величени</w:t>
            </w:r>
            <w:r>
              <w:rPr>
                <w:sz w:val="20"/>
                <w:szCs w:val="20"/>
              </w:rPr>
              <w:t xml:space="preserve">ю </w:t>
            </w:r>
            <w:r w:rsidRPr="009C2CFF">
              <w:rPr>
                <w:sz w:val="20"/>
                <w:szCs w:val="20"/>
              </w:rPr>
              <w:t>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Расчеты по платежам из бюджета с финансовым органом по приобретению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РАЗДЕЛ 4. ФИНАНСОВЫЙ РЕЗУЛЬТАТ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4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 xml:space="preserve">Финансовый результат хозяйствующего субъекта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4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1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 xml:space="preserve">0 </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Доходы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bCs/>
                <w:sz w:val="20"/>
                <w:szCs w:val="20"/>
              </w:rPr>
              <w:t>Государственная пошлина, сборы</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FA7BAE">
              <w:rPr>
                <w:bCs/>
                <w:sz w:val="20"/>
                <w:szCs w:val="20"/>
              </w:rPr>
              <w:t>Платежи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Pr>
                <w:b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Cs/>
                <w:sz w:val="20"/>
                <w:szCs w:val="20"/>
              </w:rPr>
            </w:pPr>
            <w:r w:rsidRPr="009C2CFF">
              <w:rPr>
                <w:bCs/>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rPr>
                <w:sz w:val="20"/>
                <w:szCs w:val="20"/>
              </w:rPr>
            </w:pPr>
            <w:r w:rsidRPr="00564502">
              <w:rPr>
                <w:sz w:val="20"/>
                <w:szCs w:val="20"/>
              </w:rPr>
              <w:t xml:space="preserve">Доходы текущего финансового года от прочих </w:t>
            </w:r>
            <w:proofErr w:type="spellStart"/>
            <w:r w:rsidRPr="00564502">
              <w:rPr>
                <w:sz w:val="20"/>
                <w:szCs w:val="20"/>
              </w:rPr>
              <w:t>неденежных</w:t>
            </w:r>
            <w:proofErr w:type="spellEnd"/>
            <w:r w:rsidRPr="00564502">
              <w:rPr>
                <w:sz w:val="20"/>
                <w:szCs w:val="20"/>
              </w:rPr>
              <w:t xml:space="preserve"> безвозмездных поступлений</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Cs/>
                <w:sz w:val="20"/>
                <w:szCs w:val="20"/>
              </w:rPr>
            </w:pPr>
            <w:r w:rsidRPr="00564502">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ind w:left="57"/>
              <w:jc w:val="center"/>
              <w:rPr>
                <w:bCs/>
                <w:sz w:val="20"/>
                <w:szCs w:val="20"/>
              </w:rPr>
            </w:pPr>
            <w:r w:rsidRPr="00564502">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ind w:left="57"/>
              <w:jc w:val="center"/>
              <w:rPr>
                <w:bCs/>
                <w:sz w:val="20"/>
                <w:szCs w:val="20"/>
              </w:rPr>
            </w:pPr>
            <w:r w:rsidRPr="00564502">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ind w:left="57"/>
              <w:jc w:val="center"/>
              <w:rPr>
                <w:bCs/>
                <w:sz w:val="20"/>
                <w:szCs w:val="20"/>
              </w:rPr>
            </w:pPr>
            <w:r w:rsidRPr="00564502">
              <w:rPr>
                <w:bCs/>
                <w:sz w:val="20"/>
                <w:szCs w:val="20"/>
              </w:rPr>
              <w:t>9</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Расходы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ind w:left="57"/>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ind w:left="57"/>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sz w:val="20"/>
                <w:szCs w:val="20"/>
              </w:rPr>
            </w:pPr>
            <w:r w:rsidRPr="009C2CFF">
              <w:rPr>
                <w:b/>
                <w:sz w:val="20"/>
                <w:szCs w:val="20"/>
              </w:rPr>
              <w:t>Расходы хозяйствующего субъекта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sz w:val="20"/>
                <w:szCs w:val="20"/>
              </w:rPr>
            </w:pPr>
            <w:r w:rsidRPr="009C2CFF">
              <w:rPr>
                <w:b/>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i/>
                <w:sz w:val="20"/>
                <w:szCs w:val="20"/>
              </w:rPr>
            </w:pPr>
            <w:r w:rsidRPr="009C2CFF">
              <w:rPr>
                <w:b/>
                <w:i/>
                <w:sz w:val="20"/>
                <w:szCs w:val="20"/>
              </w:rPr>
              <w:t>Расходы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i/>
                <w:sz w:val="20"/>
                <w:szCs w:val="20"/>
              </w:rPr>
            </w:pPr>
            <w:r w:rsidRPr="009C2CFF">
              <w:rPr>
                <w:b/>
                <w:i/>
                <w:sz w:val="20"/>
                <w:szCs w:val="20"/>
              </w:rPr>
              <w:t>Расходы на оплату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услуги связи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E278C3">
              <w:rPr>
                <w:sz w:val="20"/>
                <w:szCs w:val="20"/>
              </w:rPr>
              <w:t>Транспортные услуги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Коммунальные услуги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E278C3">
              <w:rPr>
                <w:sz w:val="20"/>
                <w:szCs w:val="20"/>
              </w:rPr>
              <w:t>Арендная плата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работы, услуги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прочие работы, услуги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услуги страхования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sz w:val="20"/>
                <w:szCs w:val="20"/>
              </w:rPr>
            </w:pPr>
            <w:r w:rsidRPr="00564502">
              <w:rPr>
                <w:sz w:val="20"/>
                <w:szCs w:val="20"/>
              </w:rPr>
              <w:t xml:space="preserve">Расходы </w:t>
            </w:r>
            <w:r>
              <w:rPr>
                <w:sz w:val="20"/>
                <w:szCs w:val="20"/>
              </w:rPr>
              <w:t>на п</w:t>
            </w:r>
            <w:r w:rsidRPr="00524692">
              <w:rPr>
                <w:sz w:val="20"/>
                <w:szCs w:val="20"/>
              </w:rPr>
              <w:t>еречисления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sidRPr="00564502">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sz w:val="20"/>
                <w:szCs w:val="20"/>
              </w:rPr>
            </w:pPr>
            <w:r>
              <w:rPr>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0329B1">
              <w:rPr>
                <w:sz w:val="20"/>
                <w:szCs w:val="20"/>
              </w:rPr>
              <w:t xml:space="preserve">Расходы </w:t>
            </w:r>
            <w:r w:rsidRPr="009C2CFF">
              <w:rPr>
                <w:sz w:val="20"/>
                <w:szCs w:val="20"/>
              </w:rPr>
              <w:t xml:space="preserve"> по платежам из бюджета с финансовым органом по</w:t>
            </w:r>
            <w:r>
              <w:t xml:space="preserve">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Расходы на амортизацию основных средств и нематериальных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sz w:val="20"/>
                <w:szCs w:val="20"/>
              </w:rPr>
            </w:pPr>
            <w:r w:rsidRPr="009C2CFF">
              <w:rPr>
                <w:sz w:val="20"/>
                <w:szCs w:val="20"/>
              </w:rPr>
              <w:t>Расходование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7</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sidRPr="009C2CFF">
              <w:rPr>
                <w:sz w:val="20"/>
                <w:szCs w:val="20"/>
              </w:rPr>
              <w:t>Расходы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autoSpaceDN w:val="0"/>
              <w:adjustRightInd w:val="0"/>
              <w:rPr>
                <w:sz w:val="20"/>
                <w:szCs w:val="20"/>
              </w:rPr>
            </w:pPr>
            <w:r>
              <w:rPr>
                <w:sz w:val="20"/>
                <w:szCs w:val="20"/>
              </w:rPr>
              <w:t>Расходы по иным выплатам</w:t>
            </w:r>
            <w:r w:rsidRPr="00242AD4">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sidRPr="009C2CFF">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bCs/>
                <w:sz w:val="20"/>
                <w:szCs w:val="20"/>
              </w:rPr>
            </w:pPr>
            <w:r>
              <w:rPr>
                <w:bCs/>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rPr>
                <w:b/>
                <w:bCs/>
                <w:sz w:val="20"/>
                <w:szCs w:val="20"/>
              </w:rPr>
            </w:pPr>
            <w:r w:rsidRPr="009C2CFF">
              <w:rPr>
                <w:b/>
                <w:bCs/>
                <w:sz w:val="20"/>
                <w:szCs w:val="20"/>
              </w:rPr>
              <w:t>Финансовый результат прошлых отчетных периодов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autoSpaceDE w:val="0"/>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autoSpaceDE w:val="0"/>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E278C3">
              <w:rPr>
                <w:b/>
                <w:bCs/>
                <w:sz w:val="20"/>
                <w:szCs w:val="20"/>
              </w:rPr>
              <w:t>Доходы будущих периодов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rPr>
                <w:bCs/>
                <w:sz w:val="20"/>
                <w:szCs w:val="20"/>
              </w:rPr>
            </w:pPr>
            <w:r w:rsidRPr="00E278C3">
              <w:rPr>
                <w:bCs/>
                <w:sz w:val="20"/>
                <w:szCs w:val="20"/>
              </w:rPr>
              <w:t xml:space="preserve">Доходы будущих периодов </w:t>
            </w:r>
            <w:r>
              <w:rPr>
                <w:bCs/>
                <w:sz w:val="20"/>
                <w:szCs w:val="20"/>
              </w:rPr>
              <w:t>по платежам</w:t>
            </w:r>
            <w:r w:rsidRPr="00E278C3">
              <w:rPr>
                <w:bCs/>
                <w:sz w:val="20"/>
                <w:szCs w:val="20"/>
              </w:rPr>
              <w:t xml:space="preserve"> при пользовании природными ресурсами</w:t>
            </w:r>
          </w:p>
        </w:tc>
        <w:tc>
          <w:tcPr>
            <w:tcW w:w="562"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E278C3" w:rsidRDefault="0033053E" w:rsidP="008031CE">
            <w:pPr>
              <w:jc w:val="center"/>
              <w:rPr>
                <w:bCs/>
                <w:sz w:val="20"/>
                <w:szCs w:val="20"/>
              </w:rPr>
            </w:pPr>
            <w:r w:rsidRPr="00E278C3">
              <w:rPr>
                <w:bCs/>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rPr>
                <w:b/>
                <w:bCs/>
                <w:sz w:val="20"/>
                <w:szCs w:val="20"/>
              </w:rPr>
            </w:pPr>
            <w:r w:rsidRPr="00A5705B">
              <w:rPr>
                <w:b/>
                <w:bCs/>
                <w:sz w:val="20"/>
                <w:szCs w:val="20"/>
              </w:rPr>
              <w:t>Доходы будущих периодов к признанию в текущем году</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rPr>
                <w:b/>
                <w:bCs/>
                <w:i/>
                <w:sz w:val="20"/>
                <w:szCs w:val="20"/>
              </w:rPr>
            </w:pPr>
            <w:r w:rsidRPr="00A5705B">
              <w:rPr>
                <w:b/>
                <w:bCs/>
                <w:i/>
                <w:sz w:val="20"/>
                <w:szCs w:val="20"/>
              </w:rPr>
              <w:t xml:space="preserve">Поступления текущего характера от других бюджетов </w:t>
            </w:r>
            <w:r w:rsidRPr="00A5705B">
              <w:rPr>
                <w:b/>
                <w:bCs/>
                <w:i/>
                <w:sz w:val="20"/>
                <w:szCs w:val="20"/>
              </w:rPr>
              <w:lastRenderedPageBreak/>
              <w:t>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5705B" w:rsidRDefault="0033053E" w:rsidP="008031CE">
            <w:pPr>
              <w:autoSpaceDE w:val="0"/>
              <w:jc w:val="center"/>
              <w:rPr>
                <w:b/>
                <w:i/>
                <w:sz w:val="20"/>
                <w:szCs w:val="20"/>
              </w:rPr>
            </w:pPr>
            <w:r w:rsidRPr="00A5705B">
              <w:rPr>
                <w:b/>
                <w:i/>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rPr>
                <w:b/>
                <w:bCs/>
                <w:sz w:val="20"/>
                <w:szCs w:val="20"/>
              </w:rPr>
            </w:pPr>
            <w:r w:rsidRPr="00A5705B">
              <w:rPr>
                <w:b/>
                <w:bCs/>
                <w:sz w:val="20"/>
                <w:szCs w:val="20"/>
              </w:rPr>
              <w:lastRenderedPageBreak/>
              <w:t>Доходы будущих периодов к признанию в очередные года</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Pr>
                <w:b/>
                <w:bCs/>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autoSpaceDE w:val="0"/>
              <w:jc w:val="center"/>
              <w:rPr>
                <w:b/>
                <w:bCs/>
                <w:sz w:val="20"/>
                <w:szCs w:val="20"/>
              </w:rPr>
            </w:pPr>
            <w:r w:rsidRPr="00564502">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autoSpaceDE w:val="0"/>
              <w:jc w:val="center"/>
              <w:rPr>
                <w:sz w:val="20"/>
                <w:szCs w:val="20"/>
              </w:rPr>
            </w:pPr>
            <w:r w:rsidRPr="00564502">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rPr>
                <w:b/>
                <w:bCs/>
                <w:i/>
                <w:sz w:val="20"/>
                <w:szCs w:val="20"/>
              </w:rPr>
            </w:pPr>
            <w:r w:rsidRPr="00A5705B">
              <w:rPr>
                <w:b/>
                <w:bCs/>
                <w:i/>
                <w:sz w:val="20"/>
                <w:szCs w:val="20"/>
              </w:rPr>
              <w:t>Поступления текущего характера от других бюджетов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4</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Pr>
                <w:b/>
                <w:bCs/>
                <w:i/>
                <w:sz w:val="20"/>
                <w:szCs w:val="20"/>
              </w:rPr>
              <w:t>9</w:t>
            </w:r>
          </w:p>
        </w:tc>
        <w:tc>
          <w:tcPr>
            <w:tcW w:w="567"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A5705B" w:rsidRDefault="0033053E" w:rsidP="008031CE">
            <w:pPr>
              <w:autoSpaceDE w:val="0"/>
              <w:jc w:val="center"/>
              <w:rPr>
                <w:b/>
                <w:bCs/>
                <w:i/>
                <w:sz w:val="20"/>
                <w:szCs w:val="20"/>
              </w:rPr>
            </w:pPr>
            <w:r w:rsidRPr="00A5705B">
              <w:rPr>
                <w:b/>
                <w:bCs/>
                <w:i/>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5705B" w:rsidRDefault="0033053E" w:rsidP="008031CE">
            <w:pPr>
              <w:autoSpaceDE w:val="0"/>
              <w:jc w:val="center"/>
              <w:rPr>
                <w:b/>
                <w:i/>
                <w:sz w:val="20"/>
                <w:szCs w:val="20"/>
              </w:rPr>
            </w:pPr>
            <w:r w:rsidRPr="00A5705B">
              <w:rPr>
                <w:b/>
                <w:i/>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РАЗДЕЛ 5. САНКЦИОНИРОВАНИЕ РАСХОДОВ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Лимиты бюджетных обязательств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 xml:space="preserve">Лимиты бюджетных обязательств  </w:t>
            </w:r>
          </w:p>
          <w:p w:rsidR="0033053E" w:rsidRPr="009C2CFF" w:rsidRDefault="0033053E" w:rsidP="008031CE">
            <w:pPr>
              <w:rPr>
                <w:b/>
                <w:bCs/>
                <w:sz w:val="20"/>
                <w:szCs w:val="20"/>
              </w:rPr>
            </w:pPr>
            <w:r w:rsidRPr="009C2CFF">
              <w:rPr>
                <w:b/>
                <w:bCs/>
                <w:sz w:val="20"/>
                <w:szCs w:val="20"/>
              </w:rPr>
              <w:t>текущего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sz w:val="20"/>
                <w:szCs w:val="20"/>
              </w:rPr>
            </w:pPr>
            <w:r w:rsidRPr="009C2CFF">
              <w:rPr>
                <w:b/>
                <w:bCs/>
                <w:i/>
                <w:iCs/>
                <w:sz w:val="20"/>
                <w:szCs w:val="20"/>
              </w:rPr>
              <w:t>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Лимиты бюджетных обязательств получателей бюджетных средств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Лимиты бюджетных обязательств получателей бюджетных средств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Лимиты бюджетных обязательств получателей бюджетных средств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Лимиты бюджетных обязательств получателей бюджетных средств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Лимиты бюджетных обязательств получателей бюджетных средств по транспортным услугам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Лимиты бюджетных обязательств получателей бюджетных средств по коммунальным услугам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по</w:t>
            </w:r>
            <w:r>
              <w:rPr>
                <w:sz w:val="20"/>
                <w:szCs w:val="20"/>
              </w:rPr>
              <w:t xml:space="preserve"> а</w:t>
            </w:r>
            <w:r w:rsidRPr="00E278C3">
              <w:rPr>
                <w:sz w:val="20"/>
                <w:szCs w:val="20"/>
              </w:rPr>
              <w:t>рендн</w:t>
            </w:r>
            <w:r>
              <w:rPr>
                <w:sz w:val="20"/>
                <w:szCs w:val="20"/>
              </w:rPr>
              <w:t xml:space="preserve">ой </w:t>
            </w:r>
            <w:r w:rsidRPr="00E278C3">
              <w:rPr>
                <w:sz w:val="20"/>
                <w:szCs w:val="20"/>
              </w:rPr>
              <w:t>плат</w:t>
            </w:r>
            <w:r>
              <w:rPr>
                <w:sz w:val="20"/>
                <w:szCs w:val="20"/>
              </w:rPr>
              <w:t xml:space="preserve">е </w:t>
            </w:r>
            <w:r w:rsidRPr="00E278C3">
              <w:rPr>
                <w:sz w:val="20"/>
                <w:szCs w:val="20"/>
              </w:rPr>
              <w:t>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sz w:val="20"/>
                <w:szCs w:val="20"/>
              </w:rPr>
            </w:pPr>
            <w:r w:rsidRPr="005951EA">
              <w:rPr>
                <w:sz w:val="20"/>
                <w:szCs w:val="20"/>
              </w:rPr>
              <w:t>Лимиты бюджетных обязательств получателей бюджетных средств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sz w:val="20"/>
                <w:szCs w:val="20"/>
              </w:rPr>
            </w:pPr>
            <w:r w:rsidRPr="005951EA">
              <w:rPr>
                <w:sz w:val="20"/>
                <w:szCs w:val="20"/>
              </w:rPr>
              <w:t>Лимиты бюджетных обязательств получателей бюджетных средств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sz w:val="20"/>
                <w:szCs w:val="20"/>
              </w:rPr>
            </w:pPr>
            <w:r w:rsidRPr="005951EA">
              <w:rPr>
                <w:sz w:val="20"/>
                <w:szCs w:val="20"/>
              </w:rPr>
              <w:t>Лимиты бюджетных обязательств получателей бюджетных средств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E07B5F">
              <w:rPr>
                <w:sz w:val="20"/>
                <w:szCs w:val="20"/>
              </w:rPr>
              <w:t xml:space="preserve">Лимиты бюджетных обязательств получателей бюджетных средств по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по  налогам, пошлинам,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5B4162">
              <w:rPr>
                <w:sz w:val="20"/>
                <w:szCs w:val="20"/>
              </w:rPr>
              <w:t xml:space="preserve">Лимиты бюджетных обязательств получателей бюджетных средств по </w:t>
            </w:r>
            <w:r>
              <w:t xml:space="preserve"> </w:t>
            </w:r>
            <w:r>
              <w:rPr>
                <w:sz w:val="20"/>
                <w:szCs w:val="20"/>
              </w:rPr>
              <w:t>д</w:t>
            </w:r>
            <w:r w:rsidRPr="005951EA">
              <w:rPr>
                <w:sz w:val="20"/>
                <w:szCs w:val="20"/>
              </w:rPr>
              <w:t>руги</w:t>
            </w:r>
            <w:r>
              <w:rPr>
                <w:sz w:val="20"/>
                <w:szCs w:val="20"/>
              </w:rPr>
              <w:t>м</w:t>
            </w:r>
            <w:r w:rsidRPr="005951EA">
              <w:rPr>
                <w:sz w:val="20"/>
                <w:szCs w:val="20"/>
              </w:rPr>
              <w:t xml:space="preserve"> экономически</w:t>
            </w:r>
            <w:r>
              <w:rPr>
                <w:sz w:val="20"/>
                <w:szCs w:val="20"/>
              </w:rPr>
              <w:t>м</w:t>
            </w:r>
            <w:r w:rsidRPr="005951EA">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5B4162">
              <w:rPr>
                <w:sz w:val="20"/>
                <w:szCs w:val="20"/>
              </w:rPr>
              <w:t xml:space="preserve">Лимиты бюджетных обязательств получателей бюджетных средств по </w:t>
            </w:r>
            <w:r w:rsidRPr="005951EA">
              <w:rPr>
                <w:sz w:val="20"/>
                <w:szCs w:val="20"/>
              </w:rPr>
              <w:t>иным выплатам</w:t>
            </w:r>
            <w:r>
              <w:rPr>
                <w:sz w:val="20"/>
                <w:szCs w:val="20"/>
              </w:rPr>
              <w:t xml:space="preserve"> </w:t>
            </w:r>
            <w:r w:rsidRPr="005951EA">
              <w:rPr>
                <w:sz w:val="20"/>
                <w:szCs w:val="20"/>
              </w:rPr>
              <w:t>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по</w:t>
            </w:r>
            <w:r w:rsidRPr="00242AD4">
              <w:rPr>
                <w:sz w:val="20"/>
                <w:szCs w:val="20"/>
              </w:rPr>
              <w:t xml:space="preserve"> </w:t>
            </w:r>
            <w:r>
              <w:rPr>
                <w:sz w:val="20"/>
                <w:szCs w:val="20"/>
              </w:rPr>
              <w:t>и</w:t>
            </w:r>
            <w:r w:rsidRPr="00242AD4">
              <w:rPr>
                <w:sz w:val="20"/>
                <w:szCs w:val="20"/>
              </w:rPr>
              <w:t>ны</w:t>
            </w:r>
            <w:r>
              <w:rPr>
                <w:sz w:val="20"/>
                <w:szCs w:val="20"/>
              </w:rPr>
              <w:t>м</w:t>
            </w:r>
            <w:r w:rsidRPr="00242AD4">
              <w:rPr>
                <w:sz w:val="20"/>
                <w:szCs w:val="20"/>
              </w:rPr>
              <w:t xml:space="preserve"> выплат</w:t>
            </w:r>
            <w:r>
              <w:rPr>
                <w:sz w:val="20"/>
                <w:szCs w:val="20"/>
              </w:rPr>
              <w:t>ам</w:t>
            </w:r>
            <w:r w:rsidRPr="00242AD4">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Лимиты бюджетных обязательств получателей бюджетных средств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Лимиты бюджетных обязательств получателей бюджетных средств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Cs/>
                <w:iCs/>
                <w:sz w:val="20"/>
                <w:szCs w:val="20"/>
              </w:rPr>
            </w:pPr>
            <w:r w:rsidRPr="009C2CFF">
              <w:rPr>
                <w:sz w:val="20"/>
                <w:szCs w:val="20"/>
              </w:rPr>
              <w:t>Лимиты бюджетных обязательств получателей бюджетных средств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Cs/>
                <w:iCs/>
                <w:sz w:val="20"/>
                <w:szCs w:val="20"/>
              </w:rPr>
            </w:pPr>
            <w:r w:rsidRPr="009C2CFF">
              <w:rPr>
                <w:bCs/>
                <w:i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sz w:val="20"/>
                <w:szCs w:val="20"/>
              </w:rPr>
            </w:pPr>
            <w:r w:rsidRPr="009C2CFF">
              <w:rPr>
                <w:b/>
                <w:bCs/>
                <w:i/>
                <w:iCs/>
                <w:sz w:val="20"/>
                <w:szCs w:val="20"/>
              </w:rPr>
              <w:lastRenderedPageBreak/>
              <w:t>Полученные лимиты бюджетных обязательств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Полученные лимиты бюджетных обязательств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Полученные лимиты бюджетных обязательств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p w:rsidR="0033053E" w:rsidRPr="009C2CFF" w:rsidRDefault="0033053E" w:rsidP="008031CE">
            <w:pPr>
              <w:jc w:val="center"/>
              <w:rPr>
                <w:sz w:val="20"/>
                <w:szCs w:val="20"/>
              </w:rPr>
            </w:pP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Полученные лимиты бюджетных обязательств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Полученные лимиты бюджетных обязательств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w:t>
            </w:r>
            <w:r>
              <w:rPr>
                <w:sz w:val="20"/>
                <w:szCs w:val="20"/>
              </w:rPr>
              <w:t xml:space="preserve"> транспортным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w:t>
            </w:r>
            <w:r>
              <w:t xml:space="preserve"> </w:t>
            </w:r>
            <w:r>
              <w:rPr>
                <w:sz w:val="20"/>
                <w:szCs w:val="20"/>
              </w:rPr>
              <w:t>а</w:t>
            </w:r>
            <w:r w:rsidRPr="00E67013">
              <w:rPr>
                <w:sz w:val="20"/>
                <w:szCs w:val="20"/>
              </w:rPr>
              <w:t>рендн</w:t>
            </w:r>
            <w:r>
              <w:rPr>
                <w:sz w:val="20"/>
                <w:szCs w:val="20"/>
              </w:rPr>
              <w:t xml:space="preserve">ой </w:t>
            </w:r>
            <w:r w:rsidRPr="00E67013">
              <w:rPr>
                <w:sz w:val="20"/>
                <w:szCs w:val="20"/>
              </w:rPr>
              <w:t>плат</w:t>
            </w:r>
            <w:r>
              <w:rPr>
                <w:sz w:val="20"/>
                <w:szCs w:val="20"/>
              </w:rPr>
              <w:t>е</w:t>
            </w:r>
            <w:r w:rsidRPr="00E67013">
              <w:rPr>
                <w:sz w:val="20"/>
                <w:szCs w:val="20"/>
              </w:rPr>
              <w:t xml:space="preserve">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20CF5">
              <w:rPr>
                <w:sz w:val="20"/>
                <w:szCs w:val="20"/>
              </w:rPr>
              <w:t xml:space="preserve">Полученные лимиты бюджетных обязательств по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493A2E">
              <w:rPr>
                <w:sz w:val="20"/>
                <w:szCs w:val="20"/>
              </w:rPr>
              <w:t xml:space="preserve">Полученные лимиты бюджетных обязательств по </w:t>
            </w:r>
            <w:r>
              <w:rPr>
                <w:sz w:val="20"/>
                <w:szCs w:val="20"/>
              </w:rPr>
              <w:t xml:space="preserve"> д</w:t>
            </w:r>
            <w:r w:rsidRPr="005951EA">
              <w:rPr>
                <w:sz w:val="20"/>
                <w:szCs w:val="20"/>
              </w:rPr>
              <w:t>руги</w:t>
            </w:r>
            <w:r>
              <w:rPr>
                <w:sz w:val="20"/>
                <w:szCs w:val="20"/>
              </w:rPr>
              <w:t>м</w:t>
            </w:r>
            <w:r w:rsidRPr="005951EA">
              <w:rPr>
                <w:sz w:val="20"/>
                <w:szCs w:val="20"/>
              </w:rPr>
              <w:t xml:space="preserve"> экономически</w:t>
            </w:r>
            <w:r>
              <w:rPr>
                <w:sz w:val="20"/>
                <w:szCs w:val="20"/>
              </w:rPr>
              <w:t>м</w:t>
            </w:r>
            <w:r w:rsidRPr="005951EA">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493A2E">
              <w:rPr>
                <w:sz w:val="20"/>
                <w:szCs w:val="20"/>
              </w:rPr>
              <w:t xml:space="preserve">Полученные лимиты бюджетных обязательств по </w:t>
            </w:r>
            <w:r w:rsidRPr="005951EA">
              <w:rPr>
                <w:sz w:val="20"/>
                <w:szCs w:val="20"/>
              </w:rPr>
              <w:t xml:space="preserve"> иным выплатам</w:t>
            </w:r>
            <w:r>
              <w:rPr>
                <w:sz w:val="20"/>
                <w:szCs w:val="20"/>
              </w:rPr>
              <w:t xml:space="preserve"> </w:t>
            </w:r>
            <w:r w:rsidRPr="005951EA">
              <w:rPr>
                <w:sz w:val="20"/>
                <w:szCs w:val="20"/>
              </w:rPr>
              <w:t>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Полученные лимиты бюджетных обязательств по </w:t>
            </w:r>
            <w:r>
              <w:rPr>
                <w:sz w:val="20"/>
                <w:szCs w:val="20"/>
              </w:rPr>
              <w:t>иным</w:t>
            </w:r>
            <w:r w:rsidRPr="00242AD4">
              <w:rPr>
                <w:sz w:val="20"/>
                <w:szCs w:val="20"/>
              </w:rPr>
              <w:t xml:space="preserve"> выплат</w:t>
            </w:r>
            <w:r>
              <w:rPr>
                <w:sz w:val="20"/>
                <w:szCs w:val="20"/>
              </w:rPr>
              <w:t>ам</w:t>
            </w:r>
            <w:r w:rsidRPr="00242AD4">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Полученные лимиты бюджетных обязательств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лимиты бюджетных обязательств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Cs/>
                <w:sz w:val="20"/>
                <w:szCs w:val="20"/>
              </w:rPr>
            </w:pPr>
            <w:r w:rsidRPr="009C2CFF">
              <w:rPr>
                <w:sz w:val="20"/>
                <w:szCs w:val="20"/>
              </w:rPr>
              <w:t>Полученные лимиты бюджетных обязательств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Cs/>
                <w:sz w:val="20"/>
                <w:szCs w:val="20"/>
              </w:rPr>
            </w:pPr>
            <w:r w:rsidRPr="009C2CFF">
              <w:rPr>
                <w:bCs/>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AE1516">
              <w:rPr>
                <w:b/>
                <w:bCs/>
                <w:sz w:val="20"/>
                <w:szCs w:val="20"/>
              </w:rPr>
              <w:t>Лимиты бюджетных обязательств очередного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bCs/>
                <w:sz w:val="20"/>
                <w:szCs w:val="20"/>
              </w:rPr>
            </w:pPr>
            <w:r>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rPr>
                <w:b/>
                <w:bCs/>
                <w:i/>
                <w:sz w:val="20"/>
                <w:szCs w:val="20"/>
              </w:rPr>
            </w:pPr>
            <w:r w:rsidRPr="00AE1516">
              <w:rPr>
                <w:b/>
                <w:bCs/>
                <w:i/>
                <w:sz w:val="20"/>
                <w:szCs w:val="20"/>
              </w:rPr>
              <w:t>Лимиты бюджетных обязательств получателей бюджетных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AE1516" w:rsidRDefault="0033053E" w:rsidP="008031CE">
            <w:pPr>
              <w:jc w:val="center"/>
              <w:rPr>
                <w:b/>
                <w:bCs/>
                <w:i/>
                <w:sz w:val="20"/>
                <w:szCs w:val="20"/>
              </w:rPr>
            </w:pPr>
            <w:r w:rsidRPr="00AE1516">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Обязательства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Обязательства  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Cs/>
                <w:sz w:val="20"/>
                <w:szCs w:val="20"/>
              </w:rPr>
            </w:pPr>
            <w:r w:rsidRPr="009C2CFF">
              <w:rPr>
                <w:b/>
                <w:bCs/>
                <w:iCs/>
                <w:sz w:val="20"/>
                <w:szCs w:val="20"/>
              </w:rPr>
              <w:t>Принятые обязательства  на  текущий финансовый год</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Принятые обязательства  на текущий финансовый год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i/>
                <w:sz w:val="20"/>
                <w:szCs w:val="20"/>
              </w:rPr>
            </w:pPr>
            <w:r w:rsidRPr="009C2CFF">
              <w:rPr>
                <w:sz w:val="20"/>
                <w:szCs w:val="20"/>
              </w:rPr>
              <w:t>Принятые обязательства на текущий финансовый год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Принятые обязательства на текущий финансовый год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Принятые обязательства на текущий финансовый год по </w:t>
            </w:r>
            <w:r w:rsidRPr="009C2CFF">
              <w:rPr>
                <w:sz w:val="20"/>
                <w:szCs w:val="20"/>
              </w:rPr>
              <w:lastRenderedPageBreak/>
              <w:t xml:space="preserve">услугам связи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lastRenderedPageBreak/>
              <w:t>Принятые обязательства на текущий финансовый год по</w:t>
            </w:r>
            <w:r>
              <w:rPr>
                <w:sz w:val="20"/>
                <w:szCs w:val="20"/>
              </w:rPr>
              <w:t xml:space="preserve"> транспортным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Принятые обязательства на текущий финансовый год по </w:t>
            </w:r>
            <w:r>
              <w:rPr>
                <w:sz w:val="20"/>
                <w:szCs w:val="20"/>
              </w:rPr>
              <w:t>а</w:t>
            </w:r>
            <w:r w:rsidRPr="00E67013">
              <w:rPr>
                <w:sz w:val="20"/>
                <w:szCs w:val="20"/>
              </w:rPr>
              <w:t>рендн</w:t>
            </w:r>
            <w:r>
              <w:rPr>
                <w:sz w:val="20"/>
                <w:szCs w:val="20"/>
              </w:rPr>
              <w:t xml:space="preserve">ой </w:t>
            </w:r>
            <w:r w:rsidRPr="00E67013">
              <w:rPr>
                <w:sz w:val="20"/>
                <w:szCs w:val="20"/>
              </w:rPr>
              <w:t>плат</w:t>
            </w:r>
            <w:r>
              <w:rPr>
                <w:sz w:val="20"/>
                <w:szCs w:val="20"/>
              </w:rPr>
              <w:t>е</w:t>
            </w:r>
            <w:r w:rsidRPr="00E67013">
              <w:rPr>
                <w:sz w:val="20"/>
                <w:szCs w:val="20"/>
              </w:rPr>
              <w:t xml:space="preserve">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по</w:t>
            </w:r>
            <w:r>
              <w:rPr>
                <w:sz w:val="20"/>
                <w:szCs w:val="20"/>
              </w:rPr>
              <w:t xml:space="preserve">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rPr>
                <w:sz w:val="20"/>
                <w:szCs w:val="20"/>
              </w:rPr>
            </w:pPr>
            <w:r w:rsidRPr="00564502">
              <w:rPr>
                <w:sz w:val="20"/>
                <w:szCs w:val="20"/>
              </w:rPr>
              <w:t xml:space="preserve">Принятые обязательства на текущий финансовый год </w:t>
            </w:r>
            <w:r>
              <w:rPr>
                <w:sz w:val="20"/>
                <w:szCs w:val="20"/>
              </w:rPr>
              <w:t>по п</w:t>
            </w:r>
            <w:r w:rsidRPr="006E46DD">
              <w:rPr>
                <w:sz w:val="20"/>
                <w:szCs w:val="20"/>
              </w:rPr>
              <w:t>еречисления</w:t>
            </w:r>
            <w:r>
              <w:rPr>
                <w:sz w:val="20"/>
                <w:szCs w:val="20"/>
              </w:rPr>
              <w:t>м</w:t>
            </w:r>
            <w:r w:rsidRPr="006E46DD">
              <w:rPr>
                <w:sz w:val="20"/>
                <w:szCs w:val="20"/>
              </w:rPr>
              <w:t xml:space="preserve">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Pr>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w:t>
            </w:r>
            <w:r w:rsidRPr="00620CF5">
              <w:rPr>
                <w:sz w:val="20"/>
                <w:szCs w:val="20"/>
              </w:rPr>
              <w:t xml:space="preserve"> по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E7982">
              <w:rPr>
                <w:sz w:val="20"/>
                <w:szCs w:val="20"/>
              </w:rPr>
              <w:t xml:space="preserve">Принятые обязательства на текущий финансовый год </w:t>
            </w:r>
            <w:r w:rsidRPr="009C2CFF">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E7982">
              <w:rPr>
                <w:sz w:val="20"/>
                <w:szCs w:val="20"/>
              </w:rPr>
              <w:t xml:space="preserve">Принятые обязательства на текущий финансовый год </w:t>
            </w:r>
            <w:r w:rsidRPr="00493A2E">
              <w:rPr>
                <w:sz w:val="20"/>
                <w:szCs w:val="20"/>
              </w:rPr>
              <w:t xml:space="preserve"> по </w:t>
            </w:r>
            <w:r>
              <w:rPr>
                <w:sz w:val="20"/>
                <w:szCs w:val="20"/>
              </w:rPr>
              <w:t xml:space="preserve"> д</w:t>
            </w:r>
            <w:r w:rsidRPr="005951EA">
              <w:rPr>
                <w:sz w:val="20"/>
                <w:szCs w:val="20"/>
              </w:rPr>
              <w:t>руги</w:t>
            </w:r>
            <w:r>
              <w:rPr>
                <w:sz w:val="20"/>
                <w:szCs w:val="20"/>
              </w:rPr>
              <w:t>м</w:t>
            </w:r>
            <w:r w:rsidRPr="005951EA">
              <w:rPr>
                <w:sz w:val="20"/>
                <w:szCs w:val="20"/>
              </w:rPr>
              <w:t xml:space="preserve"> экономически</w:t>
            </w:r>
            <w:r>
              <w:rPr>
                <w:sz w:val="20"/>
                <w:szCs w:val="20"/>
              </w:rPr>
              <w:t>м</w:t>
            </w:r>
            <w:r w:rsidRPr="005951EA">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E7982">
              <w:rPr>
                <w:sz w:val="20"/>
                <w:szCs w:val="20"/>
              </w:rPr>
              <w:t xml:space="preserve">Принятые обязательства на текущий финансовый год </w:t>
            </w:r>
            <w:r w:rsidRPr="009C2CFF">
              <w:rPr>
                <w:sz w:val="20"/>
                <w:szCs w:val="20"/>
              </w:rPr>
              <w:t xml:space="preserve"> по </w:t>
            </w:r>
            <w:r>
              <w:rPr>
                <w:sz w:val="20"/>
                <w:szCs w:val="20"/>
              </w:rPr>
              <w:t>иным</w:t>
            </w:r>
            <w:r w:rsidRPr="00242AD4">
              <w:rPr>
                <w:sz w:val="20"/>
                <w:szCs w:val="20"/>
              </w:rPr>
              <w:t xml:space="preserve"> выплат</w:t>
            </w:r>
            <w:r>
              <w:rPr>
                <w:sz w:val="20"/>
                <w:szCs w:val="20"/>
              </w:rPr>
              <w:t>ам</w:t>
            </w:r>
            <w:r w:rsidRPr="00242AD4">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Принятые обязательства на текущий финансовый год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обязательства на текущий финансовый год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Принятые обязательства на текущий финансовый год  на </w:t>
            </w:r>
            <w:r>
              <w:rPr>
                <w:sz w:val="20"/>
                <w:szCs w:val="20"/>
              </w:rPr>
              <w:t>у</w:t>
            </w:r>
            <w:r w:rsidRPr="00C44D37">
              <w:rPr>
                <w:sz w:val="20"/>
                <w:szCs w:val="20"/>
              </w:rPr>
              <w:t>меньшение прочей кредиторской задолженности по расчетам с физическими лицами</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sz w:val="20"/>
                <w:szCs w:val="20"/>
              </w:rPr>
            </w:pPr>
            <w:r w:rsidRPr="009C2CFF">
              <w:rPr>
                <w:b/>
                <w:bCs/>
                <w:i/>
                <w:iCs/>
                <w:sz w:val="20"/>
                <w:szCs w:val="20"/>
              </w:rPr>
              <w:t>Принятые денежные обязательства на текущий финансовый год</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Принятые денежные обязательства на текущий финансовый год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денежные обязательства на текущий финансовый год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 услугам связи</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w:t>
            </w:r>
            <w:r>
              <w:rPr>
                <w:sz w:val="20"/>
                <w:szCs w:val="20"/>
              </w:rPr>
              <w:t xml:space="preserve"> транспортным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w:t>
            </w:r>
            <w:r w:rsidRPr="009C2CFF">
              <w:rPr>
                <w:sz w:val="20"/>
                <w:szCs w:val="20"/>
              </w:rPr>
              <w:t xml:space="preserve">  </w:t>
            </w:r>
            <w:r>
              <w:rPr>
                <w:sz w:val="20"/>
                <w:szCs w:val="20"/>
              </w:rPr>
              <w:t>а</w:t>
            </w:r>
            <w:r w:rsidRPr="00E67013">
              <w:rPr>
                <w:sz w:val="20"/>
                <w:szCs w:val="20"/>
              </w:rPr>
              <w:t>рендн</w:t>
            </w:r>
            <w:r>
              <w:rPr>
                <w:sz w:val="20"/>
                <w:szCs w:val="20"/>
              </w:rPr>
              <w:t xml:space="preserve">ой </w:t>
            </w:r>
            <w:r w:rsidRPr="00E67013">
              <w:rPr>
                <w:sz w:val="20"/>
                <w:szCs w:val="20"/>
              </w:rPr>
              <w:t>плат</w:t>
            </w:r>
            <w:r>
              <w:rPr>
                <w:sz w:val="20"/>
                <w:szCs w:val="20"/>
              </w:rPr>
              <w:t>е</w:t>
            </w:r>
            <w:r w:rsidRPr="00E67013">
              <w:rPr>
                <w:sz w:val="20"/>
                <w:szCs w:val="20"/>
              </w:rPr>
              <w:t xml:space="preserve">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t>Принятые денежные обязательства на текущий финансовый год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rPr>
                <w:sz w:val="20"/>
                <w:szCs w:val="20"/>
              </w:rPr>
            </w:pPr>
            <w:r w:rsidRPr="00FD6B36">
              <w:rPr>
                <w:sz w:val="20"/>
                <w:szCs w:val="20"/>
              </w:rPr>
              <w:lastRenderedPageBreak/>
              <w:t>Принятые денежные обязательства на текущий финансовый год  по  пенсиям, пособиям, выплачиваемы работодателями, нанимателями бывшим работникам</w:t>
            </w:r>
          </w:p>
        </w:tc>
        <w:tc>
          <w:tcPr>
            <w:tcW w:w="562"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sidRPr="00FD6B36">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sidRPr="00FD6B36">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rPr>
                <w:sz w:val="20"/>
                <w:szCs w:val="20"/>
              </w:rPr>
            </w:pPr>
            <w:r w:rsidRPr="00564502">
              <w:rPr>
                <w:sz w:val="20"/>
                <w:szCs w:val="20"/>
              </w:rPr>
              <w:t>Принятые денежные обязательства на текущий финансовый год  по</w:t>
            </w:r>
            <w:r w:rsidRPr="004A1A7C">
              <w:rPr>
                <w:sz w:val="20"/>
                <w:szCs w:val="20"/>
              </w:rPr>
              <w:t xml:space="preserve"> </w:t>
            </w:r>
            <w:r>
              <w:rPr>
                <w:sz w:val="20"/>
                <w:szCs w:val="20"/>
              </w:rPr>
              <w:t>п</w:t>
            </w:r>
            <w:r w:rsidRPr="004A1A7C">
              <w:rPr>
                <w:sz w:val="20"/>
                <w:szCs w:val="20"/>
              </w:rPr>
              <w:t>еречисления текущего характера другим бюджетам бюджетной системы Российской Федерации</w:t>
            </w:r>
          </w:p>
        </w:tc>
        <w:tc>
          <w:tcPr>
            <w:tcW w:w="562"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sidRPr="00564502">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64502" w:rsidRDefault="0033053E" w:rsidP="008031CE">
            <w:pPr>
              <w:jc w:val="center"/>
              <w:rPr>
                <w:sz w:val="20"/>
                <w:szCs w:val="20"/>
              </w:rPr>
            </w:pPr>
            <w:r>
              <w:rPr>
                <w:sz w:val="20"/>
                <w:szCs w:val="20"/>
              </w:rPr>
              <w: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64502" w:rsidRDefault="0033053E" w:rsidP="008031CE">
            <w:pPr>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706667">
              <w:rPr>
                <w:sz w:val="20"/>
                <w:szCs w:val="20"/>
              </w:rPr>
              <w:t xml:space="preserve">Принятые денежные обязательства на текущий финансовый год  </w:t>
            </w:r>
            <w:r w:rsidRPr="00620CF5">
              <w:rPr>
                <w:sz w:val="20"/>
                <w:szCs w:val="20"/>
              </w:rPr>
              <w:t xml:space="preserve"> по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FD6B36"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FD6B36"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2620E7">
              <w:rPr>
                <w:sz w:val="20"/>
                <w:szCs w:val="20"/>
              </w:rPr>
              <w:t xml:space="preserve">Принятые денежные обязательства на текущий финансовый год  </w:t>
            </w:r>
            <w:r w:rsidRPr="009C2CFF">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2620E7">
              <w:rPr>
                <w:sz w:val="20"/>
                <w:szCs w:val="20"/>
              </w:rPr>
              <w:t xml:space="preserve">Принятые денежные обязательства на текущий финансовый год  </w:t>
            </w:r>
            <w:r w:rsidRPr="00493A2E">
              <w:rPr>
                <w:sz w:val="20"/>
                <w:szCs w:val="20"/>
              </w:rPr>
              <w:t xml:space="preserve"> по </w:t>
            </w:r>
            <w:r>
              <w:rPr>
                <w:sz w:val="20"/>
                <w:szCs w:val="20"/>
              </w:rPr>
              <w:t xml:space="preserve"> д</w:t>
            </w:r>
            <w:r w:rsidRPr="005951EA">
              <w:rPr>
                <w:sz w:val="20"/>
                <w:szCs w:val="20"/>
              </w:rPr>
              <w:t>руги</w:t>
            </w:r>
            <w:r>
              <w:rPr>
                <w:sz w:val="20"/>
                <w:szCs w:val="20"/>
              </w:rPr>
              <w:t>м</w:t>
            </w:r>
            <w:r w:rsidRPr="005951EA">
              <w:rPr>
                <w:sz w:val="20"/>
                <w:szCs w:val="20"/>
              </w:rPr>
              <w:t xml:space="preserve"> экономически</w:t>
            </w:r>
            <w:r>
              <w:rPr>
                <w:sz w:val="20"/>
                <w:szCs w:val="20"/>
              </w:rPr>
              <w:t>м</w:t>
            </w:r>
            <w:r w:rsidRPr="005951EA">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2620E7">
              <w:rPr>
                <w:sz w:val="20"/>
                <w:szCs w:val="20"/>
              </w:rPr>
              <w:t xml:space="preserve">Принятые денежные обязательства на текущий финансовый год  </w:t>
            </w:r>
            <w:r w:rsidRPr="009C2CFF">
              <w:rPr>
                <w:sz w:val="20"/>
                <w:szCs w:val="20"/>
              </w:rPr>
              <w:t xml:space="preserve"> по </w:t>
            </w:r>
            <w:r>
              <w:rPr>
                <w:sz w:val="20"/>
                <w:szCs w:val="20"/>
              </w:rPr>
              <w:t>иным</w:t>
            </w:r>
            <w:r w:rsidRPr="00242AD4">
              <w:rPr>
                <w:sz w:val="20"/>
                <w:szCs w:val="20"/>
              </w:rPr>
              <w:t xml:space="preserve"> выплат</w:t>
            </w:r>
            <w:r>
              <w:rPr>
                <w:sz w:val="20"/>
                <w:szCs w:val="20"/>
              </w:rPr>
              <w:t>ам</w:t>
            </w:r>
            <w:r w:rsidRPr="00242AD4">
              <w:rPr>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денежные обязательства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денежные обязательства на текущий финансовый год  по приобретению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денежные обязательства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Принятые денежные обязательства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sz w:val="20"/>
                <w:szCs w:val="20"/>
              </w:rPr>
            </w:pPr>
            <w:r w:rsidRPr="009C2CFF">
              <w:rPr>
                <w:b/>
                <w:bCs/>
                <w:sz w:val="20"/>
                <w:szCs w:val="20"/>
              </w:rPr>
              <w:t>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sz w:val="20"/>
                <w:szCs w:val="20"/>
              </w:rPr>
            </w:pPr>
            <w:r w:rsidRPr="009C2CFF">
              <w:rPr>
                <w:b/>
                <w:b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sz w:val="20"/>
                <w:szCs w:val="20"/>
              </w:rPr>
            </w:pPr>
            <w:r w:rsidRPr="009C2CFF">
              <w:rPr>
                <w:b/>
                <w:bCs/>
                <w:i/>
                <w:sz w:val="20"/>
                <w:szCs w:val="20"/>
              </w:rPr>
              <w:t xml:space="preserve">Бюджетные ассигнования </w:t>
            </w:r>
          </w:p>
          <w:p w:rsidR="0033053E" w:rsidRPr="009C2CFF" w:rsidRDefault="0033053E" w:rsidP="008031CE">
            <w:pPr>
              <w:rPr>
                <w:b/>
                <w:bCs/>
                <w:i/>
                <w:sz w:val="20"/>
                <w:szCs w:val="20"/>
              </w:rPr>
            </w:pPr>
            <w:r w:rsidRPr="009C2CFF">
              <w:rPr>
                <w:b/>
                <w:bCs/>
                <w:i/>
                <w:sz w:val="20"/>
                <w:szCs w:val="20"/>
              </w:rPr>
              <w:t>текущего финансового года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sz w:val="20"/>
                <w:szCs w:val="20"/>
              </w:rPr>
            </w:pPr>
            <w:r w:rsidRPr="009C2CFF">
              <w:rPr>
                <w:b/>
                <w:bCs/>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bCs/>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
                <w:iCs/>
                <w:sz w:val="20"/>
                <w:szCs w:val="20"/>
              </w:rPr>
            </w:pPr>
            <w:r w:rsidRPr="009C2CFF">
              <w:rPr>
                <w:b/>
                <w:bCs/>
                <w:i/>
                <w:iCs/>
                <w:sz w:val="20"/>
                <w:szCs w:val="20"/>
              </w:rPr>
              <w:t>Бюджетные ассигнования получателей бюджетных средств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
                <w:iCs/>
                <w:sz w:val="20"/>
                <w:szCs w:val="20"/>
              </w:rPr>
            </w:pPr>
            <w:r w:rsidRPr="009C2CFF">
              <w:rPr>
                <w:b/>
                <w:bCs/>
                <w:i/>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sz w:val="20"/>
                <w:szCs w:val="20"/>
              </w:rPr>
            </w:pPr>
            <w:r w:rsidRPr="009C2CFF">
              <w:rPr>
                <w:b/>
                <w:bCs/>
                <w:i/>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i/>
                <w:sz w:val="20"/>
                <w:szCs w:val="20"/>
              </w:rPr>
            </w:pPr>
            <w:r w:rsidRPr="009C2CFF">
              <w:rPr>
                <w:b/>
                <w:i/>
                <w:sz w:val="20"/>
                <w:szCs w:val="20"/>
              </w:rPr>
              <w:t xml:space="preserve">Бюджетные ассигнования получателей бюджетных средств </w:t>
            </w:r>
            <w:r w:rsidRPr="009C2CFF">
              <w:rPr>
                <w:b/>
                <w:bCs/>
                <w:i/>
                <w:iCs/>
                <w:sz w:val="20"/>
                <w:szCs w:val="20"/>
              </w:rPr>
              <w:t>и администраторов выплат по источникам</w:t>
            </w:r>
            <w:r w:rsidRPr="009C2CFF">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b/>
                <w:i/>
                <w:sz w:val="20"/>
                <w:szCs w:val="20"/>
              </w:rPr>
            </w:pPr>
            <w:r w:rsidRPr="009C2CFF">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i/>
                <w:sz w:val="20"/>
                <w:szCs w:val="20"/>
              </w:rPr>
            </w:pPr>
            <w:r w:rsidRPr="009C2CFF">
              <w:rPr>
                <w:i/>
                <w:sz w:val="20"/>
                <w:szCs w:val="20"/>
              </w:rPr>
              <w:t xml:space="preserve">Бюджетные ассигнования получателей бюджетных средств </w:t>
            </w:r>
            <w:r w:rsidRPr="009C2CFF">
              <w:rPr>
                <w:bCs/>
                <w:i/>
                <w:iCs/>
                <w:sz w:val="20"/>
                <w:szCs w:val="20"/>
              </w:rPr>
              <w:t>и администраторов выплат по источникам</w:t>
            </w:r>
            <w:r w:rsidRPr="009C2CFF">
              <w:rPr>
                <w:i/>
                <w:sz w:val="20"/>
                <w:szCs w:val="20"/>
              </w:rPr>
              <w:t xml:space="preserve"> по оплате труда и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i/>
                <w:sz w:val="20"/>
                <w:szCs w:val="20"/>
              </w:rPr>
            </w:pPr>
            <w:r w:rsidRPr="009C2CFF">
              <w:rPr>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 источникам</w:t>
            </w:r>
            <w:r w:rsidRPr="009C2CFF">
              <w:rPr>
                <w:sz w:val="20"/>
                <w:szCs w:val="20"/>
              </w:rPr>
              <w:t xml:space="preserve">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 источникам</w:t>
            </w:r>
            <w:r w:rsidRPr="009C2CFF">
              <w:rPr>
                <w:sz w:val="20"/>
                <w:szCs w:val="20"/>
              </w:rPr>
              <w:t xml:space="preserve">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b/>
                <w:i/>
                <w:sz w:val="20"/>
                <w:szCs w:val="20"/>
              </w:rPr>
            </w:pPr>
            <w:r w:rsidRPr="005951EA">
              <w:rPr>
                <w:b/>
                <w:i/>
                <w:sz w:val="20"/>
                <w:szCs w:val="20"/>
              </w:rPr>
              <w:t xml:space="preserve">Бюджетные ассигнования получателей бюджетных средств </w:t>
            </w:r>
            <w:r w:rsidRPr="005951EA">
              <w:rPr>
                <w:b/>
                <w:bCs/>
                <w:i/>
                <w:iCs/>
                <w:sz w:val="20"/>
                <w:szCs w:val="20"/>
              </w:rPr>
              <w:t>и администраторов выплат по источникам</w:t>
            </w:r>
            <w:r w:rsidRPr="005951EA">
              <w:rPr>
                <w:b/>
                <w:i/>
                <w:sz w:val="20"/>
                <w:szCs w:val="20"/>
              </w:rPr>
              <w:t xml:space="preserve">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b/>
                <w:i/>
                <w:sz w:val="20"/>
                <w:szCs w:val="20"/>
              </w:rPr>
            </w:pPr>
            <w:r w:rsidRPr="005951EA">
              <w:rPr>
                <w:b/>
                <w:i/>
                <w:sz w:val="20"/>
                <w:szCs w:val="20"/>
              </w:rPr>
              <w:t xml:space="preserve">Бюджетные ассигнования получателей бюджетных средств </w:t>
            </w:r>
            <w:r w:rsidRPr="005951EA">
              <w:rPr>
                <w:b/>
                <w:bCs/>
                <w:i/>
                <w:iCs/>
                <w:sz w:val="20"/>
                <w:szCs w:val="20"/>
              </w:rPr>
              <w:t>и администраторов выплат по источникам</w:t>
            </w:r>
            <w:r w:rsidRPr="005951EA">
              <w:rPr>
                <w:b/>
                <w:i/>
                <w:sz w:val="20"/>
                <w:szCs w:val="20"/>
              </w:rPr>
              <w:t xml:space="preserve">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w:t>
            </w:r>
            <w:r w:rsidRPr="009C2CFF">
              <w:rPr>
                <w:bCs/>
                <w:iCs/>
                <w:sz w:val="20"/>
                <w:szCs w:val="20"/>
              </w:rPr>
              <w:t xml:space="preserve"> и администраторов выплат по источникам</w:t>
            </w:r>
            <w:r w:rsidRPr="009C2CFF">
              <w:rPr>
                <w:sz w:val="20"/>
                <w:szCs w:val="20"/>
              </w:rPr>
              <w:t xml:space="preserve">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w:t>
            </w:r>
            <w:r>
              <w:rPr>
                <w:bCs/>
                <w:iCs/>
                <w:sz w:val="20"/>
                <w:szCs w:val="20"/>
              </w:rPr>
              <w:t xml:space="preserve"> транспортным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w:t>
            </w:r>
            <w:r w:rsidRPr="009C2CFF">
              <w:rPr>
                <w:bCs/>
                <w:iCs/>
                <w:sz w:val="20"/>
                <w:szCs w:val="20"/>
              </w:rPr>
              <w:t xml:space="preserve"> и администраторов выплат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w:t>
            </w:r>
            <w:r>
              <w:rPr>
                <w:sz w:val="20"/>
                <w:szCs w:val="20"/>
              </w:rPr>
              <w:t xml:space="preserve"> а</w:t>
            </w:r>
            <w:r w:rsidRPr="00E67013">
              <w:rPr>
                <w:sz w:val="20"/>
                <w:szCs w:val="20"/>
              </w:rPr>
              <w:t>рендн</w:t>
            </w:r>
            <w:r>
              <w:rPr>
                <w:sz w:val="20"/>
                <w:szCs w:val="20"/>
              </w:rPr>
              <w:t xml:space="preserve">ой </w:t>
            </w:r>
            <w:r w:rsidRPr="00E67013">
              <w:rPr>
                <w:sz w:val="20"/>
                <w:szCs w:val="20"/>
              </w:rPr>
              <w:t>плат</w:t>
            </w:r>
            <w:r>
              <w:rPr>
                <w:sz w:val="20"/>
                <w:szCs w:val="20"/>
              </w:rPr>
              <w:t>е</w:t>
            </w:r>
            <w:r w:rsidRPr="00E67013">
              <w:rPr>
                <w:sz w:val="20"/>
                <w:szCs w:val="20"/>
              </w:rPr>
              <w:t xml:space="preserve">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 источникам</w:t>
            </w:r>
            <w:r w:rsidRPr="009C2CFF">
              <w:rPr>
                <w:sz w:val="20"/>
                <w:szCs w:val="20"/>
              </w:rPr>
              <w:t xml:space="preserve">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и администраторов выплат по источникам</w:t>
            </w:r>
            <w:r w:rsidRPr="009C2CFF">
              <w:rPr>
                <w:sz w:val="20"/>
                <w:szCs w:val="20"/>
              </w:rPr>
              <w:t xml:space="preserve"> по прочим работам,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Бюджетные ассигнования получателей бюджетных средств </w:t>
            </w:r>
            <w:r w:rsidRPr="009C2CFF">
              <w:rPr>
                <w:bCs/>
                <w:iCs/>
                <w:sz w:val="20"/>
                <w:szCs w:val="20"/>
              </w:rPr>
              <w:t xml:space="preserve">и </w:t>
            </w:r>
            <w:r w:rsidRPr="009C2CFF">
              <w:rPr>
                <w:bCs/>
                <w:iCs/>
                <w:sz w:val="20"/>
                <w:szCs w:val="20"/>
              </w:rPr>
              <w:lastRenderedPageBreak/>
              <w:t>администраторов выплат по источникам</w:t>
            </w:r>
            <w:r w:rsidRPr="009C2CFF">
              <w:rPr>
                <w:sz w:val="20"/>
                <w:szCs w:val="20"/>
              </w:rPr>
              <w:t xml:space="preserve"> по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566F35">
              <w:rPr>
                <w:sz w:val="20"/>
                <w:szCs w:val="20"/>
              </w:rPr>
              <w:lastRenderedPageBreak/>
              <w:t xml:space="preserve">Бюджетные ассигнования получателей бюджетных средств </w:t>
            </w:r>
            <w:r w:rsidRPr="00566F35">
              <w:rPr>
                <w:bCs/>
                <w:iCs/>
                <w:sz w:val="20"/>
                <w:szCs w:val="20"/>
              </w:rPr>
              <w:t>и администраторов выплат по источникам</w:t>
            </w:r>
            <w:r w:rsidRPr="00566F35">
              <w:rPr>
                <w:sz w:val="20"/>
                <w:szCs w:val="20"/>
              </w:rPr>
              <w:t xml:space="preserve"> </w:t>
            </w:r>
            <w:r w:rsidRPr="00620CF5">
              <w:rPr>
                <w:sz w:val="20"/>
                <w:szCs w:val="20"/>
              </w:rPr>
              <w:t xml:space="preserve"> по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566F35">
              <w:rPr>
                <w:sz w:val="20"/>
                <w:szCs w:val="20"/>
              </w:rPr>
              <w:t xml:space="preserve">Бюджетные ассигнования получателей бюджетных средств </w:t>
            </w:r>
            <w:r w:rsidRPr="00566F35">
              <w:rPr>
                <w:bCs/>
                <w:iCs/>
                <w:sz w:val="20"/>
                <w:szCs w:val="20"/>
              </w:rPr>
              <w:t>и администраторов выплат по источникам</w:t>
            </w:r>
            <w:r w:rsidRPr="00566F35">
              <w:rPr>
                <w:sz w:val="20"/>
                <w:szCs w:val="20"/>
              </w:rPr>
              <w:t xml:space="preserve"> </w:t>
            </w:r>
            <w:r w:rsidRPr="009C2CFF">
              <w:rPr>
                <w:sz w:val="20"/>
                <w:szCs w:val="20"/>
              </w:rPr>
              <w:t xml:space="preserve"> по  социальным пособиям и компенсациям персоналу в денежной форме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w:t>
            </w:r>
            <w:r w:rsidRPr="009C2CFF">
              <w:rPr>
                <w:bCs/>
                <w:iCs/>
                <w:sz w:val="20"/>
                <w:szCs w:val="20"/>
              </w:rPr>
              <w:t xml:space="preserve"> и администраторов выплат по источникам</w:t>
            </w:r>
            <w:r w:rsidRPr="009C2CFF">
              <w:rPr>
                <w:sz w:val="20"/>
                <w:szCs w:val="20"/>
              </w:rPr>
              <w:t xml:space="preserve">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18252D">
              <w:rPr>
                <w:sz w:val="20"/>
                <w:szCs w:val="20"/>
              </w:rPr>
              <w:t xml:space="preserve">Бюджетные ассигнования получателей бюджетных средств </w:t>
            </w:r>
            <w:r w:rsidRPr="0018252D">
              <w:rPr>
                <w:bCs/>
                <w:iCs/>
                <w:sz w:val="20"/>
                <w:szCs w:val="20"/>
              </w:rPr>
              <w:t>и администраторов выплат по источникам</w:t>
            </w:r>
            <w:r w:rsidRPr="0018252D">
              <w:rPr>
                <w:sz w:val="20"/>
                <w:szCs w:val="20"/>
              </w:rPr>
              <w:t xml:space="preserve"> </w:t>
            </w:r>
            <w:r w:rsidRPr="00493A2E">
              <w:rPr>
                <w:sz w:val="20"/>
                <w:szCs w:val="20"/>
              </w:rPr>
              <w:t xml:space="preserve"> по </w:t>
            </w:r>
            <w:r>
              <w:rPr>
                <w:sz w:val="20"/>
                <w:szCs w:val="20"/>
              </w:rPr>
              <w:t xml:space="preserve"> д</w:t>
            </w:r>
            <w:r w:rsidRPr="005951EA">
              <w:rPr>
                <w:sz w:val="20"/>
                <w:szCs w:val="20"/>
              </w:rPr>
              <w:t>руги</w:t>
            </w:r>
            <w:r>
              <w:rPr>
                <w:sz w:val="20"/>
                <w:szCs w:val="20"/>
              </w:rPr>
              <w:t>м</w:t>
            </w:r>
            <w:r w:rsidRPr="005951EA">
              <w:rPr>
                <w:sz w:val="20"/>
                <w:szCs w:val="20"/>
              </w:rPr>
              <w:t xml:space="preserve"> экономически</w:t>
            </w:r>
            <w:r>
              <w:rPr>
                <w:sz w:val="20"/>
                <w:szCs w:val="20"/>
              </w:rPr>
              <w:t>м</w:t>
            </w:r>
            <w:r w:rsidRPr="005951EA">
              <w:rPr>
                <w:sz w:val="20"/>
                <w:szCs w:val="20"/>
              </w:rPr>
              <w:t xml:space="preserve"> санкци</w:t>
            </w:r>
            <w:r>
              <w:rPr>
                <w:sz w:val="20"/>
                <w:szCs w:val="20"/>
              </w:rPr>
              <w:t>ям</w:t>
            </w:r>
            <w: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18252D">
              <w:rPr>
                <w:sz w:val="20"/>
                <w:szCs w:val="20"/>
              </w:rPr>
              <w:t xml:space="preserve">Бюджетные ассигнования получателей бюджетных средств </w:t>
            </w:r>
            <w:r w:rsidRPr="0018252D">
              <w:rPr>
                <w:bCs/>
                <w:iCs/>
                <w:sz w:val="20"/>
                <w:szCs w:val="20"/>
              </w:rPr>
              <w:t>и администраторов выплат по источникам</w:t>
            </w:r>
            <w:r w:rsidRPr="0018252D">
              <w:rPr>
                <w:sz w:val="20"/>
                <w:szCs w:val="20"/>
              </w:rPr>
              <w:t xml:space="preserve"> </w:t>
            </w:r>
            <w:r>
              <w:rPr>
                <w:sz w:val="20"/>
                <w:szCs w:val="20"/>
              </w:rPr>
              <w:t xml:space="preserve"> по иным  выплатам </w:t>
            </w:r>
            <w:r w:rsidRPr="006C6AFA">
              <w:rPr>
                <w:sz w:val="20"/>
                <w:szCs w:val="20"/>
              </w:rPr>
              <w:t xml:space="preserve">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w:t>
            </w:r>
            <w:r w:rsidRPr="009C2CFF">
              <w:rPr>
                <w:bCs/>
                <w:iCs/>
                <w:sz w:val="20"/>
                <w:szCs w:val="20"/>
              </w:rPr>
              <w:t xml:space="preserve"> и администраторов выплат по </w:t>
            </w:r>
            <w:r>
              <w:rPr>
                <w:bCs/>
                <w:iCs/>
                <w:sz w:val="20"/>
                <w:szCs w:val="20"/>
              </w:rPr>
              <w:t xml:space="preserve">источникам по </w:t>
            </w:r>
            <w:r>
              <w:t xml:space="preserve"> </w:t>
            </w:r>
            <w:r>
              <w:rPr>
                <w:bCs/>
                <w:iCs/>
                <w:sz w:val="20"/>
                <w:szCs w:val="20"/>
              </w:rPr>
              <w:t>и</w:t>
            </w:r>
            <w:r w:rsidRPr="007D0850">
              <w:rPr>
                <w:bCs/>
                <w:iCs/>
                <w:sz w:val="20"/>
                <w:szCs w:val="20"/>
              </w:rPr>
              <w:t>ны</w:t>
            </w:r>
            <w:r>
              <w:rPr>
                <w:bCs/>
                <w:iCs/>
                <w:sz w:val="20"/>
                <w:szCs w:val="20"/>
              </w:rPr>
              <w:t>м</w:t>
            </w:r>
            <w:r w:rsidRPr="007D0850">
              <w:rPr>
                <w:bCs/>
                <w:iCs/>
                <w:sz w:val="20"/>
                <w:szCs w:val="20"/>
              </w:rPr>
              <w:t xml:space="preserve"> выплат</w:t>
            </w:r>
            <w:r>
              <w:rPr>
                <w:bCs/>
                <w:iCs/>
                <w:sz w:val="20"/>
                <w:szCs w:val="20"/>
              </w:rPr>
              <w:t>ам</w:t>
            </w:r>
            <w:r w:rsidRPr="007D0850">
              <w:rPr>
                <w:bCs/>
                <w:iCs/>
                <w:sz w:val="20"/>
                <w:szCs w:val="20"/>
              </w:rPr>
              <w:t xml:space="preserve"> текущего характера 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b/>
                <w:i/>
                <w:sz w:val="20"/>
                <w:szCs w:val="20"/>
              </w:rPr>
            </w:pPr>
            <w:r w:rsidRPr="005951EA">
              <w:rPr>
                <w:b/>
                <w:i/>
                <w:sz w:val="20"/>
                <w:szCs w:val="20"/>
              </w:rPr>
              <w:t xml:space="preserve">Бюджетные ассигнования получателей бюджетных средств </w:t>
            </w:r>
            <w:r w:rsidRPr="005951EA">
              <w:rPr>
                <w:b/>
                <w:bCs/>
                <w:i/>
                <w:iCs/>
                <w:sz w:val="20"/>
                <w:szCs w:val="20"/>
              </w:rPr>
              <w:t>и администраторов выплат по источникам</w:t>
            </w:r>
            <w:r w:rsidRPr="005951EA">
              <w:rPr>
                <w:b/>
                <w:i/>
                <w:sz w:val="20"/>
                <w:szCs w:val="20"/>
              </w:rPr>
              <w:t xml:space="preserve"> и администраторов выплат по источникам</w:t>
            </w:r>
          </w:p>
        </w:tc>
        <w:tc>
          <w:tcPr>
            <w:tcW w:w="562"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 и администраторов выплат по источникам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 и администраторов выплат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w:t>
            </w:r>
            <w:r w:rsidRPr="009C2CFF">
              <w:rPr>
                <w:bCs/>
                <w:iCs/>
                <w:sz w:val="20"/>
                <w:szCs w:val="20"/>
              </w:rPr>
              <w:t xml:space="preserve"> и администраторов выплат </w:t>
            </w:r>
            <w:r w:rsidRPr="009C2CFF">
              <w:rPr>
                <w:sz w:val="20"/>
                <w:szCs w:val="20"/>
              </w:rPr>
              <w:t xml:space="preserve">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Бюджетные ассигнования получателей бюджетных средств и администраторов выплат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b/>
                <w:bCs/>
                <w:iCs/>
                <w:sz w:val="20"/>
                <w:szCs w:val="20"/>
              </w:rPr>
            </w:pPr>
            <w:r w:rsidRPr="009C2CFF">
              <w:rPr>
                <w:b/>
                <w:bCs/>
                <w:iCs/>
                <w:sz w:val="20"/>
                <w:szCs w:val="20"/>
              </w:rPr>
              <w:t>Полученные бюджетные ассигнования</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b/>
                <w:bCs/>
                <w:iCs/>
                <w:sz w:val="20"/>
                <w:szCs w:val="20"/>
              </w:rPr>
            </w:pPr>
            <w:r w:rsidRPr="009C2CFF">
              <w:rPr>
                <w:b/>
                <w:bCs/>
                <w:iCs/>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b/>
                <w:bCs/>
                <w:iCs/>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расходам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оплате труда и начисления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заработной плате</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начислениям на выплаты по  оплате труда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5951EA"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b/>
                <w:i/>
                <w:sz w:val="20"/>
                <w:szCs w:val="20"/>
              </w:rPr>
            </w:pPr>
            <w:r w:rsidRPr="005951EA">
              <w:rPr>
                <w:b/>
                <w:i/>
                <w:sz w:val="20"/>
                <w:szCs w:val="20"/>
              </w:rPr>
              <w:t>Полученные бюджетные ассигнования по оплате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Полученные бюджетные ассигнования по услугам связи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w:t>
            </w:r>
            <w:r>
              <w:rPr>
                <w:sz w:val="20"/>
                <w:szCs w:val="20"/>
              </w:rPr>
              <w:t xml:space="preserve"> транспортным услугам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2</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коммунальным услугам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w:t>
            </w:r>
            <w:r>
              <w:rPr>
                <w:sz w:val="20"/>
                <w:szCs w:val="20"/>
              </w:rPr>
              <w:t xml:space="preserve"> а</w:t>
            </w:r>
            <w:r w:rsidRPr="00E67013">
              <w:rPr>
                <w:sz w:val="20"/>
                <w:szCs w:val="20"/>
              </w:rPr>
              <w:t>рендн</w:t>
            </w:r>
            <w:r>
              <w:rPr>
                <w:sz w:val="20"/>
                <w:szCs w:val="20"/>
              </w:rPr>
              <w:t xml:space="preserve">ой </w:t>
            </w:r>
            <w:r w:rsidRPr="00E67013">
              <w:rPr>
                <w:sz w:val="20"/>
                <w:szCs w:val="20"/>
              </w:rPr>
              <w:t>плат</w:t>
            </w:r>
            <w:r>
              <w:rPr>
                <w:sz w:val="20"/>
                <w:szCs w:val="20"/>
              </w:rPr>
              <w:t>е</w:t>
            </w:r>
            <w:r w:rsidRPr="00E67013">
              <w:rPr>
                <w:sz w:val="20"/>
                <w:szCs w:val="20"/>
              </w:rPr>
              <w:t xml:space="preserve"> за пользование имуществом (за исключением земельных участков и других обособленных природных объектов)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работам,  услугам по содержанию имущества</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прочим работ, услуг</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страхованию</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4E3FA2">
              <w:rPr>
                <w:sz w:val="20"/>
                <w:szCs w:val="20"/>
              </w:rPr>
              <w:t>Получ</w:t>
            </w:r>
            <w:r>
              <w:rPr>
                <w:sz w:val="20"/>
                <w:szCs w:val="20"/>
              </w:rPr>
              <w:t>енные бюджетные ассигнования по</w:t>
            </w:r>
            <w:r w:rsidRPr="00620CF5">
              <w:rPr>
                <w:sz w:val="20"/>
                <w:szCs w:val="20"/>
              </w:rPr>
              <w:t xml:space="preserve"> </w:t>
            </w:r>
            <w:r>
              <w:rPr>
                <w:sz w:val="20"/>
                <w:szCs w:val="20"/>
              </w:rPr>
              <w:t>пенсиям</w:t>
            </w:r>
            <w:r w:rsidRPr="00EB5585">
              <w:rPr>
                <w:sz w:val="20"/>
                <w:szCs w:val="20"/>
              </w:rPr>
              <w:t>, пособия</w:t>
            </w:r>
            <w:r>
              <w:rPr>
                <w:sz w:val="20"/>
                <w:szCs w:val="20"/>
              </w:rPr>
              <w:t>м</w:t>
            </w:r>
            <w:r w:rsidRPr="00EB5585">
              <w:rPr>
                <w:sz w:val="20"/>
                <w:szCs w:val="20"/>
              </w:rPr>
              <w:t>, выплачиваемые работодателями, нанимателями бывшим работникам</w:t>
            </w:r>
            <w:r w:rsidRPr="000329B1">
              <w:rPr>
                <w:sz w:val="20"/>
                <w:szCs w:val="20"/>
              </w:rPr>
              <w:t xml:space="preserve">  </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по налогам, пошлинам и сборам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4728D">
              <w:rPr>
                <w:sz w:val="20"/>
                <w:szCs w:val="20"/>
              </w:rPr>
              <w:t xml:space="preserve">Полученные бюджетные ассигнования по </w:t>
            </w:r>
            <w:r>
              <w:rPr>
                <w:sz w:val="20"/>
                <w:szCs w:val="20"/>
              </w:rPr>
              <w:t xml:space="preserve"> д</w:t>
            </w:r>
            <w:r w:rsidRPr="005951EA">
              <w:rPr>
                <w:sz w:val="20"/>
                <w:szCs w:val="20"/>
              </w:rPr>
              <w:t>руги</w:t>
            </w:r>
            <w:r>
              <w:rPr>
                <w:sz w:val="20"/>
                <w:szCs w:val="20"/>
              </w:rPr>
              <w:t>м</w:t>
            </w:r>
            <w:r w:rsidRPr="005951EA">
              <w:rPr>
                <w:sz w:val="20"/>
                <w:szCs w:val="20"/>
              </w:rPr>
              <w:t xml:space="preserve"> </w:t>
            </w:r>
            <w:r w:rsidRPr="005951EA">
              <w:rPr>
                <w:sz w:val="20"/>
                <w:szCs w:val="20"/>
              </w:rPr>
              <w:lastRenderedPageBreak/>
              <w:t>экономически</w:t>
            </w:r>
            <w:r>
              <w:rPr>
                <w:sz w:val="20"/>
                <w:szCs w:val="20"/>
              </w:rPr>
              <w:t>м</w:t>
            </w:r>
            <w:r w:rsidRPr="005951EA">
              <w:rPr>
                <w:sz w:val="20"/>
                <w:szCs w:val="20"/>
              </w:rPr>
              <w:t xml:space="preserve"> санкци</w:t>
            </w:r>
            <w:r>
              <w:rPr>
                <w:sz w:val="20"/>
                <w:szCs w:val="20"/>
              </w:rPr>
              <w:t>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lastRenderedPageBreak/>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5</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Default="0033053E" w:rsidP="008031CE">
            <w:r w:rsidRPr="0064728D">
              <w:rPr>
                <w:sz w:val="20"/>
                <w:szCs w:val="20"/>
              </w:rPr>
              <w:lastRenderedPageBreak/>
              <w:t xml:space="preserve">Полученные бюджетные ассигнования по </w:t>
            </w:r>
            <w:r>
              <w:rPr>
                <w:sz w:val="20"/>
                <w:szCs w:val="20"/>
              </w:rPr>
              <w:t xml:space="preserve"> иным  выплатам </w:t>
            </w:r>
            <w:r w:rsidRPr="006C6AFA">
              <w:rPr>
                <w:sz w:val="20"/>
                <w:szCs w:val="20"/>
              </w:rPr>
              <w:t xml:space="preserve"> текущего характера физическим лицам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Default="0033053E" w:rsidP="008031CE">
            <w:pPr>
              <w:jc w:val="center"/>
              <w:rPr>
                <w:sz w:val="20"/>
                <w:szCs w:val="20"/>
              </w:rPr>
            </w:pPr>
            <w:r>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Default="0033053E" w:rsidP="008031CE">
            <w:pPr>
              <w:jc w:val="center"/>
              <w:rPr>
                <w:sz w:val="20"/>
                <w:szCs w:val="20"/>
              </w:rPr>
            </w:pPr>
            <w:r>
              <w:rPr>
                <w:sz w:val="20"/>
                <w:szCs w:val="20"/>
              </w:rPr>
              <w:t>6</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 xml:space="preserve">Полученные бюджетные ассигнования по  иным выплатам  текущего характера </w:t>
            </w:r>
            <w:r w:rsidRPr="007D0850">
              <w:rPr>
                <w:sz w:val="20"/>
                <w:szCs w:val="20"/>
              </w:rPr>
              <w:t>организациям</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2</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Pr>
                <w:sz w:val="20"/>
                <w:szCs w:val="20"/>
              </w:rPr>
              <w:t>7</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rPr>
                <w:b/>
                <w:i/>
                <w:sz w:val="20"/>
                <w:szCs w:val="20"/>
              </w:rPr>
            </w:pPr>
            <w:r w:rsidRPr="005951EA">
              <w:rPr>
                <w:b/>
                <w:i/>
                <w:sz w:val="20"/>
                <w:szCs w:val="20"/>
              </w:rPr>
              <w:t>Полученные бюджетные ассигнования по приобретению нефинансовых активов</w:t>
            </w:r>
          </w:p>
        </w:tc>
        <w:tc>
          <w:tcPr>
            <w:tcW w:w="562"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5951EA" w:rsidRDefault="0033053E" w:rsidP="008031CE">
            <w:pPr>
              <w:jc w:val="center"/>
              <w:rPr>
                <w:b/>
                <w:i/>
                <w:sz w:val="20"/>
                <w:szCs w:val="20"/>
              </w:rPr>
            </w:pPr>
            <w:r w:rsidRPr="005951EA">
              <w:rPr>
                <w:b/>
                <w:i/>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на увеличение стоимости основных средств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на увеличение стоимости  горюче-смазочных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на увеличение стоимости строительных материалов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r>
      <w:tr w:rsidR="0033053E" w:rsidRPr="009C2CFF" w:rsidTr="008031CE">
        <w:trPr>
          <w:trHeight w:val="20"/>
        </w:trPr>
        <w:tc>
          <w:tcPr>
            <w:tcW w:w="5494"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rPr>
                <w:sz w:val="20"/>
                <w:szCs w:val="20"/>
              </w:rPr>
            </w:pPr>
            <w:r w:rsidRPr="009C2CFF">
              <w:rPr>
                <w:sz w:val="20"/>
                <w:szCs w:val="20"/>
              </w:rPr>
              <w:t>Полученные бюджетные ассигнования  на увеличение стоимости прочих материальных запасов</w:t>
            </w:r>
          </w:p>
        </w:tc>
        <w:tc>
          <w:tcPr>
            <w:tcW w:w="562"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0</w:t>
            </w:r>
          </w:p>
        </w:tc>
        <w:tc>
          <w:tcPr>
            <w:tcW w:w="426"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1</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3</w:t>
            </w:r>
          </w:p>
        </w:tc>
        <w:tc>
          <w:tcPr>
            <w:tcW w:w="425" w:type="dxa"/>
            <w:tcBorders>
              <w:top w:val="single" w:sz="4" w:space="0" w:color="000000"/>
              <w:left w:val="single" w:sz="4" w:space="0" w:color="000000"/>
              <w:bottom w:val="single" w:sz="4" w:space="0" w:color="000000"/>
            </w:tcBorders>
            <w:shd w:val="clear" w:color="auto" w:fill="auto"/>
          </w:tcPr>
          <w:p w:rsidR="0033053E" w:rsidRPr="009C2CFF" w:rsidRDefault="0033053E" w:rsidP="008031CE">
            <w:pPr>
              <w:jc w:val="center"/>
              <w:rPr>
                <w:sz w:val="20"/>
                <w:szCs w:val="20"/>
              </w:rPr>
            </w:pPr>
            <w:r w:rsidRPr="009C2CFF">
              <w:rPr>
                <w:sz w:val="20"/>
                <w:szCs w:val="20"/>
              </w:rPr>
              <w:t>4</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3053E" w:rsidRPr="009C2CFF" w:rsidRDefault="0033053E" w:rsidP="008031CE">
            <w:pPr>
              <w:jc w:val="center"/>
              <w:rPr>
                <w:sz w:val="20"/>
                <w:szCs w:val="20"/>
              </w:rPr>
            </w:pPr>
            <w:r w:rsidRPr="009C2CFF">
              <w:rPr>
                <w:sz w:val="20"/>
                <w:szCs w:val="20"/>
              </w:rPr>
              <w:t>6</w:t>
            </w:r>
          </w:p>
        </w:tc>
      </w:tr>
    </w:tbl>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Default="0033053E" w:rsidP="0033053E">
      <w:pPr>
        <w:keepLines/>
        <w:autoSpaceDE w:val="0"/>
        <w:jc w:val="center"/>
        <w:rPr>
          <w:b/>
          <w:bCs/>
          <w:sz w:val="20"/>
          <w:szCs w:val="20"/>
        </w:rPr>
      </w:pPr>
      <w:r w:rsidRPr="009C2CFF">
        <w:rPr>
          <w:b/>
          <w:bCs/>
          <w:sz w:val="20"/>
          <w:szCs w:val="20"/>
        </w:rPr>
        <w:t xml:space="preserve">ЗАБАЛАНСОВЫЕ СЧЕТА </w:t>
      </w:r>
    </w:p>
    <w:p w:rsidR="0033053E" w:rsidRPr="009C2CFF" w:rsidRDefault="0033053E" w:rsidP="0033053E">
      <w:pPr>
        <w:keepLines/>
        <w:autoSpaceDE w:val="0"/>
        <w:jc w:val="center"/>
        <w:rPr>
          <w:sz w:val="20"/>
          <w:szCs w:val="20"/>
        </w:rPr>
      </w:pPr>
    </w:p>
    <w:tbl>
      <w:tblPr>
        <w:tblW w:w="10348" w:type="dxa"/>
        <w:tblInd w:w="8" w:type="dxa"/>
        <w:tblLayout w:type="fixed"/>
        <w:tblCellMar>
          <w:left w:w="0" w:type="dxa"/>
          <w:right w:w="0" w:type="dxa"/>
        </w:tblCellMar>
        <w:tblLook w:val="0000" w:firstRow="0" w:lastRow="0" w:firstColumn="0" w:lastColumn="0" w:noHBand="0" w:noVBand="0"/>
      </w:tblPr>
      <w:tblGrid>
        <w:gridCol w:w="8931"/>
        <w:gridCol w:w="1417"/>
      </w:tblGrid>
      <w:tr w:rsidR="0033053E" w:rsidRPr="009C2CFF" w:rsidTr="008031CE">
        <w:trPr>
          <w:trHeight w:val="569"/>
        </w:trPr>
        <w:tc>
          <w:tcPr>
            <w:tcW w:w="8931" w:type="dxa"/>
            <w:tcBorders>
              <w:top w:val="single" w:sz="6" w:space="0" w:color="000000"/>
              <w:left w:val="single" w:sz="6" w:space="0" w:color="000000"/>
              <w:bottom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Наименование счета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Номер счета </w:t>
            </w:r>
          </w:p>
        </w:tc>
      </w:tr>
      <w:tr w:rsidR="0033053E" w:rsidRPr="009C2CFF" w:rsidTr="008031CE">
        <w:trPr>
          <w:trHeight w:val="231"/>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1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2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rPr>
                <w:sz w:val="20"/>
                <w:szCs w:val="20"/>
              </w:rPr>
            </w:pPr>
            <w:r w:rsidRPr="009C2CFF">
              <w:rPr>
                <w:sz w:val="20"/>
                <w:szCs w:val="20"/>
              </w:rPr>
              <w:t xml:space="preserve">Имущество, полученное в пользование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jc w:val="center"/>
              <w:rPr>
                <w:sz w:val="20"/>
                <w:szCs w:val="20"/>
              </w:rPr>
            </w:pPr>
            <w:r w:rsidRPr="009C2CFF">
              <w:rPr>
                <w:sz w:val="20"/>
                <w:szCs w:val="20"/>
              </w:rPr>
              <w:t>01</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rPr>
                <w:sz w:val="20"/>
                <w:szCs w:val="20"/>
              </w:rPr>
            </w:pPr>
            <w:r w:rsidRPr="009C2CFF">
              <w:rPr>
                <w:sz w:val="20"/>
                <w:szCs w:val="20"/>
              </w:rPr>
              <w:t xml:space="preserve">Бланки строгой отчетности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jc w:val="center"/>
              <w:rPr>
                <w:sz w:val="20"/>
                <w:szCs w:val="20"/>
              </w:rPr>
            </w:pPr>
            <w:r w:rsidRPr="009C2CFF">
              <w:rPr>
                <w:sz w:val="20"/>
                <w:szCs w:val="20"/>
              </w:rPr>
              <w:t>03</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rPr>
                <w:sz w:val="20"/>
                <w:szCs w:val="20"/>
              </w:rPr>
            </w:pPr>
            <w:r w:rsidRPr="009C2CFF">
              <w:rPr>
                <w:sz w:val="20"/>
                <w:szCs w:val="20"/>
              </w:rPr>
              <w:t xml:space="preserve">Списанная задолженность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jc w:val="center"/>
              <w:rPr>
                <w:sz w:val="20"/>
                <w:szCs w:val="20"/>
              </w:rPr>
            </w:pPr>
            <w:r w:rsidRPr="009C2CFF">
              <w:rPr>
                <w:sz w:val="20"/>
                <w:szCs w:val="20"/>
              </w:rPr>
              <w:t>04</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Переходящие награды, призы, кубки и ценные подарки, сувениры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07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Запасные части к транспортным средствам, выданные взамен изношенных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09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Поступления денежных средств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17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Выбытия денежных средств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18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 xml:space="preserve">Списанная задолженность невостребованная кредиторами </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 xml:space="preserve">20 </w:t>
            </w:r>
          </w:p>
        </w:tc>
      </w:tr>
      <w:tr w:rsidR="0033053E" w:rsidRPr="009C2CFF" w:rsidTr="008031CE">
        <w:trPr>
          <w:trHeight w:val="20"/>
        </w:trPr>
        <w:tc>
          <w:tcPr>
            <w:tcW w:w="8931" w:type="dxa"/>
            <w:tcBorders>
              <w:left w:val="single" w:sz="6" w:space="0" w:color="000000"/>
              <w:bottom w:val="single" w:sz="6" w:space="0" w:color="000000"/>
            </w:tcBorders>
            <w:shd w:val="clear" w:color="auto" w:fill="auto"/>
          </w:tcPr>
          <w:p w:rsidR="0033053E" w:rsidRPr="009C2CFF" w:rsidRDefault="0033053E" w:rsidP="008031CE">
            <w:pPr>
              <w:autoSpaceDE w:val="0"/>
              <w:rPr>
                <w:sz w:val="20"/>
                <w:szCs w:val="20"/>
              </w:rPr>
            </w:pPr>
            <w:r w:rsidRPr="009C2CFF">
              <w:rPr>
                <w:sz w:val="20"/>
                <w:szCs w:val="20"/>
              </w:rPr>
              <w:t>Основные средства стоимостью до 10 000 рублей включительно в эксплуатации</w:t>
            </w:r>
          </w:p>
        </w:tc>
        <w:tc>
          <w:tcPr>
            <w:tcW w:w="1417" w:type="dxa"/>
            <w:tcBorders>
              <w:left w:val="single" w:sz="6" w:space="0" w:color="000000"/>
              <w:bottom w:val="single" w:sz="6" w:space="0" w:color="000000"/>
              <w:right w:val="single" w:sz="6" w:space="0" w:color="000000"/>
            </w:tcBorders>
            <w:shd w:val="clear" w:color="auto" w:fill="auto"/>
          </w:tcPr>
          <w:p w:rsidR="0033053E" w:rsidRPr="009C2CFF" w:rsidRDefault="0033053E" w:rsidP="008031CE">
            <w:pPr>
              <w:autoSpaceDE w:val="0"/>
              <w:jc w:val="center"/>
              <w:rPr>
                <w:sz w:val="20"/>
                <w:szCs w:val="20"/>
              </w:rPr>
            </w:pPr>
            <w:r w:rsidRPr="009C2CFF">
              <w:rPr>
                <w:sz w:val="20"/>
                <w:szCs w:val="20"/>
              </w:rPr>
              <w:t>21</w:t>
            </w:r>
          </w:p>
        </w:tc>
      </w:tr>
    </w:tbl>
    <w:p w:rsidR="0033053E" w:rsidRPr="00CF481A" w:rsidRDefault="0033053E" w:rsidP="0033053E">
      <w:pPr>
        <w:ind w:left="7080"/>
        <w:jc w:val="right"/>
      </w:pPr>
      <w:r w:rsidRPr="00CF481A">
        <w:t>Приложение № 5</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CF481A">
        <w:rPr>
          <w:b/>
          <w:bCs/>
          <w:sz w:val="24"/>
          <w:szCs w:val="24"/>
        </w:rPr>
        <w:t>Перечень хозяйственного и производственного инвентаря, который включается в состав основных средств</w:t>
      </w: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CF481A">
        <w:rPr>
          <w:b/>
          <w:sz w:val="24"/>
          <w:szCs w:val="24"/>
        </w:rPr>
        <w:t> </w:t>
      </w: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F481A">
        <w:rPr>
          <w:sz w:val="24"/>
          <w:szCs w:val="24"/>
        </w:rPr>
        <w:t> </w:t>
      </w: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F481A">
        <w:rPr>
          <w:sz w:val="24"/>
          <w:szCs w:val="24"/>
        </w:rPr>
        <w:t xml:space="preserve">1. К хозяйственному и производственному инвентарю, который включается в состав </w:t>
      </w:r>
      <w:r w:rsidRPr="00CF481A">
        <w:rPr>
          <w:b/>
          <w:sz w:val="24"/>
          <w:szCs w:val="24"/>
        </w:rPr>
        <w:t>основных средств</w:t>
      </w:r>
      <w:r w:rsidRPr="00CF481A">
        <w:rPr>
          <w:sz w:val="24"/>
          <w:szCs w:val="24"/>
        </w:rPr>
        <w:t>, относятся:</w:t>
      </w:r>
    </w:p>
    <w:p w:rsidR="0033053E" w:rsidRPr="00CF481A" w:rsidRDefault="0033053E" w:rsidP="0033053E">
      <w:pPr>
        <w:pStyle w:val="HTML"/>
        <w:numPr>
          <w:ilvl w:val="0"/>
          <w:numId w:val="32"/>
        </w:numPr>
        <w:rPr>
          <w:sz w:val="24"/>
          <w:szCs w:val="24"/>
        </w:rPr>
      </w:pPr>
      <w:r w:rsidRPr="00CF481A">
        <w:rPr>
          <w:rStyle w:val="fill"/>
          <w:b w:val="0"/>
          <w:i w:val="0"/>
          <w:sz w:val="24"/>
          <w:szCs w:val="24"/>
        </w:rPr>
        <w:t>офисная мебель и предметы интерьера: столы, стулья, стеллажи, полки, зеркала и др.;</w:t>
      </w:r>
    </w:p>
    <w:p w:rsidR="0033053E" w:rsidRPr="00CF481A" w:rsidRDefault="0033053E" w:rsidP="0033053E">
      <w:pPr>
        <w:pStyle w:val="HTML"/>
        <w:numPr>
          <w:ilvl w:val="0"/>
          <w:numId w:val="32"/>
        </w:numPr>
        <w:rPr>
          <w:sz w:val="24"/>
          <w:szCs w:val="24"/>
        </w:rPr>
      </w:pPr>
      <w:r w:rsidRPr="00CF481A">
        <w:rPr>
          <w:sz w:val="24"/>
          <w:szCs w:val="24"/>
        </w:rPr>
        <w:t>осветительные, бытовые и прочие приборы: светильники, весы, часы и др.;</w:t>
      </w:r>
    </w:p>
    <w:p w:rsidR="0033053E" w:rsidRPr="00CF481A" w:rsidRDefault="0033053E" w:rsidP="0033053E">
      <w:pPr>
        <w:pStyle w:val="HTML"/>
        <w:numPr>
          <w:ilvl w:val="0"/>
          <w:numId w:val="32"/>
        </w:numPr>
        <w:rPr>
          <w:sz w:val="24"/>
          <w:szCs w:val="24"/>
        </w:rPr>
      </w:pPr>
      <w:r w:rsidRPr="00CF481A">
        <w:rPr>
          <w:rStyle w:val="fill"/>
          <w:b w:val="0"/>
          <w:i w:val="0"/>
          <w:sz w:val="24"/>
          <w:szCs w:val="24"/>
        </w:rPr>
        <w:t xml:space="preserve">кухонные бытовые приборы: кулеры, СВЧ-печи, холодильники, </w:t>
      </w:r>
      <w:proofErr w:type="spellStart"/>
      <w:r w:rsidRPr="00CF481A">
        <w:rPr>
          <w:rStyle w:val="fill"/>
          <w:b w:val="0"/>
          <w:i w:val="0"/>
          <w:sz w:val="24"/>
          <w:szCs w:val="24"/>
        </w:rPr>
        <w:t>кофемашины</w:t>
      </w:r>
      <w:proofErr w:type="spellEnd"/>
      <w:r w:rsidRPr="00CF481A">
        <w:rPr>
          <w:rStyle w:val="fill"/>
          <w:b w:val="0"/>
          <w:i w:val="0"/>
          <w:sz w:val="24"/>
          <w:szCs w:val="24"/>
        </w:rPr>
        <w:t xml:space="preserve"> и кофеварки и др.;</w:t>
      </w:r>
    </w:p>
    <w:p w:rsidR="0033053E" w:rsidRPr="00CF481A" w:rsidRDefault="0033053E" w:rsidP="0033053E">
      <w:pPr>
        <w:pStyle w:val="HTML"/>
        <w:numPr>
          <w:ilvl w:val="0"/>
          <w:numId w:val="32"/>
        </w:numPr>
        <w:rPr>
          <w:rStyle w:val="fill"/>
          <w:b w:val="0"/>
          <w:bCs w:val="0"/>
          <w:i w:val="0"/>
          <w:iCs w:val="0"/>
          <w:sz w:val="24"/>
          <w:szCs w:val="24"/>
        </w:rPr>
      </w:pPr>
      <w:r w:rsidRPr="00CF481A">
        <w:rPr>
          <w:sz w:val="24"/>
          <w:szCs w:val="24"/>
        </w:rPr>
        <w:t>средства пожаротушения:</w:t>
      </w:r>
      <w:r w:rsidRPr="00CF481A">
        <w:rPr>
          <w:rStyle w:val="fill"/>
          <w:b w:val="0"/>
          <w:i w:val="0"/>
          <w:sz w:val="24"/>
          <w:szCs w:val="24"/>
        </w:rPr>
        <w:t xml:space="preserve"> огнетушители перезаряжаемые, пожарные шкафы;</w:t>
      </w:r>
    </w:p>
    <w:p w:rsidR="0033053E" w:rsidRPr="00CF481A" w:rsidRDefault="0033053E" w:rsidP="0033053E">
      <w:pPr>
        <w:pStyle w:val="HTML"/>
        <w:numPr>
          <w:ilvl w:val="0"/>
          <w:numId w:val="32"/>
        </w:numPr>
        <w:rPr>
          <w:sz w:val="24"/>
          <w:szCs w:val="24"/>
        </w:rPr>
      </w:pPr>
      <w:r w:rsidRPr="00CF481A">
        <w:rPr>
          <w:sz w:val="24"/>
          <w:szCs w:val="24"/>
        </w:rPr>
        <w:t xml:space="preserve">инвентарь для автомобиля, приобретенный отдельно: чехлы, подогреватель охлаждающей жидкости, </w:t>
      </w:r>
      <w:proofErr w:type="spellStart"/>
      <w:r w:rsidRPr="00CF481A">
        <w:rPr>
          <w:sz w:val="24"/>
          <w:szCs w:val="24"/>
        </w:rPr>
        <w:t>электрокомпрессор</w:t>
      </w:r>
      <w:proofErr w:type="spellEnd"/>
      <w:r w:rsidRPr="00CF481A">
        <w:rPr>
          <w:sz w:val="24"/>
          <w:szCs w:val="24"/>
        </w:rPr>
        <w:t xml:space="preserve"> и др.;  </w:t>
      </w:r>
    </w:p>
    <w:p w:rsidR="0033053E" w:rsidRPr="00CF481A" w:rsidRDefault="0033053E" w:rsidP="0033053E">
      <w:pPr>
        <w:pStyle w:val="HTML"/>
        <w:numPr>
          <w:ilvl w:val="0"/>
          <w:numId w:val="32"/>
        </w:numPr>
        <w:rPr>
          <w:sz w:val="24"/>
          <w:szCs w:val="24"/>
        </w:rPr>
      </w:pPr>
      <w:r w:rsidRPr="00CF481A">
        <w:rPr>
          <w:sz w:val="24"/>
          <w:szCs w:val="24"/>
        </w:rPr>
        <w:t>канцелярские принадлежности с электрическим приводом;</w:t>
      </w:r>
    </w:p>
    <w:p w:rsidR="0033053E" w:rsidRPr="00CF481A" w:rsidRDefault="0033053E" w:rsidP="0033053E">
      <w:pPr>
        <w:pStyle w:val="HTML"/>
        <w:ind w:left="360"/>
        <w:rPr>
          <w:sz w:val="24"/>
          <w:szCs w:val="24"/>
        </w:rPr>
      </w:pP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F481A">
        <w:rPr>
          <w:sz w:val="24"/>
          <w:szCs w:val="24"/>
        </w:rPr>
        <w:t> </w:t>
      </w: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F481A">
        <w:rPr>
          <w:sz w:val="24"/>
          <w:szCs w:val="24"/>
        </w:rPr>
        <w:t xml:space="preserve">2. К хозяйственному и производственному инвентарю, который включается в состав </w:t>
      </w:r>
      <w:r w:rsidRPr="00CF481A">
        <w:rPr>
          <w:b/>
          <w:sz w:val="24"/>
          <w:szCs w:val="24"/>
        </w:rPr>
        <w:t>материальных запасов</w:t>
      </w:r>
      <w:r w:rsidRPr="00CF481A">
        <w:rPr>
          <w:sz w:val="24"/>
          <w:szCs w:val="24"/>
        </w:rPr>
        <w:t>, относится:</w:t>
      </w:r>
    </w:p>
    <w:p w:rsidR="0033053E" w:rsidRPr="00CF481A" w:rsidRDefault="0033053E" w:rsidP="0033053E">
      <w:pPr>
        <w:pStyle w:val="HTML"/>
        <w:numPr>
          <w:ilvl w:val="0"/>
          <w:numId w:val="32"/>
        </w:numPr>
        <w:rPr>
          <w:rStyle w:val="fill"/>
          <w:b w:val="0"/>
          <w:bCs w:val="0"/>
          <w:i w:val="0"/>
          <w:iCs w:val="0"/>
          <w:sz w:val="24"/>
          <w:szCs w:val="24"/>
        </w:rPr>
      </w:pPr>
      <w:r w:rsidRPr="00CF481A">
        <w:rPr>
          <w:rStyle w:val="fill"/>
          <w:b w:val="0"/>
          <w:i w:val="0"/>
          <w:sz w:val="24"/>
          <w:szCs w:val="24"/>
        </w:rPr>
        <w:lastRenderedPageBreak/>
        <w:t>инвентарь для уборки офисных помещений (территорий), рабочих мест: контейнеры, тачки, ведра, лопаты, грабли, швабры, метлы, веники и др.;</w:t>
      </w:r>
    </w:p>
    <w:p w:rsidR="0033053E" w:rsidRPr="00CF481A" w:rsidRDefault="0033053E" w:rsidP="0033053E">
      <w:pPr>
        <w:pStyle w:val="HTML"/>
        <w:numPr>
          <w:ilvl w:val="0"/>
          <w:numId w:val="32"/>
        </w:numPr>
        <w:rPr>
          <w:rStyle w:val="fill"/>
          <w:b w:val="0"/>
          <w:bCs w:val="0"/>
          <w:i w:val="0"/>
          <w:iCs w:val="0"/>
          <w:sz w:val="24"/>
          <w:szCs w:val="24"/>
        </w:rPr>
      </w:pPr>
      <w:r w:rsidRPr="00CF481A">
        <w:rPr>
          <w:rStyle w:val="fill"/>
          <w:b w:val="0"/>
          <w:i w:val="0"/>
          <w:sz w:val="24"/>
          <w:szCs w:val="24"/>
        </w:rPr>
        <w:t>принадлежности для ремонта помещений (например, дрели, молотки, гаечные ключи и т. п.);</w:t>
      </w:r>
    </w:p>
    <w:p w:rsidR="0033053E" w:rsidRPr="00CF481A" w:rsidRDefault="0033053E" w:rsidP="0033053E">
      <w:pPr>
        <w:pStyle w:val="HTML"/>
        <w:numPr>
          <w:ilvl w:val="0"/>
          <w:numId w:val="32"/>
        </w:numPr>
        <w:rPr>
          <w:rStyle w:val="fill"/>
          <w:b w:val="0"/>
          <w:bCs w:val="0"/>
          <w:i w:val="0"/>
          <w:iCs w:val="0"/>
          <w:sz w:val="24"/>
          <w:szCs w:val="24"/>
        </w:rPr>
      </w:pPr>
      <w:r w:rsidRPr="00CF481A">
        <w:rPr>
          <w:rStyle w:val="fill"/>
          <w:b w:val="0"/>
          <w:i w:val="0"/>
          <w:sz w:val="24"/>
          <w:szCs w:val="24"/>
        </w:rPr>
        <w:t>электротовары: удлинители, тройники электрические, переходники электрические и др.;</w:t>
      </w:r>
    </w:p>
    <w:p w:rsidR="0033053E" w:rsidRPr="00CF481A" w:rsidRDefault="0033053E" w:rsidP="0033053E">
      <w:pPr>
        <w:pStyle w:val="HTML"/>
        <w:numPr>
          <w:ilvl w:val="0"/>
          <w:numId w:val="32"/>
        </w:numPr>
        <w:rPr>
          <w:rStyle w:val="fill"/>
          <w:b w:val="0"/>
          <w:bCs w:val="0"/>
          <w:i w:val="0"/>
          <w:iCs w:val="0"/>
          <w:sz w:val="24"/>
          <w:szCs w:val="24"/>
        </w:rPr>
      </w:pPr>
      <w:r w:rsidRPr="00CF481A">
        <w:rPr>
          <w:rStyle w:val="fill"/>
          <w:b w:val="0"/>
          <w:bCs w:val="0"/>
          <w:i w:val="0"/>
          <w:iCs w:val="0"/>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33053E" w:rsidRPr="00CF481A" w:rsidRDefault="0033053E" w:rsidP="0033053E">
      <w:pPr>
        <w:pStyle w:val="HTML"/>
        <w:numPr>
          <w:ilvl w:val="0"/>
          <w:numId w:val="32"/>
        </w:numPr>
        <w:rPr>
          <w:rStyle w:val="fill"/>
          <w:b w:val="0"/>
          <w:bCs w:val="0"/>
          <w:i w:val="0"/>
          <w:iCs w:val="0"/>
          <w:sz w:val="24"/>
          <w:szCs w:val="24"/>
        </w:rPr>
      </w:pPr>
      <w:r w:rsidRPr="00CF481A">
        <w:rPr>
          <w:rStyle w:val="fill"/>
          <w:b w:val="0"/>
          <w:bCs w:val="0"/>
          <w:i w:val="0"/>
          <w:iCs w:val="0"/>
          <w:sz w:val="24"/>
          <w:szCs w:val="24"/>
        </w:rPr>
        <w:t>канцелярские принадлежности (кроме тех, что указаны в п. 1 настоящего перечня), фоторамки, фотоальбомы для оформления;</w:t>
      </w:r>
    </w:p>
    <w:p w:rsidR="0033053E" w:rsidRPr="00CF481A" w:rsidRDefault="0033053E" w:rsidP="0033053E">
      <w:pPr>
        <w:pStyle w:val="HTML"/>
        <w:numPr>
          <w:ilvl w:val="0"/>
          <w:numId w:val="32"/>
        </w:numPr>
        <w:rPr>
          <w:sz w:val="24"/>
          <w:szCs w:val="24"/>
        </w:rPr>
      </w:pPr>
      <w:r w:rsidRPr="00CF481A">
        <w:rPr>
          <w:sz w:val="24"/>
          <w:szCs w:val="24"/>
        </w:rPr>
        <w:t>туалетные принадлежности: бумажные полотенца, освежители воздуха, мыло и др.;</w:t>
      </w:r>
    </w:p>
    <w:p w:rsidR="0033053E" w:rsidRPr="00CF481A" w:rsidRDefault="0033053E" w:rsidP="0033053E">
      <w:pPr>
        <w:pStyle w:val="HTML"/>
        <w:numPr>
          <w:ilvl w:val="0"/>
          <w:numId w:val="32"/>
        </w:numPr>
        <w:ind w:left="720"/>
        <w:rPr>
          <w:sz w:val="24"/>
          <w:szCs w:val="24"/>
        </w:rPr>
      </w:pPr>
      <w:r w:rsidRPr="00CF481A">
        <w:rPr>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33053E" w:rsidRPr="00CF481A" w:rsidRDefault="0033053E" w:rsidP="0033053E">
      <w:pPr>
        <w:pStyle w:val="HTML"/>
        <w:numPr>
          <w:ilvl w:val="0"/>
          <w:numId w:val="32"/>
        </w:numPr>
        <w:ind w:left="720"/>
        <w:rPr>
          <w:sz w:val="24"/>
          <w:szCs w:val="24"/>
        </w:rPr>
      </w:pPr>
      <w:r w:rsidRPr="00CF481A">
        <w:rPr>
          <w:sz w:val="24"/>
          <w:szCs w:val="24"/>
        </w:rPr>
        <w:t xml:space="preserve">Мягкий инвентарь </w:t>
      </w:r>
      <w:proofErr w:type="gramStart"/>
      <w:r w:rsidRPr="00CF481A">
        <w:rPr>
          <w:sz w:val="24"/>
          <w:szCs w:val="24"/>
        </w:rPr>
        <w:t>( тюль</w:t>
      </w:r>
      <w:proofErr w:type="gramEnd"/>
      <w:r w:rsidRPr="00CF481A">
        <w:rPr>
          <w:sz w:val="24"/>
          <w:szCs w:val="24"/>
        </w:rPr>
        <w:t xml:space="preserve">, </w:t>
      </w:r>
      <w:proofErr w:type="spellStart"/>
      <w:r w:rsidRPr="00CF481A">
        <w:rPr>
          <w:sz w:val="24"/>
          <w:szCs w:val="24"/>
        </w:rPr>
        <w:t>спец.одежда</w:t>
      </w:r>
      <w:proofErr w:type="spellEnd"/>
      <w:r w:rsidRPr="00CF481A">
        <w:rPr>
          <w:sz w:val="24"/>
          <w:szCs w:val="24"/>
        </w:rPr>
        <w:t xml:space="preserve">, спец. обувь и др.) </w:t>
      </w:r>
    </w:p>
    <w:p w:rsidR="0033053E" w:rsidRDefault="0033053E" w:rsidP="0033053E">
      <w:pPr>
        <w:ind w:left="7080"/>
        <w:jc w:val="center"/>
      </w:pPr>
    </w:p>
    <w:p w:rsidR="0033053E" w:rsidRPr="00CF481A" w:rsidRDefault="0033053E" w:rsidP="0033053E">
      <w:pPr>
        <w:ind w:left="7080"/>
        <w:jc w:val="right"/>
      </w:pPr>
      <w:r w:rsidRPr="00CF481A">
        <w:t>Приложение № 6</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Pr="001C49A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4"/>
          <w:szCs w:val="24"/>
        </w:rPr>
      </w:pPr>
    </w:p>
    <w:p w:rsidR="0033053E" w:rsidRPr="001C49A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
    <w:p w:rsidR="0033053E"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F481A">
        <w:rPr>
          <w:sz w:val="24"/>
          <w:szCs w:val="24"/>
        </w:rPr>
        <w:t> </w:t>
      </w:r>
    </w:p>
    <w:p w:rsidR="0033053E"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4"/>
          <w:szCs w:val="24"/>
        </w:rPr>
      </w:pPr>
    </w:p>
    <w:p w:rsidR="0033053E" w:rsidRPr="00CF481A" w:rsidRDefault="0033053E" w:rsidP="0033053E">
      <w:pPr>
        <w:pStyle w:val="a4"/>
        <w:spacing w:before="0" w:beforeAutospacing="0" w:after="0" w:afterAutospacing="0"/>
        <w:jc w:val="center"/>
        <w:rPr>
          <w:b/>
          <w:sz w:val="24"/>
          <w:szCs w:val="24"/>
        </w:rPr>
      </w:pPr>
      <w:r w:rsidRPr="00CF481A">
        <w:rPr>
          <w:b/>
          <w:bCs/>
          <w:sz w:val="24"/>
          <w:szCs w:val="24"/>
        </w:rPr>
        <w:t>Порядок признания и отражения в учете и бухгалтерской отчетности</w:t>
      </w:r>
      <w:r w:rsidRPr="00CF481A">
        <w:rPr>
          <w:b/>
          <w:bCs/>
          <w:sz w:val="24"/>
          <w:szCs w:val="24"/>
        </w:rPr>
        <w:br/>
        <w:t>событий после отчетной даты</w:t>
      </w:r>
    </w:p>
    <w:p w:rsidR="0033053E" w:rsidRPr="00CF481A" w:rsidRDefault="0033053E" w:rsidP="0033053E">
      <w:pPr>
        <w:pStyle w:val="a4"/>
        <w:spacing w:before="0" w:beforeAutospacing="0" w:after="0" w:afterAutospacing="0"/>
        <w:rPr>
          <w:sz w:val="24"/>
          <w:szCs w:val="24"/>
        </w:rPr>
      </w:pPr>
      <w:r w:rsidRPr="00CF481A">
        <w:rPr>
          <w:sz w:val="24"/>
          <w:szCs w:val="24"/>
        </w:rPr>
        <w:t> </w:t>
      </w:r>
    </w:p>
    <w:p w:rsidR="0033053E" w:rsidRPr="00CF481A" w:rsidRDefault="0033053E" w:rsidP="0033053E">
      <w:pPr>
        <w:pStyle w:val="a4"/>
        <w:spacing w:before="0" w:beforeAutospacing="0" w:after="0" w:afterAutospacing="0"/>
        <w:ind w:firstLine="708"/>
        <w:rPr>
          <w:sz w:val="24"/>
          <w:szCs w:val="24"/>
        </w:rPr>
      </w:pPr>
      <w:r w:rsidRPr="00CF481A">
        <w:rPr>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33053E" w:rsidRPr="00CF481A" w:rsidRDefault="0033053E" w:rsidP="0033053E">
      <w:pPr>
        <w:pStyle w:val="a4"/>
        <w:spacing w:before="0" w:beforeAutospacing="0" w:after="0" w:afterAutospacing="0"/>
        <w:rPr>
          <w:sz w:val="24"/>
          <w:szCs w:val="24"/>
        </w:rPr>
      </w:pPr>
      <w:r w:rsidRPr="00CF481A">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33053E" w:rsidRPr="00CF481A" w:rsidRDefault="0033053E" w:rsidP="0033053E">
      <w:pPr>
        <w:pStyle w:val="a4"/>
        <w:spacing w:before="0" w:beforeAutospacing="0" w:after="0" w:afterAutospacing="0"/>
        <w:rPr>
          <w:sz w:val="24"/>
          <w:szCs w:val="24"/>
        </w:rPr>
      </w:pPr>
      <w:r w:rsidRPr="00CF481A">
        <w:rPr>
          <w:sz w:val="24"/>
          <w:szCs w:val="24"/>
        </w:rPr>
        <w:t> </w:t>
      </w:r>
    </w:p>
    <w:p w:rsidR="0033053E" w:rsidRPr="00CF481A" w:rsidRDefault="0033053E" w:rsidP="0033053E">
      <w:pPr>
        <w:pStyle w:val="a4"/>
        <w:spacing w:before="0" w:beforeAutospacing="0" w:after="0" w:afterAutospacing="0"/>
        <w:ind w:firstLine="708"/>
        <w:rPr>
          <w:sz w:val="24"/>
          <w:szCs w:val="24"/>
        </w:rPr>
      </w:pPr>
      <w:r w:rsidRPr="00CF481A">
        <w:rPr>
          <w:sz w:val="24"/>
          <w:szCs w:val="24"/>
        </w:rPr>
        <w:t>2. Событиями после отчетной даты признаются:</w:t>
      </w:r>
    </w:p>
    <w:p w:rsidR="0033053E" w:rsidRPr="00CF481A" w:rsidRDefault="0033053E" w:rsidP="0033053E">
      <w:pPr>
        <w:pStyle w:val="a4"/>
        <w:rPr>
          <w:sz w:val="24"/>
          <w:szCs w:val="24"/>
        </w:rPr>
      </w:pPr>
      <w:r w:rsidRPr="00CF481A">
        <w:rPr>
          <w:sz w:val="24"/>
          <w:szCs w:val="24"/>
        </w:rPr>
        <w:t>2.1. События, которые подтверждают существовавшие на отчетную дату хозяйственные условия учреждения:</w:t>
      </w:r>
      <w:r w:rsidRPr="00CF481A">
        <w:rPr>
          <w:sz w:val="24"/>
          <w:szCs w:val="24"/>
        </w:rPr>
        <w:b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r w:rsidRPr="00CF481A">
        <w:rPr>
          <w:sz w:val="24"/>
          <w:szCs w:val="24"/>
        </w:rPr>
        <w:br/>
        <w:t>– ликвидация дебитора (кредитора), объявление его банкротом, что влечет последующее списание дебиторской (кредиторской) задолженности;</w:t>
      </w:r>
      <w:r w:rsidRPr="00CF481A">
        <w:rPr>
          <w:sz w:val="24"/>
          <w:szCs w:val="24"/>
        </w:rPr>
        <w:br/>
        <w:t>– признание неплатежеспособным физического лица, являющегося дебитором учреждения, или его смерть;</w:t>
      </w:r>
      <w:r w:rsidRPr="00CF481A">
        <w:rPr>
          <w:sz w:val="24"/>
          <w:szCs w:val="24"/>
        </w:rPr>
        <w:br/>
        <w:t xml:space="preserve">– признание факта смерти физического лица, перед которым учреждение имеет </w:t>
      </w:r>
      <w:r w:rsidRPr="00CF481A">
        <w:rPr>
          <w:sz w:val="24"/>
          <w:szCs w:val="24"/>
        </w:rPr>
        <w:lastRenderedPageBreak/>
        <w:t>кредиторскую задолженность;</w:t>
      </w:r>
      <w:r w:rsidRPr="00CF481A">
        <w:rPr>
          <w:sz w:val="24"/>
          <w:szCs w:val="24"/>
        </w:rPr>
        <w:b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r w:rsidRPr="00CF481A">
        <w:rPr>
          <w:sz w:val="24"/>
          <w:szCs w:val="24"/>
        </w:rPr>
        <w:br/>
        <w:t>– обнаружение бухгалтерской ошибки, нарушений законодательства, которые влекут искажение отчетности;</w:t>
      </w:r>
      <w:r w:rsidRPr="00CF481A">
        <w:rPr>
          <w:sz w:val="24"/>
          <w:szCs w:val="24"/>
        </w:rPr>
        <w:br/>
        <w:t>– возникновение обязательств или денежных прав, связанных с завершением судебного производства.</w:t>
      </w:r>
    </w:p>
    <w:p w:rsidR="0033053E" w:rsidRPr="00CF481A" w:rsidRDefault="0033053E" w:rsidP="0033053E">
      <w:pPr>
        <w:pStyle w:val="a4"/>
        <w:rPr>
          <w:sz w:val="24"/>
          <w:szCs w:val="24"/>
        </w:rPr>
      </w:pPr>
      <w:r w:rsidRPr="00CF481A">
        <w:rPr>
          <w:sz w:val="24"/>
          <w:szCs w:val="24"/>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Pr="00CF481A">
        <w:rPr>
          <w:sz w:val="24"/>
          <w:szCs w:val="24"/>
        </w:rPr>
        <w:br/>
        <w:t>события, которые свидетельствуют о возникших после отчетной даты хозяйственных условиях учреждения:</w:t>
      </w:r>
      <w:r w:rsidRPr="00CF481A">
        <w:rPr>
          <w:sz w:val="24"/>
          <w:szCs w:val="24"/>
        </w:rPr>
        <w:br/>
        <w:t>– изменение кадастровой стоимости нефинансовых активов;</w:t>
      </w:r>
      <w:r w:rsidRPr="00CF481A">
        <w:rPr>
          <w:sz w:val="24"/>
          <w:szCs w:val="24"/>
        </w:rPr>
        <w:br/>
        <w:t>– поступление и выбытие активов, в том числе по результатам инвентаризации перед годовой отчетностью;</w:t>
      </w:r>
      <w:r w:rsidRPr="00CF481A">
        <w:rPr>
          <w:sz w:val="24"/>
          <w:szCs w:val="24"/>
        </w:rPr>
        <w:br/>
        <w:t>– пожар, авария, стихийное бедствие, другая чрезвычайная ситуация, из-за которой уничтожена значительная часть имущества учреждения;</w:t>
      </w:r>
      <w:r w:rsidRPr="00CF481A">
        <w:rPr>
          <w:sz w:val="24"/>
          <w:szCs w:val="24"/>
        </w:rPr>
        <w:br/>
        <w:t>– изменение величины активов и (или) обязательств, произошедшее в результате изменения после отчетной даты курсов иностранных валют;</w:t>
      </w:r>
      <w:r w:rsidRPr="00CF481A">
        <w:rPr>
          <w:sz w:val="24"/>
          <w:szCs w:val="24"/>
        </w:rPr>
        <w:br/>
        <w:t>– начало судебного производства, связанного исключительно с событиями, произошедшими после отчетной даты. </w:t>
      </w:r>
    </w:p>
    <w:p w:rsidR="0033053E" w:rsidRPr="00CF481A" w:rsidRDefault="0033053E" w:rsidP="0033053E">
      <w:pPr>
        <w:pStyle w:val="a4"/>
        <w:spacing w:before="0" w:beforeAutospacing="0" w:after="0" w:afterAutospacing="0"/>
        <w:ind w:firstLine="708"/>
        <w:rPr>
          <w:sz w:val="24"/>
          <w:szCs w:val="24"/>
        </w:rPr>
      </w:pPr>
      <w:r w:rsidRPr="00CF481A">
        <w:rPr>
          <w:sz w:val="24"/>
          <w:szCs w:val="24"/>
        </w:rPr>
        <w:t>3. Событие отражается в учете и отчетности за отчетный период в следующем порядке.</w:t>
      </w:r>
    </w:p>
    <w:p w:rsidR="0033053E" w:rsidRPr="00CF481A" w:rsidRDefault="0033053E" w:rsidP="0033053E">
      <w:pPr>
        <w:pStyle w:val="a4"/>
        <w:spacing w:before="0" w:beforeAutospacing="0" w:after="0" w:afterAutospacing="0"/>
        <w:rPr>
          <w:sz w:val="24"/>
          <w:szCs w:val="24"/>
        </w:rPr>
      </w:pPr>
      <w:r w:rsidRPr="00CF481A">
        <w:rPr>
          <w:sz w:val="24"/>
          <w:szCs w:val="24"/>
        </w:rPr>
        <w:t> </w:t>
      </w:r>
    </w:p>
    <w:p w:rsidR="0033053E" w:rsidRPr="00CF481A" w:rsidRDefault="0033053E" w:rsidP="0033053E">
      <w:pPr>
        <w:pStyle w:val="a4"/>
        <w:spacing w:before="0" w:beforeAutospacing="0" w:after="0" w:afterAutospacing="0"/>
        <w:rPr>
          <w:sz w:val="24"/>
          <w:szCs w:val="24"/>
        </w:rPr>
      </w:pPr>
      <w:r w:rsidRPr="00CF481A">
        <w:rPr>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33053E" w:rsidRPr="00CF481A" w:rsidRDefault="0033053E" w:rsidP="0033053E">
      <w:pPr>
        <w:pStyle w:val="a4"/>
        <w:numPr>
          <w:ilvl w:val="0"/>
          <w:numId w:val="33"/>
        </w:numPr>
        <w:spacing w:before="0" w:beforeAutospacing="0" w:after="0" w:afterAutospacing="0"/>
        <w:ind w:left="0" w:firstLine="0"/>
        <w:rPr>
          <w:sz w:val="24"/>
          <w:szCs w:val="24"/>
        </w:rPr>
      </w:pPr>
      <w:r w:rsidRPr="00CF481A">
        <w:rPr>
          <w:sz w:val="24"/>
          <w:szCs w:val="24"/>
        </w:rPr>
        <w:t xml:space="preserve">дополнительная бухгалтерская запись, которая отражает это событие, </w:t>
      </w:r>
    </w:p>
    <w:p w:rsidR="0033053E" w:rsidRPr="00CF481A" w:rsidRDefault="0033053E" w:rsidP="0033053E">
      <w:pPr>
        <w:pStyle w:val="a4"/>
        <w:numPr>
          <w:ilvl w:val="0"/>
          <w:numId w:val="33"/>
        </w:numPr>
        <w:spacing w:before="0" w:beforeAutospacing="0" w:after="0" w:afterAutospacing="0"/>
        <w:ind w:left="0" w:firstLine="0"/>
        <w:rPr>
          <w:sz w:val="24"/>
          <w:szCs w:val="24"/>
        </w:rPr>
      </w:pPr>
      <w:r w:rsidRPr="00CF481A">
        <w:rPr>
          <w:sz w:val="24"/>
          <w:szCs w:val="24"/>
        </w:rPr>
        <w:t xml:space="preserve">либо запись способом «красное </w:t>
      </w:r>
      <w:proofErr w:type="spellStart"/>
      <w:r w:rsidRPr="00CF481A">
        <w:rPr>
          <w:sz w:val="24"/>
          <w:szCs w:val="24"/>
        </w:rPr>
        <w:t>сторно</w:t>
      </w:r>
      <w:proofErr w:type="spellEnd"/>
      <w:r w:rsidRPr="00CF481A">
        <w:rPr>
          <w:sz w:val="24"/>
          <w:szCs w:val="24"/>
        </w:rPr>
        <w:t>» и (или) дополнительная бухгалтерская запись на сумму, отраженную в бухгалтерском учете.</w:t>
      </w:r>
    </w:p>
    <w:p w:rsidR="0033053E" w:rsidRPr="00CF481A" w:rsidRDefault="0033053E" w:rsidP="0033053E">
      <w:pPr>
        <w:pStyle w:val="a4"/>
        <w:spacing w:before="0" w:beforeAutospacing="0" w:after="0" w:afterAutospacing="0"/>
        <w:rPr>
          <w:sz w:val="24"/>
          <w:szCs w:val="24"/>
        </w:rPr>
      </w:pPr>
      <w:r w:rsidRPr="00CF481A">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33053E" w:rsidRPr="00CF481A" w:rsidRDefault="0033053E" w:rsidP="0033053E">
      <w:pPr>
        <w:pStyle w:val="a4"/>
        <w:spacing w:before="0" w:beforeAutospacing="0" w:after="0" w:afterAutospacing="0"/>
        <w:rPr>
          <w:sz w:val="24"/>
          <w:szCs w:val="24"/>
        </w:rPr>
      </w:pPr>
      <w:r w:rsidRPr="00CF481A">
        <w:rPr>
          <w:sz w:val="24"/>
          <w:szCs w:val="24"/>
        </w:rPr>
        <w:t>В разделе 5 текстовой части пояснительной записки раскрывается информация о Событии и его оценке в денежном выражении.</w:t>
      </w:r>
    </w:p>
    <w:p w:rsidR="0033053E" w:rsidRPr="00CF481A" w:rsidRDefault="0033053E" w:rsidP="0033053E">
      <w:pPr>
        <w:pStyle w:val="a4"/>
        <w:spacing w:before="0" w:beforeAutospacing="0" w:after="0" w:afterAutospacing="0"/>
        <w:rPr>
          <w:sz w:val="24"/>
          <w:szCs w:val="24"/>
        </w:rPr>
      </w:pPr>
      <w:r w:rsidRPr="00CF481A">
        <w:rPr>
          <w:sz w:val="24"/>
          <w:szCs w:val="24"/>
        </w:rPr>
        <w:t> </w:t>
      </w:r>
    </w:p>
    <w:p w:rsidR="0033053E" w:rsidRPr="00CF481A" w:rsidRDefault="0033053E" w:rsidP="0033053E">
      <w:pPr>
        <w:pStyle w:val="a4"/>
        <w:spacing w:before="0" w:beforeAutospacing="0" w:after="0" w:afterAutospacing="0"/>
        <w:rPr>
          <w:sz w:val="24"/>
          <w:szCs w:val="24"/>
        </w:rPr>
      </w:pPr>
      <w:r w:rsidRPr="00CF481A">
        <w:rPr>
          <w:sz w:val="24"/>
          <w:szCs w:val="24"/>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33053E" w:rsidRPr="00CF481A" w:rsidRDefault="0033053E" w:rsidP="0033053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33053E" w:rsidRDefault="0033053E" w:rsidP="0033053E">
      <w:pPr>
        <w:pStyle w:val="a4"/>
        <w:spacing w:beforeAutospacing="0" w:afterAutospacing="0"/>
        <w:rPr>
          <w:sz w:val="24"/>
          <w:szCs w:val="24"/>
        </w:rPr>
      </w:pPr>
    </w:p>
    <w:p w:rsidR="0033053E" w:rsidRDefault="0033053E" w:rsidP="0033053E">
      <w:pPr>
        <w:pStyle w:val="a4"/>
        <w:spacing w:beforeAutospacing="0" w:afterAutospacing="0"/>
        <w:rPr>
          <w:sz w:val="24"/>
          <w:szCs w:val="24"/>
        </w:rPr>
      </w:pPr>
    </w:p>
    <w:p w:rsidR="0033053E" w:rsidRDefault="0033053E" w:rsidP="0033053E">
      <w:pPr>
        <w:pStyle w:val="a4"/>
        <w:spacing w:beforeAutospacing="0" w:afterAutospacing="0"/>
        <w:rPr>
          <w:sz w:val="24"/>
          <w:szCs w:val="24"/>
        </w:rPr>
      </w:pPr>
    </w:p>
    <w:p w:rsidR="0033053E" w:rsidRPr="00CF481A" w:rsidRDefault="0033053E" w:rsidP="0033053E">
      <w:pPr>
        <w:pStyle w:val="a4"/>
        <w:spacing w:beforeAutospacing="0" w:afterAutospacing="0"/>
        <w:rPr>
          <w:sz w:val="24"/>
          <w:szCs w:val="24"/>
        </w:rPr>
      </w:pPr>
      <w:bookmarkStart w:id="0" w:name="_GoBack"/>
      <w:bookmarkEnd w:id="0"/>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pPr>
      <w:r w:rsidRPr="00CF481A">
        <w:lastRenderedPageBreak/>
        <w:t>Приложение № 7</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r w:rsidRPr="00AF7DCC">
        <w:rPr>
          <w:bCs/>
          <w:sz w:val="24"/>
          <w:szCs w:val="24"/>
        </w:rPr>
        <w:t xml:space="preserve">к распоряжению администрации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spellStart"/>
      <w:r w:rsidRPr="00AF7DCC">
        <w:rPr>
          <w:bCs/>
          <w:sz w:val="24"/>
          <w:szCs w:val="24"/>
        </w:rPr>
        <w:t>Мугунского</w:t>
      </w:r>
      <w:proofErr w:type="spellEnd"/>
      <w:r w:rsidRPr="00AF7DCC">
        <w:rPr>
          <w:bCs/>
          <w:sz w:val="24"/>
          <w:szCs w:val="24"/>
        </w:rPr>
        <w:t xml:space="preserve"> сельского поселения </w:t>
      </w:r>
    </w:p>
    <w:p w:rsidR="0033053E" w:rsidRPr="00AF7DCC" w:rsidRDefault="0033053E" w:rsidP="0033053E">
      <w:pPr>
        <w:pStyle w:val="a4"/>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4"/>
          <w:szCs w:val="24"/>
        </w:rPr>
      </w:pPr>
      <w:proofErr w:type="gramStart"/>
      <w:r w:rsidRPr="003F771C">
        <w:rPr>
          <w:bCs/>
          <w:sz w:val="24"/>
          <w:szCs w:val="24"/>
        </w:rPr>
        <w:t>№  1</w:t>
      </w:r>
      <w:proofErr w:type="gramEnd"/>
      <w:r w:rsidRPr="003F771C">
        <w:rPr>
          <w:bCs/>
          <w:sz w:val="24"/>
          <w:szCs w:val="24"/>
        </w:rPr>
        <w:t>А  от « 09»  января   2024 г.</w:t>
      </w: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481A">
        <w:t>Перечень неунифицированных форм первичных документов </w:t>
      </w: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F481A">
        <w:t>1. Самостоятельно разработанные формы:</w:t>
      </w:r>
    </w:p>
    <w:p w:rsidR="0033053E" w:rsidRPr="00CF481A" w:rsidRDefault="0033053E" w:rsidP="0033053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CF481A">
        <w:t>Акт о вручении ценных подарков, сувениров, призов.</w:t>
      </w:r>
    </w:p>
    <w:p w:rsidR="0033053E" w:rsidRPr="00CF481A" w:rsidRDefault="0033053E" w:rsidP="0033053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CF481A">
        <w:t>Ведомость выдачи материальных ценностей при проведении массовых мероприятий</w:t>
      </w: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481A">
        <w:t> Образцы неунифицированных форм первичных документов.</w:t>
      </w:r>
    </w:p>
    <w:p w:rsidR="0033053E"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F481A">
        <w:rPr>
          <w:b/>
          <w:sz w:val="20"/>
          <w:szCs w:val="20"/>
        </w:rPr>
        <w:t>1. Акт о вручении ценных подарков, сувениров, призов.</w:t>
      </w:r>
    </w:p>
    <w:tbl>
      <w:tblPr>
        <w:tblW w:w="5396" w:type="dxa"/>
        <w:tblInd w:w="4928" w:type="dxa"/>
        <w:tblLook w:val="04A0" w:firstRow="1" w:lastRow="0" w:firstColumn="1" w:lastColumn="0" w:noHBand="0" w:noVBand="1"/>
      </w:tblPr>
      <w:tblGrid>
        <w:gridCol w:w="1437"/>
        <w:gridCol w:w="741"/>
        <w:gridCol w:w="229"/>
        <w:gridCol w:w="84"/>
        <w:gridCol w:w="222"/>
        <w:gridCol w:w="1169"/>
        <w:gridCol w:w="1118"/>
        <w:gridCol w:w="453"/>
      </w:tblGrid>
      <w:tr w:rsidR="0033053E" w:rsidRPr="00CF481A" w:rsidTr="008031CE">
        <w:trPr>
          <w:trHeight w:val="324"/>
        </w:trPr>
        <w:tc>
          <w:tcPr>
            <w:tcW w:w="1437"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Утверждаю</w:t>
            </w:r>
          </w:p>
        </w:tc>
        <w:tc>
          <w:tcPr>
            <w:tcW w:w="71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1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3029" w:type="dxa"/>
            <w:gridSpan w:val="5"/>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gridAfter w:val="2"/>
          <w:wAfter w:w="1571" w:type="dxa"/>
          <w:trHeight w:val="439"/>
        </w:trPr>
        <w:tc>
          <w:tcPr>
            <w:tcW w:w="1437"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Руководитель </w:t>
            </w:r>
          </w:p>
        </w:tc>
        <w:tc>
          <w:tcPr>
            <w:tcW w:w="71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1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460" w:type="dxa"/>
            <w:gridSpan w:val="3"/>
            <w:tcBorders>
              <w:top w:val="nil"/>
              <w:left w:val="nil"/>
              <w:bottom w:val="single" w:sz="4" w:space="0" w:color="auto"/>
              <w:right w:val="nil"/>
            </w:tcBorders>
            <w:shd w:val="clear" w:color="auto" w:fill="auto"/>
            <w:noWrap/>
            <w:vAlign w:val="bottom"/>
            <w:hideMark/>
          </w:tcPr>
          <w:p w:rsidR="0033053E" w:rsidRPr="00CF481A" w:rsidRDefault="0033053E" w:rsidP="008031CE">
            <w:pPr>
              <w:rPr>
                <w:sz w:val="20"/>
                <w:szCs w:val="20"/>
                <w:u w:val="single"/>
              </w:rPr>
            </w:pPr>
          </w:p>
        </w:tc>
      </w:tr>
      <w:tr w:rsidR="0033053E" w:rsidRPr="00CF481A" w:rsidTr="008031CE">
        <w:trPr>
          <w:gridAfter w:val="1"/>
          <w:wAfter w:w="453" w:type="dxa"/>
          <w:trHeight w:val="304"/>
        </w:trPr>
        <w:tc>
          <w:tcPr>
            <w:tcW w:w="1437"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009" w:type="dxa"/>
            <w:gridSpan w:val="3"/>
            <w:tcBorders>
              <w:top w:val="single" w:sz="4" w:space="0" w:color="auto"/>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(подпись) </w:t>
            </w:r>
          </w:p>
        </w:tc>
        <w:tc>
          <w:tcPr>
            <w:tcW w:w="21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287" w:type="dxa"/>
            <w:gridSpan w:val="2"/>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(расшифровка подписи)</w:t>
            </w:r>
          </w:p>
        </w:tc>
      </w:tr>
      <w:tr w:rsidR="0033053E" w:rsidRPr="00CF481A" w:rsidTr="008031CE">
        <w:trPr>
          <w:trHeight w:val="610"/>
        </w:trPr>
        <w:tc>
          <w:tcPr>
            <w:tcW w:w="5396"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 </w:t>
            </w:r>
            <w:r>
              <w:rPr>
                <w:sz w:val="20"/>
                <w:szCs w:val="20"/>
              </w:rPr>
              <w:t xml:space="preserve">         </w:t>
            </w:r>
            <w:r w:rsidRPr="00CF481A">
              <w:rPr>
                <w:sz w:val="20"/>
                <w:szCs w:val="20"/>
              </w:rPr>
              <w:t xml:space="preserve">"   </w:t>
            </w:r>
            <w:r>
              <w:rPr>
                <w:sz w:val="20"/>
                <w:szCs w:val="20"/>
              </w:rPr>
              <w:t xml:space="preserve">              </w:t>
            </w:r>
            <w:r w:rsidRPr="00CF481A">
              <w:rPr>
                <w:sz w:val="20"/>
                <w:szCs w:val="20"/>
              </w:rPr>
              <w:t xml:space="preserve"> 20</w:t>
            </w:r>
            <w:r>
              <w:rPr>
                <w:sz w:val="20"/>
                <w:szCs w:val="20"/>
              </w:rPr>
              <w:t xml:space="preserve">      </w:t>
            </w:r>
            <w:r w:rsidRPr="00CF481A">
              <w:rPr>
                <w:sz w:val="20"/>
                <w:szCs w:val="20"/>
              </w:rPr>
              <w:t xml:space="preserve"> г.</w:t>
            </w:r>
          </w:p>
        </w:tc>
      </w:tr>
    </w:tbl>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9747" w:type="dxa"/>
        <w:tblLayout w:type="fixed"/>
        <w:tblLook w:val="04A0" w:firstRow="1" w:lastRow="0" w:firstColumn="1" w:lastColumn="0" w:noHBand="0" w:noVBand="1"/>
      </w:tblPr>
      <w:tblGrid>
        <w:gridCol w:w="250"/>
        <w:gridCol w:w="992"/>
        <w:gridCol w:w="567"/>
        <w:gridCol w:w="142"/>
        <w:gridCol w:w="1134"/>
        <w:gridCol w:w="425"/>
        <w:gridCol w:w="236"/>
        <w:gridCol w:w="236"/>
        <w:gridCol w:w="48"/>
        <w:gridCol w:w="236"/>
        <w:gridCol w:w="378"/>
        <w:gridCol w:w="94"/>
        <w:gridCol w:w="190"/>
        <w:gridCol w:w="46"/>
        <w:gridCol w:w="96"/>
        <w:gridCol w:w="141"/>
        <w:gridCol w:w="94"/>
        <w:gridCol w:w="236"/>
        <w:gridCol w:w="96"/>
        <w:gridCol w:w="235"/>
        <w:gridCol w:w="48"/>
        <w:gridCol w:w="188"/>
        <w:gridCol w:w="521"/>
        <w:gridCol w:w="425"/>
        <w:gridCol w:w="142"/>
        <w:gridCol w:w="94"/>
        <w:gridCol w:w="236"/>
        <w:gridCol w:w="237"/>
        <w:gridCol w:w="94"/>
        <w:gridCol w:w="236"/>
        <w:gridCol w:w="95"/>
        <w:gridCol w:w="94"/>
        <w:gridCol w:w="190"/>
        <w:gridCol w:w="46"/>
        <w:gridCol w:w="1229"/>
      </w:tblGrid>
      <w:tr w:rsidR="0033053E" w:rsidRPr="00CF481A" w:rsidTr="008031CE">
        <w:tc>
          <w:tcPr>
            <w:tcW w:w="4644" w:type="dxa"/>
            <w:gridSpan w:val="11"/>
          </w:tcPr>
          <w:p w:rsidR="0033053E" w:rsidRPr="00CF481A" w:rsidRDefault="0033053E" w:rsidP="008031CE">
            <w:pPr>
              <w:jc w:val="right"/>
              <w:rPr>
                <w:sz w:val="20"/>
                <w:szCs w:val="20"/>
              </w:rPr>
            </w:pPr>
            <w:r w:rsidRPr="00CF481A">
              <w:rPr>
                <w:sz w:val="20"/>
                <w:szCs w:val="20"/>
              </w:rPr>
              <w:t>АКТ</w:t>
            </w:r>
          </w:p>
        </w:tc>
        <w:tc>
          <w:tcPr>
            <w:tcW w:w="426" w:type="dxa"/>
            <w:gridSpan w:val="4"/>
          </w:tcPr>
          <w:p w:rsidR="0033053E" w:rsidRPr="00CF481A" w:rsidRDefault="0033053E" w:rsidP="008031CE">
            <w:pPr>
              <w:rPr>
                <w:sz w:val="20"/>
                <w:szCs w:val="20"/>
              </w:rPr>
            </w:pPr>
            <w:r w:rsidRPr="00CF481A">
              <w:rPr>
                <w:sz w:val="20"/>
                <w:szCs w:val="20"/>
              </w:rPr>
              <w:t>№</w:t>
            </w:r>
          </w:p>
        </w:tc>
        <w:tc>
          <w:tcPr>
            <w:tcW w:w="567" w:type="dxa"/>
            <w:gridSpan w:val="4"/>
            <w:tcBorders>
              <w:bottom w:val="single" w:sz="4" w:space="0" w:color="auto"/>
            </w:tcBorders>
          </w:tcPr>
          <w:p w:rsidR="0033053E" w:rsidRPr="00CF481A" w:rsidRDefault="0033053E" w:rsidP="008031CE">
            <w:pPr>
              <w:rPr>
                <w:b/>
                <w:i/>
                <w:sz w:val="20"/>
                <w:szCs w:val="20"/>
              </w:rPr>
            </w:pPr>
          </w:p>
        </w:tc>
        <w:tc>
          <w:tcPr>
            <w:tcW w:w="283" w:type="dxa"/>
            <w:gridSpan w:val="2"/>
          </w:tcPr>
          <w:p w:rsidR="0033053E" w:rsidRPr="00CF481A" w:rsidRDefault="0033053E" w:rsidP="008031CE">
            <w:pPr>
              <w:rPr>
                <w:sz w:val="20"/>
                <w:szCs w:val="20"/>
              </w:rPr>
            </w:pPr>
          </w:p>
        </w:tc>
        <w:tc>
          <w:tcPr>
            <w:tcW w:w="709" w:type="dxa"/>
            <w:gridSpan w:val="2"/>
          </w:tcPr>
          <w:p w:rsidR="0033053E" w:rsidRPr="00CF481A" w:rsidRDefault="0033053E" w:rsidP="008031CE">
            <w:pPr>
              <w:rPr>
                <w:sz w:val="20"/>
                <w:szCs w:val="20"/>
              </w:rPr>
            </w:pPr>
          </w:p>
        </w:tc>
        <w:tc>
          <w:tcPr>
            <w:tcW w:w="567" w:type="dxa"/>
            <w:gridSpan w:val="2"/>
          </w:tcPr>
          <w:p w:rsidR="0033053E" w:rsidRPr="00CF481A" w:rsidRDefault="0033053E" w:rsidP="008031CE">
            <w:pPr>
              <w:rPr>
                <w:sz w:val="20"/>
                <w:szCs w:val="20"/>
              </w:rPr>
            </w:pPr>
          </w:p>
        </w:tc>
        <w:tc>
          <w:tcPr>
            <w:tcW w:w="567" w:type="dxa"/>
            <w:gridSpan w:val="3"/>
          </w:tcPr>
          <w:p w:rsidR="0033053E" w:rsidRPr="00CF481A" w:rsidRDefault="0033053E" w:rsidP="008031CE">
            <w:pPr>
              <w:rPr>
                <w:sz w:val="20"/>
                <w:szCs w:val="20"/>
              </w:rPr>
            </w:pPr>
          </w:p>
        </w:tc>
        <w:tc>
          <w:tcPr>
            <w:tcW w:w="425" w:type="dxa"/>
            <w:gridSpan w:val="3"/>
          </w:tcPr>
          <w:p w:rsidR="0033053E" w:rsidRPr="00CF481A" w:rsidRDefault="0033053E" w:rsidP="008031CE">
            <w:pPr>
              <w:rPr>
                <w:sz w:val="20"/>
                <w:szCs w:val="20"/>
              </w:rPr>
            </w:pPr>
          </w:p>
        </w:tc>
        <w:tc>
          <w:tcPr>
            <w:tcW w:w="1559" w:type="dxa"/>
            <w:gridSpan w:val="4"/>
          </w:tcPr>
          <w:p w:rsidR="0033053E" w:rsidRPr="00CF481A" w:rsidRDefault="0033053E" w:rsidP="008031CE">
            <w:pPr>
              <w:rPr>
                <w:sz w:val="20"/>
                <w:szCs w:val="20"/>
              </w:rPr>
            </w:pPr>
          </w:p>
        </w:tc>
      </w:tr>
      <w:tr w:rsidR="0033053E" w:rsidRPr="00CF481A" w:rsidTr="008031CE">
        <w:tc>
          <w:tcPr>
            <w:tcW w:w="9747" w:type="dxa"/>
            <w:gridSpan w:val="35"/>
          </w:tcPr>
          <w:p w:rsidR="0033053E" w:rsidRPr="00CF481A" w:rsidRDefault="0033053E" w:rsidP="008031CE">
            <w:pPr>
              <w:jc w:val="center"/>
              <w:rPr>
                <w:sz w:val="20"/>
                <w:szCs w:val="20"/>
              </w:rPr>
            </w:pPr>
            <w:r w:rsidRPr="00CF481A">
              <w:rPr>
                <w:sz w:val="20"/>
                <w:szCs w:val="20"/>
              </w:rPr>
              <w:t>о вручении ценных подарков, сувениров, призов</w:t>
            </w:r>
          </w:p>
        </w:tc>
      </w:tr>
      <w:tr w:rsidR="0033053E" w:rsidRPr="00CF481A" w:rsidTr="008031CE">
        <w:tc>
          <w:tcPr>
            <w:tcW w:w="250" w:type="dxa"/>
          </w:tcPr>
          <w:p w:rsidR="0033053E" w:rsidRPr="00CF481A" w:rsidRDefault="0033053E" w:rsidP="008031CE">
            <w:pPr>
              <w:rPr>
                <w:sz w:val="20"/>
                <w:szCs w:val="20"/>
              </w:rPr>
            </w:pPr>
          </w:p>
        </w:tc>
        <w:tc>
          <w:tcPr>
            <w:tcW w:w="992" w:type="dxa"/>
          </w:tcPr>
          <w:p w:rsidR="0033053E" w:rsidRPr="00CF481A" w:rsidRDefault="0033053E" w:rsidP="008031CE">
            <w:pPr>
              <w:rPr>
                <w:sz w:val="20"/>
                <w:szCs w:val="20"/>
              </w:rPr>
            </w:pPr>
          </w:p>
        </w:tc>
        <w:tc>
          <w:tcPr>
            <w:tcW w:w="567" w:type="dxa"/>
          </w:tcPr>
          <w:p w:rsidR="0033053E" w:rsidRPr="00CF481A" w:rsidRDefault="0033053E" w:rsidP="008031CE">
            <w:pPr>
              <w:rPr>
                <w:sz w:val="20"/>
                <w:szCs w:val="20"/>
              </w:rPr>
            </w:pPr>
          </w:p>
        </w:tc>
        <w:tc>
          <w:tcPr>
            <w:tcW w:w="1276" w:type="dxa"/>
            <w:gridSpan w:val="2"/>
          </w:tcPr>
          <w:p w:rsidR="0033053E" w:rsidRPr="00CF481A" w:rsidRDefault="0033053E" w:rsidP="008031CE">
            <w:pPr>
              <w:rPr>
                <w:sz w:val="20"/>
                <w:szCs w:val="20"/>
              </w:rPr>
            </w:pPr>
          </w:p>
        </w:tc>
        <w:tc>
          <w:tcPr>
            <w:tcW w:w="425" w:type="dxa"/>
          </w:tcPr>
          <w:p w:rsidR="0033053E" w:rsidRPr="00CF481A" w:rsidRDefault="0033053E" w:rsidP="008031CE">
            <w:pPr>
              <w:rPr>
                <w:sz w:val="20"/>
                <w:szCs w:val="20"/>
              </w:rPr>
            </w:pPr>
            <w:r w:rsidRPr="00CF481A">
              <w:rPr>
                <w:sz w:val="20"/>
                <w:szCs w:val="20"/>
              </w:rPr>
              <w:t>от</w:t>
            </w:r>
          </w:p>
        </w:tc>
        <w:tc>
          <w:tcPr>
            <w:tcW w:w="236" w:type="dxa"/>
          </w:tcPr>
          <w:p w:rsidR="0033053E" w:rsidRPr="00CF481A" w:rsidRDefault="0033053E" w:rsidP="008031CE">
            <w:pPr>
              <w:rPr>
                <w:sz w:val="20"/>
                <w:szCs w:val="20"/>
              </w:rPr>
            </w:pPr>
            <w:r w:rsidRPr="00CF481A">
              <w:rPr>
                <w:sz w:val="20"/>
                <w:szCs w:val="20"/>
              </w:rPr>
              <w:t>«</w:t>
            </w:r>
          </w:p>
        </w:tc>
        <w:tc>
          <w:tcPr>
            <w:tcW w:w="236" w:type="dxa"/>
            <w:tcBorders>
              <w:bottom w:val="single" w:sz="4" w:space="0" w:color="auto"/>
            </w:tcBorders>
          </w:tcPr>
          <w:p w:rsidR="0033053E" w:rsidRPr="00CF481A" w:rsidRDefault="0033053E" w:rsidP="008031CE">
            <w:pPr>
              <w:rPr>
                <w:b/>
                <w:i/>
                <w:sz w:val="20"/>
                <w:szCs w:val="20"/>
              </w:rPr>
            </w:pPr>
          </w:p>
        </w:tc>
        <w:tc>
          <w:tcPr>
            <w:tcW w:w="284" w:type="dxa"/>
            <w:gridSpan w:val="2"/>
          </w:tcPr>
          <w:p w:rsidR="0033053E" w:rsidRPr="00CF481A" w:rsidRDefault="0033053E" w:rsidP="008031CE">
            <w:pPr>
              <w:rPr>
                <w:sz w:val="20"/>
                <w:szCs w:val="20"/>
              </w:rPr>
            </w:pPr>
            <w:r w:rsidRPr="00CF481A">
              <w:rPr>
                <w:sz w:val="20"/>
                <w:szCs w:val="20"/>
              </w:rPr>
              <w:t>»</w:t>
            </w:r>
          </w:p>
        </w:tc>
        <w:tc>
          <w:tcPr>
            <w:tcW w:w="708" w:type="dxa"/>
            <w:gridSpan w:val="4"/>
            <w:tcBorders>
              <w:bottom w:val="single" w:sz="4" w:space="0" w:color="auto"/>
            </w:tcBorders>
          </w:tcPr>
          <w:p w:rsidR="0033053E" w:rsidRPr="00CF481A" w:rsidRDefault="0033053E" w:rsidP="008031CE">
            <w:pPr>
              <w:rPr>
                <w:b/>
                <w:i/>
                <w:sz w:val="20"/>
                <w:szCs w:val="20"/>
              </w:rPr>
            </w:pPr>
          </w:p>
        </w:tc>
        <w:tc>
          <w:tcPr>
            <w:tcW w:w="567" w:type="dxa"/>
            <w:gridSpan w:val="4"/>
          </w:tcPr>
          <w:p w:rsidR="0033053E" w:rsidRPr="00CF481A" w:rsidRDefault="0033053E" w:rsidP="008031CE">
            <w:pPr>
              <w:rPr>
                <w:sz w:val="20"/>
                <w:szCs w:val="20"/>
              </w:rPr>
            </w:pPr>
            <w:r w:rsidRPr="00CF481A">
              <w:rPr>
                <w:sz w:val="20"/>
                <w:szCs w:val="20"/>
              </w:rPr>
              <w:t>20</w:t>
            </w:r>
          </w:p>
        </w:tc>
        <w:tc>
          <w:tcPr>
            <w:tcW w:w="567" w:type="dxa"/>
            <w:gridSpan w:val="4"/>
            <w:tcBorders>
              <w:bottom w:val="single" w:sz="4" w:space="0" w:color="auto"/>
            </w:tcBorders>
          </w:tcPr>
          <w:p w:rsidR="0033053E" w:rsidRPr="00CF481A" w:rsidRDefault="0033053E" w:rsidP="008031CE">
            <w:pPr>
              <w:rPr>
                <w:b/>
                <w:i/>
                <w:sz w:val="20"/>
                <w:szCs w:val="20"/>
              </w:rPr>
            </w:pPr>
          </w:p>
        </w:tc>
        <w:tc>
          <w:tcPr>
            <w:tcW w:w="1418" w:type="dxa"/>
            <w:gridSpan w:val="5"/>
          </w:tcPr>
          <w:p w:rsidR="0033053E" w:rsidRPr="00CF481A" w:rsidRDefault="0033053E" w:rsidP="008031CE">
            <w:pPr>
              <w:rPr>
                <w:sz w:val="20"/>
                <w:szCs w:val="20"/>
              </w:rPr>
            </w:pPr>
            <w:r w:rsidRPr="00CF481A">
              <w:rPr>
                <w:sz w:val="20"/>
                <w:szCs w:val="20"/>
              </w:rPr>
              <w:t>г.</w:t>
            </w:r>
          </w:p>
        </w:tc>
        <w:tc>
          <w:tcPr>
            <w:tcW w:w="567" w:type="dxa"/>
            <w:gridSpan w:val="3"/>
          </w:tcPr>
          <w:p w:rsidR="0033053E" w:rsidRPr="00CF481A" w:rsidRDefault="0033053E" w:rsidP="008031CE">
            <w:pPr>
              <w:rPr>
                <w:sz w:val="20"/>
                <w:szCs w:val="20"/>
              </w:rPr>
            </w:pPr>
          </w:p>
        </w:tc>
        <w:tc>
          <w:tcPr>
            <w:tcW w:w="425" w:type="dxa"/>
            <w:gridSpan w:val="4"/>
          </w:tcPr>
          <w:p w:rsidR="0033053E" w:rsidRPr="00CF481A" w:rsidRDefault="0033053E" w:rsidP="008031CE">
            <w:pPr>
              <w:rPr>
                <w:sz w:val="20"/>
                <w:szCs w:val="20"/>
              </w:rPr>
            </w:pPr>
          </w:p>
        </w:tc>
        <w:tc>
          <w:tcPr>
            <w:tcW w:w="1229" w:type="dxa"/>
          </w:tcPr>
          <w:p w:rsidR="0033053E" w:rsidRPr="00CF481A" w:rsidRDefault="0033053E" w:rsidP="008031CE">
            <w:pPr>
              <w:rPr>
                <w:sz w:val="20"/>
                <w:szCs w:val="20"/>
              </w:rPr>
            </w:pPr>
          </w:p>
        </w:tc>
      </w:tr>
      <w:tr w:rsidR="0033053E" w:rsidRPr="00CF481A" w:rsidTr="008031CE">
        <w:tc>
          <w:tcPr>
            <w:tcW w:w="3510" w:type="dxa"/>
            <w:gridSpan w:val="6"/>
          </w:tcPr>
          <w:p w:rsidR="0033053E" w:rsidRPr="00CF481A" w:rsidRDefault="0033053E" w:rsidP="008031CE">
            <w:pPr>
              <w:rPr>
                <w:sz w:val="20"/>
                <w:szCs w:val="20"/>
              </w:rPr>
            </w:pPr>
          </w:p>
        </w:tc>
        <w:tc>
          <w:tcPr>
            <w:tcW w:w="236" w:type="dxa"/>
          </w:tcPr>
          <w:p w:rsidR="0033053E" w:rsidRPr="00CF481A" w:rsidRDefault="0033053E" w:rsidP="008031CE">
            <w:pPr>
              <w:rPr>
                <w:b/>
                <w:i/>
                <w:sz w:val="20"/>
                <w:szCs w:val="20"/>
              </w:rPr>
            </w:pPr>
          </w:p>
        </w:tc>
        <w:tc>
          <w:tcPr>
            <w:tcW w:w="284" w:type="dxa"/>
            <w:gridSpan w:val="2"/>
          </w:tcPr>
          <w:p w:rsidR="0033053E" w:rsidRPr="00CF481A" w:rsidRDefault="0033053E" w:rsidP="008031CE">
            <w:pPr>
              <w:rPr>
                <w:sz w:val="20"/>
                <w:szCs w:val="20"/>
              </w:rPr>
            </w:pPr>
          </w:p>
        </w:tc>
        <w:tc>
          <w:tcPr>
            <w:tcW w:w="708" w:type="dxa"/>
            <w:gridSpan w:val="3"/>
          </w:tcPr>
          <w:p w:rsidR="0033053E" w:rsidRPr="00CF481A" w:rsidRDefault="0033053E" w:rsidP="008031CE">
            <w:pPr>
              <w:rPr>
                <w:b/>
                <w:i/>
                <w:sz w:val="20"/>
                <w:szCs w:val="20"/>
              </w:rPr>
            </w:pPr>
          </w:p>
        </w:tc>
        <w:tc>
          <w:tcPr>
            <w:tcW w:w="567" w:type="dxa"/>
            <w:gridSpan w:val="5"/>
          </w:tcPr>
          <w:p w:rsidR="0033053E" w:rsidRPr="00CF481A" w:rsidRDefault="0033053E" w:rsidP="008031CE">
            <w:pPr>
              <w:rPr>
                <w:sz w:val="20"/>
                <w:szCs w:val="20"/>
              </w:rPr>
            </w:pPr>
          </w:p>
        </w:tc>
        <w:tc>
          <w:tcPr>
            <w:tcW w:w="567" w:type="dxa"/>
            <w:gridSpan w:val="3"/>
          </w:tcPr>
          <w:p w:rsidR="0033053E" w:rsidRPr="00CF481A" w:rsidRDefault="0033053E" w:rsidP="008031CE">
            <w:pPr>
              <w:rPr>
                <w:b/>
                <w:i/>
                <w:sz w:val="20"/>
                <w:szCs w:val="20"/>
              </w:rPr>
            </w:pPr>
          </w:p>
        </w:tc>
        <w:tc>
          <w:tcPr>
            <w:tcW w:w="1418" w:type="dxa"/>
            <w:gridSpan w:val="6"/>
          </w:tcPr>
          <w:p w:rsidR="0033053E" w:rsidRPr="00CF481A" w:rsidRDefault="0033053E" w:rsidP="008031CE">
            <w:pPr>
              <w:rPr>
                <w:sz w:val="20"/>
                <w:szCs w:val="20"/>
              </w:rPr>
            </w:pPr>
          </w:p>
        </w:tc>
        <w:tc>
          <w:tcPr>
            <w:tcW w:w="567" w:type="dxa"/>
            <w:gridSpan w:val="3"/>
          </w:tcPr>
          <w:p w:rsidR="0033053E" w:rsidRPr="00CF481A" w:rsidRDefault="0033053E" w:rsidP="008031CE">
            <w:pPr>
              <w:rPr>
                <w:sz w:val="20"/>
                <w:szCs w:val="20"/>
              </w:rPr>
            </w:pPr>
          </w:p>
        </w:tc>
        <w:tc>
          <w:tcPr>
            <w:tcW w:w="425" w:type="dxa"/>
            <w:gridSpan w:val="3"/>
          </w:tcPr>
          <w:p w:rsidR="0033053E" w:rsidRPr="00CF481A" w:rsidRDefault="0033053E" w:rsidP="008031CE">
            <w:pPr>
              <w:rPr>
                <w:sz w:val="20"/>
                <w:szCs w:val="20"/>
              </w:rPr>
            </w:pPr>
          </w:p>
        </w:tc>
        <w:tc>
          <w:tcPr>
            <w:tcW w:w="1465" w:type="dxa"/>
            <w:gridSpan w:val="3"/>
          </w:tcPr>
          <w:p w:rsidR="0033053E" w:rsidRPr="00CF481A" w:rsidRDefault="0033053E" w:rsidP="008031CE">
            <w:pPr>
              <w:rPr>
                <w:sz w:val="20"/>
                <w:szCs w:val="20"/>
              </w:rPr>
            </w:pPr>
          </w:p>
        </w:tc>
      </w:tr>
      <w:tr w:rsidR="0033053E" w:rsidRPr="00CF481A" w:rsidTr="008031CE">
        <w:tc>
          <w:tcPr>
            <w:tcW w:w="3510" w:type="dxa"/>
            <w:gridSpan w:val="6"/>
          </w:tcPr>
          <w:p w:rsidR="0033053E" w:rsidRPr="00CF481A" w:rsidRDefault="0033053E" w:rsidP="008031CE">
            <w:pPr>
              <w:rPr>
                <w:sz w:val="20"/>
                <w:szCs w:val="20"/>
              </w:rPr>
            </w:pPr>
            <w:r w:rsidRPr="00CF481A">
              <w:rPr>
                <w:sz w:val="20"/>
                <w:szCs w:val="20"/>
              </w:rPr>
              <w:t>Учреждение:</w:t>
            </w:r>
          </w:p>
        </w:tc>
        <w:tc>
          <w:tcPr>
            <w:tcW w:w="6237" w:type="dxa"/>
            <w:gridSpan w:val="29"/>
          </w:tcPr>
          <w:p w:rsidR="0033053E" w:rsidRPr="00CF481A" w:rsidRDefault="0033053E" w:rsidP="008031CE">
            <w:pPr>
              <w:rPr>
                <w:b/>
                <w:i/>
                <w:sz w:val="20"/>
                <w:szCs w:val="20"/>
              </w:rPr>
            </w:pPr>
            <w:r w:rsidRPr="00CF481A">
              <w:rPr>
                <w:sz w:val="20"/>
                <w:szCs w:val="20"/>
              </w:rPr>
              <w:t>______________________________</w:t>
            </w:r>
          </w:p>
        </w:tc>
      </w:tr>
      <w:tr w:rsidR="0033053E" w:rsidRPr="00CF481A" w:rsidTr="008031CE">
        <w:tc>
          <w:tcPr>
            <w:tcW w:w="3510" w:type="dxa"/>
            <w:gridSpan w:val="6"/>
          </w:tcPr>
          <w:p w:rsidR="0033053E" w:rsidRPr="00CF481A" w:rsidRDefault="0033053E" w:rsidP="008031CE">
            <w:pPr>
              <w:rPr>
                <w:sz w:val="20"/>
                <w:szCs w:val="20"/>
              </w:rPr>
            </w:pPr>
            <w:r w:rsidRPr="00CF481A">
              <w:rPr>
                <w:sz w:val="20"/>
                <w:szCs w:val="20"/>
              </w:rPr>
              <w:t>Материально ответственное лицо:</w:t>
            </w:r>
          </w:p>
        </w:tc>
        <w:tc>
          <w:tcPr>
            <w:tcW w:w="6237" w:type="dxa"/>
            <w:gridSpan w:val="29"/>
          </w:tcPr>
          <w:p w:rsidR="0033053E" w:rsidRPr="00CF481A" w:rsidRDefault="0033053E" w:rsidP="008031CE">
            <w:pPr>
              <w:rPr>
                <w:b/>
                <w:i/>
                <w:sz w:val="20"/>
                <w:szCs w:val="20"/>
              </w:rPr>
            </w:pPr>
            <w:r w:rsidRPr="00CF481A">
              <w:rPr>
                <w:sz w:val="20"/>
                <w:szCs w:val="20"/>
              </w:rPr>
              <w:t>______________________________</w:t>
            </w:r>
          </w:p>
        </w:tc>
      </w:tr>
      <w:tr w:rsidR="0033053E" w:rsidRPr="00CF481A" w:rsidTr="008031CE">
        <w:tc>
          <w:tcPr>
            <w:tcW w:w="9747" w:type="dxa"/>
            <w:gridSpan w:val="35"/>
          </w:tcPr>
          <w:p w:rsidR="0033053E" w:rsidRPr="00CF481A" w:rsidRDefault="0033053E" w:rsidP="008031CE">
            <w:pPr>
              <w:rPr>
                <w:b/>
                <w:i/>
                <w:sz w:val="20"/>
                <w:szCs w:val="20"/>
              </w:rPr>
            </w:pPr>
            <w:r w:rsidRPr="00CF481A">
              <w:rPr>
                <w:sz w:val="20"/>
                <w:szCs w:val="20"/>
              </w:rPr>
              <w:t>Комиссия в составе председателя: и</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членов комиссии:</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 _________________________</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 _________________________</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 _________________________</w:t>
            </w:r>
          </w:p>
        </w:tc>
      </w:tr>
      <w:tr w:rsidR="0033053E" w:rsidRPr="00CF481A" w:rsidTr="008031CE">
        <w:tc>
          <w:tcPr>
            <w:tcW w:w="9747" w:type="dxa"/>
            <w:gridSpan w:val="35"/>
          </w:tcPr>
          <w:p w:rsidR="0033053E" w:rsidRPr="00CF481A" w:rsidRDefault="0033053E" w:rsidP="008031CE">
            <w:pPr>
              <w:rPr>
                <w:b/>
                <w:i/>
                <w:sz w:val="20"/>
                <w:szCs w:val="20"/>
              </w:rPr>
            </w:pPr>
            <w:r w:rsidRPr="00CF481A">
              <w:rPr>
                <w:sz w:val="20"/>
                <w:szCs w:val="20"/>
              </w:rPr>
              <w:t xml:space="preserve">назначенная приказом руководителя от «»________20___г. №__, составила настоящий акт о том, </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что при проведении мероприятия________________________________________________вручены призы, сувениры, ценные подарки:</w:t>
            </w:r>
          </w:p>
        </w:tc>
      </w:tr>
      <w:tr w:rsidR="0033053E" w:rsidRPr="00CF481A" w:rsidTr="008031CE">
        <w:trPr>
          <w:trHeight w:val="212"/>
        </w:trPr>
        <w:tc>
          <w:tcPr>
            <w:tcW w:w="9747" w:type="dxa"/>
            <w:gridSpan w:val="35"/>
          </w:tcPr>
          <w:p w:rsidR="0033053E" w:rsidRPr="00CF481A" w:rsidRDefault="0033053E" w:rsidP="008031CE">
            <w:pPr>
              <w:rPr>
                <w:b/>
                <w:i/>
                <w:sz w:val="20"/>
                <w:szCs w:val="20"/>
              </w:rPr>
            </w:pPr>
          </w:p>
        </w:tc>
      </w:tr>
      <w:tr w:rsidR="0033053E" w:rsidRPr="00CF481A" w:rsidTr="008031CE">
        <w:tc>
          <w:tcPr>
            <w:tcW w:w="1951" w:type="dxa"/>
            <w:gridSpan w:val="4"/>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sz w:val="20"/>
                <w:szCs w:val="20"/>
              </w:rPr>
            </w:pPr>
            <w:r w:rsidRPr="00CF481A">
              <w:rPr>
                <w:sz w:val="20"/>
                <w:szCs w:val="20"/>
              </w:rPr>
              <w:t>Кому вручены ценные подарки, призы, сувениры</w:t>
            </w:r>
          </w:p>
        </w:tc>
        <w:tc>
          <w:tcPr>
            <w:tcW w:w="3119" w:type="dxa"/>
            <w:gridSpan w:val="11"/>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sz w:val="20"/>
                <w:szCs w:val="20"/>
              </w:rPr>
            </w:pPr>
            <w:r w:rsidRPr="00CF481A">
              <w:rPr>
                <w:sz w:val="20"/>
                <w:szCs w:val="20"/>
              </w:rPr>
              <w:t>Наименование ценных подарков, призов, сувениров</w:t>
            </w:r>
          </w:p>
        </w:tc>
        <w:tc>
          <w:tcPr>
            <w:tcW w:w="1984" w:type="dxa"/>
            <w:gridSpan w:val="9"/>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sz w:val="20"/>
                <w:szCs w:val="20"/>
              </w:rPr>
            </w:pPr>
            <w:r w:rsidRPr="00CF481A">
              <w:rPr>
                <w:sz w:val="20"/>
                <w:szCs w:val="20"/>
              </w:rPr>
              <w:t>Количество,</w:t>
            </w:r>
            <w:r w:rsidRPr="00CF481A">
              <w:rPr>
                <w:sz w:val="20"/>
                <w:szCs w:val="20"/>
              </w:rPr>
              <w:br/>
              <w:t>шт.</w:t>
            </w:r>
          </w:p>
        </w:tc>
        <w:tc>
          <w:tcPr>
            <w:tcW w:w="1418" w:type="dxa"/>
            <w:gridSpan w:val="9"/>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sz w:val="20"/>
                <w:szCs w:val="20"/>
              </w:rPr>
            </w:pPr>
            <w:r w:rsidRPr="00CF481A">
              <w:rPr>
                <w:sz w:val="20"/>
                <w:szCs w:val="20"/>
              </w:rPr>
              <w:t xml:space="preserve">Цена, </w:t>
            </w:r>
            <w:r w:rsidRPr="00CF481A">
              <w:rPr>
                <w:sz w:val="20"/>
                <w:szCs w:val="20"/>
              </w:rPr>
              <w:br/>
              <w:t>руб.</w:t>
            </w:r>
          </w:p>
        </w:tc>
        <w:tc>
          <w:tcPr>
            <w:tcW w:w="1275" w:type="dxa"/>
            <w:gridSpan w:val="2"/>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sz w:val="20"/>
                <w:szCs w:val="20"/>
              </w:rPr>
            </w:pPr>
            <w:r w:rsidRPr="00CF481A">
              <w:rPr>
                <w:sz w:val="20"/>
                <w:szCs w:val="20"/>
              </w:rPr>
              <w:t xml:space="preserve">Сумма, </w:t>
            </w:r>
            <w:r w:rsidRPr="00CF481A">
              <w:rPr>
                <w:sz w:val="20"/>
                <w:szCs w:val="20"/>
              </w:rPr>
              <w:br/>
              <w:t>руб.</w:t>
            </w:r>
          </w:p>
        </w:tc>
      </w:tr>
      <w:tr w:rsidR="0033053E" w:rsidRPr="00CF481A" w:rsidTr="008031CE">
        <w:trPr>
          <w:trHeight w:val="373"/>
        </w:trPr>
        <w:tc>
          <w:tcPr>
            <w:tcW w:w="1951" w:type="dxa"/>
            <w:gridSpan w:val="4"/>
            <w:tcBorders>
              <w:top w:val="single" w:sz="4" w:space="0" w:color="auto"/>
              <w:left w:val="single" w:sz="4" w:space="0" w:color="auto"/>
              <w:bottom w:val="single" w:sz="4" w:space="0" w:color="auto"/>
              <w:right w:val="single" w:sz="4" w:space="0" w:color="auto"/>
            </w:tcBorders>
          </w:tcPr>
          <w:p w:rsidR="0033053E" w:rsidRPr="00CF481A" w:rsidRDefault="0033053E" w:rsidP="008031CE">
            <w:pPr>
              <w:rPr>
                <w:i/>
                <w:sz w:val="20"/>
                <w:szCs w:val="20"/>
              </w:rPr>
            </w:pPr>
          </w:p>
        </w:tc>
        <w:tc>
          <w:tcPr>
            <w:tcW w:w="3119" w:type="dxa"/>
            <w:gridSpan w:val="11"/>
            <w:tcBorders>
              <w:top w:val="single" w:sz="4" w:space="0" w:color="auto"/>
              <w:left w:val="single" w:sz="4" w:space="0" w:color="auto"/>
              <w:right w:val="single" w:sz="4" w:space="0" w:color="auto"/>
            </w:tcBorders>
          </w:tcPr>
          <w:p w:rsidR="0033053E" w:rsidRPr="00CF481A" w:rsidRDefault="0033053E" w:rsidP="008031CE">
            <w:pPr>
              <w:rPr>
                <w:i/>
                <w:sz w:val="20"/>
                <w:szCs w:val="20"/>
              </w:rPr>
            </w:pPr>
          </w:p>
        </w:tc>
        <w:tc>
          <w:tcPr>
            <w:tcW w:w="1984" w:type="dxa"/>
            <w:gridSpan w:val="9"/>
            <w:tcBorders>
              <w:top w:val="single" w:sz="4" w:space="0" w:color="auto"/>
              <w:left w:val="single" w:sz="4" w:space="0" w:color="auto"/>
              <w:right w:val="single" w:sz="4" w:space="0" w:color="auto"/>
            </w:tcBorders>
          </w:tcPr>
          <w:p w:rsidR="0033053E" w:rsidRPr="00CF481A" w:rsidRDefault="0033053E" w:rsidP="008031CE">
            <w:pPr>
              <w:jc w:val="center"/>
              <w:rPr>
                <w:i/>
                <w:sz w:val="20"/>
                <w:szCs w:val="20"/>
              </w:rPr>
            </w:pPr>
          </w:p>
        </w:tc>
        <w:tc>
          <w:tcPr>
            <w:tcW w:w="1418" w:type="dxa"/>
            <w:gridSpan w:val="9"/>
            <w:tcBorders>
              <w:top w:val="single" w:sz="4" w:space="0" w:color="auto"/>
              <w:left w:val="single" w:sz="4" w:space="0" w:color="auto"/>
              <w:right w:val="single" w:sz="4" w:space="0" w:color="auto"/>
            </w:tcBorders>
          </w:tcPr>
          <w:p w:rsidR="0033053E" w:rsidRPr="00CF481A" w:rsidRDefault="0033053E" w:rsidP="008031CE">
            <w:pPr>
              <w:jc w:val="center"/>
              <w:rPr>
                <w:i/>
                <w:sz w:val="20"/>
                <w:szCs w:val="20"/>
              </w:rPr>
            </w:pPr>
          </w:p>
        </w:tc>
        <w:tc>
          <w:tcPr>
            <w:tcW w:w="1275" w:type="dxa"/>
            <w:gridSpan w:val="2"/>
            <w:tcBorders>
              <w:top w:val="single" w:sz="4" w:space="0" w:color="auto"/>
              <w:left w:val="single" w:sz="4" w:space="0" w:color="auto"/>
              <w:right w:val="single" w:sz="4" w:space="0" w:color="auto"/>
            </w:tcBorders>
          </w:tcPr>
          <w:p w:rsidR="0033053E" w:rsidRPr="00CF481A" w:rsidRDefault="0033053E" w:rsidP="008031CE">
            <w:pPr>
              <w:jc w:val="center"/>
              <w:rPr>
                <w:i/>
                <w:sz w:val="20"/>
                <w:szCs w:val="20"/>
              </w:rPr>
            </w:pPr>
          </w:p>
        </w:tc>
      </w:tr>
      <w:tr w:rsidR="0033053E" w:rsidRPr="00CF481A" w:rsidTr="008031CE">
        <w:tc>
          <w:tcPr>
            <w:tcW w:w="1951" w:type="dxa"/>
            <w:gridSpan w:val="4"/>
            <w:tcBorders>
              <w:top w:val="single" w:sz="4" w:space="0" w:color="auto"/>
              <w:left w:val="single" w:sz="4" w:space="0" w:color="auto"/>
              <w:bottom w:val="single" w:sz="4" w:space="0" w:color="auto"/>
              <w:right w:val="single" w:sz="4" w:space="0" w:color="auto"/>
            </w:tcBorders>
          </w:tcPr>
          <w:p w:rsidR="0033053E" w:rsidRPr="00CF481A" w:rsidRDefault="0033053E" w:rsidP="008031CE">
            <w:pPr>
              <w:rPr>
                <w:i/>
                <w:sz w:val="20"/>
                <w:szCs w:val="20"/>
              </w:rPr>
            </w:pPr>
          </w:p>
        </w:tc>
        <w:tc>
          <w:tcPr>
            <w:tcW w:w="3119" w:type="dxa"/>
            <w:gridSpan w:val="11"/>
            <w:tcBorders>
              <w:top w:val="single" w:sz="4" w:space="0" w:color="auto"/>
              <w:left w:val="single" w:sz="4" w:space="0" w:color="auto"/>
              <w:bottom w:val="single" w:sz="4" w:space="0" w:color="auto"/>
              <w:right w:val="single" w:sz="4" w:space="0" w:color="auto"/>
            </w:tcBorders>
          </w:tcPr>
          <w:p w:rsidR="0033053E" w:rsidRPr="00CF481A" w:rsidRDefault="0033053E" w:rsidP="008031CE">
            <w:pPr>
              <w:rPr>
                <w:i/>
                <w:sz w:val="20"/>
                <w:szCs w:val="20"/>
              </w:rPr>
            </w:pPr>
          </w:p>
        </w:tc>
        <w:tc>
          <w:tcPr>
            <w:tcW w:w="1984" w:type="dxa"/>
            <w:gridSpan w:val="9"/>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i/>
                <w:sz w:val="20"/>
                <w:szCs w:val="20"/>
              </w:rPr>
            </w:pPr>
          </w:p>
        </w:tc>
        <w:tc>
          <w:tcPr>
            <w:tcW w:w="1418" w:type="dxa"/>
            <w:gridSpan w:val="9"/>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i/>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i/>
                <w:sz w:val="20"/>
                <w:szCs w:val="20"/>
              </w:rPr>
            </w:pPr>
          </w:p>
        </w:tc>
      </w:tr>
      <w:tr w:rsidR="0033053E" w:rsidRPr="00CF481A" w:rsidTr="008031CE">
        <w:tc>
          <w:tcPr>
            <w:tcW w:w="8472" w:type="dxa"/>
            <w:gridSpan w:val="33"/>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right"/>
              <w:rPr>
                <w:i/>
                <w:sz w:val="20"/>
                <w:szCs w:val="20"/>
              </w:rPr>
            </w:pPr>
            <w:r w:rsidRPr="00CF481A">
              <w:rPr>
                <w:sz w:val="20"/>
                <w:szCs w:val="20"/>
              </w:rPr>
              <w:t>Итого:</w:t>
            </w:r>
          </w:p>
        </w:tc>
        <w:tc>
          <w:tcPr>
            <w:tcW w:w="1275" w:type="dxa"/>
            <w:gridSpan w:val="2"/>
            <w:tcBorders>
              <w:top w:val="single" w:sz="4" w:space="0" w:color="auto"/>
              <w:left w:val="single" w:sz="4" w:space="0" w:color="auto"/>
              <w:bottom w:val="single" w:sz="4" w:space="0" w:color="auto"/>
              <w:right w:val="single" w:sz="4" w:space="0" w:color="auto"/>
            </w:tcBorders>
          </w:tcPr>
          <w:p w:rsidR="0033053E" w:rsidRPr="00CF481A" w:rsidRDefault="0033053E" w:rsidP="008031CE">
            <w:pPr>
              <w:jc w:val="center"/>
              <w:rPr>
                <w:i/>
                <w:sz w:val="20"/>
                <w:szCs w:val="20"/>
              </w:rPr>
            </w:pPr>
          </w:p>
        </w:tc>
      </w:tr>
      <w:tr w:rsidR="0033053E" w:rsidRPr="00CF481A" w:rsidTr="008031CE">
        <w:tc>
          <w:tcPr>
            <w:tcW w:w="9747" w:type="dxa"/>
            <w:gridSpan w:val="35"/>
          </w:tcPr>
          <w:p w:rsidR="0033053E" w:rsidRPr="00CF481A" w:rsidRDefault="0033053E" w:rsidP="008031CE">
            <w:pPr>
              <w:rPr>
                <w:b/>
                <w:i/>
                <w:sz w:val="20"/>
                <w:szCs w:val="20"/>
              </w:rPr>
            </w:pPr>
            <w:r w:rsidRPr="00CF481A">
              <w:rPr>
                <w:sz w:val="20"/>
                <w:szCs w:val="20"/>
              </w:rPr>
              <w:t>Факт выдачи подтвержден ___________________________________________</w:t>
            </w: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Приложения:</w:t>
            </w:r>
          </w:p>
        </w:tc>
      </w:tr>
      <w:tr w:rsidR="0033053E" w:rsidRPr="00CF481A" w:rsidTr="008031CE">
        <w:tc>
          <w:tcPr>
            <w:tcW w:w="9747" w:type="dxa"/>
            <w:gridSpan w:val="35"/>
          </w:tcPr>
          <w:p w:rsidR="0033053E" w:rsidRPr="00CF481A" w:rsidRDefault="0033053E" w:rsidP="008031CE">
            <w:pPr>
              <w:pStyle w:val="a6"/>
              <w:numPr>
                <w:ilvl w:val="0"/>
                <w:numId w:val="35"/>
              </w:numPr>
              <w:rPr>
                <w:sz w:val="20"/>
                <w:szCs w:val="20"/>
              </w:rPr>
            </w:pPr>
            <w:r w:rsidRPr="00CF481A">
              <w:rPr>
                <w:sz w:val="20"/>
                <w:szCs w:val="20"/>
              </w:rPr>
              <w:t>Ведомость на выдачу материальных ценностей от ___________________________</w:t>
            </w:r>
          </w:p>
        </w:tc>
      </w:tr>
      <w:tr w:rsidR="0033053E" w:rsidRPr="00CF481A" w:rsidTr="008031CE">
        <w:tc>
          <w:tcPr>
            <w:tcW w:w="9747" w:type="dxa"/>
            <w:gridSpan w:val="35"/>
          </w:tcPr>
          <w:p w:rsidR="0033053E" w:rsidRPr="00CF481A" w:rsidRDefault="0033053E" w:rsidP="008031CE">
            <w:pPr>
              <w:rPr>
                <w:sz w:val="20"/>
                <w:szCs w:val="20"/>
              </w:rPr>
            </w:pPr>
          </w:p>
        </w:tc>
      </w:tr>
      <w:tr w:rsidR="0033053E" w:rsidRPr="00CF481A" w:rsidTr="008031CE">
        <w:tc>
          <w:tcPr>
            <w:tcW w:w="9747" w:type="dxa"/>
            <w:gridSpan w:val="35"/>
          </w:tcPr>
          <w:p w:rsidR="0033053E" w:rsidRPr="00CF481A" w:rsidRDefault="0033053E" w:rsidP="008031CE">
            <w:pPr>
              <w:rPr>
                <w:sz w:val="20"/>
                <w:szCs w:val="20"/>
              </w:rPr>
            </w:pPr>
            <w:r w:rsidRPr="00CF481A">
              <w:rPr>
                <w:sz w:val="20"/>
                <w:szCs w:val="20"/>
              </w:rPr>
              <w:t>Подписи:</w:t>
            </w:r>
          </w:p>
        </w:tc>
      </w:tr>
      <w:tr w:rsidR="0033053E" w:rsidRPr="00CF481A" w:rsidTr="008031CE">
        <w:tc>
          <w:tcPr>
            <w:tcW w:w="3085" w:type="dxa"/>
            <w:gridSpan w:val="5"/>
          </w:tcPr>
          <w:p w:rsidR="0033053E" w:rsidRPr="00CF481A" w:rsidRDefault="0033053E" w:rsidP="008031CE">
            <w:pPr>
              <w:rPr>
                <w:sz w:val="20"/>
                <w:szCs w:val="20"/>
              </w:rPr>
            </w:pPr>
            <w:r w:rsidRPr="00CF481A">
              <w:rPr>
                <w:sz w:val="20"/>
                <w:szCs w:val="20"/>
              </w:rPr>
              <w:t xml:space="preserve">Ответственный за вручение </w:t>
            </w:r>
          </w:p>
        </w:tc>
        <w:tc>
          <w:tcPr>
            <w:tcW w:w="425" w:type="dxa"/>
          </w:tcPr>
          <w:p w:rsidR="0033053E" w:rsidRPr="00CF481A" w:rsidRDefault="0033053E" w:rsidP="008031CE">
            <w:pPr>
              <w:rPr>
                <w:b/>
                <w:i/>
                <w:sz w:val="20"/>
                <w:szCs w:val="20"/>
              </w:rPr>
            </w:pPr>
          </w:p>
        </w:tc>
        <w:tc>
          <w:tcPr>
            <w:tcW w:w="1418" w:type="dxa"/>
            <w:gridSpan w:val="7"/>
            <w:tcBorders>
              <w:bottom w:val="single" w:sz="4" w:space="0" w:color="auto"/>
            </w:tcBorders>
          </w:tcPr>
          <w:p w:rsidR="0033053E" w:rsidRPr="00CF481A" w:rsidRDefault="0033053E" w:rsidP="008031CE">
            <w:pPr>
              <w:rPr>
                <w:b/>
                <w:i/>
                <w:sz w:val="20"/>
                <w:szCs w:val="20"/>
              </w:rPr>
            </w:pPr>
          </w:p>
        </w:tc>
        <w:tc>
          <w:tcPr>
            <w:tcW w:w="283" w:type="dxa"/>
            <w:gridSpan w:val="3"/>
          </w:tcPr>
          <w:p w:rsidR="0033053E" w:rsidRPr="00CF481A" w:rsidRDefault="0033053E" w:rsidP="008031CE">
            <w:pPr>
              <w:rPr>
                <w:b/>
                <w:i/>
                <w:sz w:val="20"/>
                <w:szCs w:val="20"/>
              </w:rPr>
            </w:pPr>
          </w:p>
        </w:tc>
        <w:tc>
          <w:tcPr>
            <w:tcW w:w="1985" w:type="dxa"/>
            <w:gridSpan w:val="9"/>
            <w:tcBorders>
              <w:bottom w:val="single" w:sz="4" w:space="0" w:color="auto"/>
            </w:tcBorders>
          </w:tcPr>
          <w:p w:rsidR="0033053E" w:rsidRPr="00CF481A" w:rsidRDefault="0033053E" w:rsidP="008031CE">
            <w:pPr>
              <w:rPr>
                <w:b/>
                <w:i/>
                <w:sz w:val="20"/>
                <w:szCs w:val="20"/>
              </w:rPr>
            </w:pPr>
          </w:p>
        </w:tc>
        <w:tc>
          <w:tcPr>
            <w:tcW w:w="2551" w:type="dxa"/>
            <w:gridSpan w:val="10"/>
          </w:tcPr>
          <w:p w:rsidR="0033053E" w:rsidRPr="00CF481A" w:rsidRDefault="0033053E" w:rsidP="008031CE">
            <w:pPr>
              <w:rPr>
                <w:b/>
                <w:i/>
                <w:sz w:val="20"/>
                <w:szCs w:val="20"/>
              </w:rPr>
            </w:pPr>
            <w:r w:rsidRPr="00CF481A">
              <w:rPr>
                <w:sz w:val="20"/>
                <w:szCs w:val="20"/>
              </w:rPr>
              <w:t>_______________</w:t>
            </w:r>
          </w:p>
        </w:tc>
      </w:tr>
      <w:tr w:rsidR="0033053E" w:rsidRPr="00CF481A" w:rsidTr="008031CE">
        <w:trPr>
          <w:trHeight w:val="559"/>
        </w:trPr>
        <w:tc>
          <w:tcPr>
            <w:tcW w:w="3085" w:type="dxa"/>
            <w:gridSpan w:val="5"/>
          </w:tcPr>
          <w:p w:rsidR="0033053E" w:rsidRPr="00CF481A" w:rsidRDefault="0033053E" w:rsidP="008031CE">
            <w:pPr>
              <w:rPr>
                <w:sz w:val="20"/>
                <w:szCs w:val="20"/>
              </w:rPr>
            </w:pPr>
          </w:p>
          <w:p w:rsidR="0033053E" w:rsidRPr="00CF481A" w:rsidRDefault="0033053E" w:rsidP="008031CE">
            <w:pPr>
              <w:rPr>
                <w:sz w:val="20"/>
                <w:szCs w:val="20"/>
              </w:rPr>
            </w:pPr>
          </w:p>
        </w:tc>
        <w:tc>
          <w:tcPr>
            <w:tcW w:w="6662" w:type="dxa"/>
            <w:gridSpan w:val="30"/>
          </w:tcPr>
          <w:p w:rsidR="0033053E" w:rsidRPr="00CF481A" w:rsidRDefault="0033053E" w:rsidP="008031CE">
            <w:pPr>
              <w:tabs>
                <w:tab w:val="left" w:pos="2258"/>
                <w:tab w:val="left" w:pos="4090"/>
              </w:tabs>
              <w:jc w:val="center"/>
              <w:rPr>
                <w:b/>
                <w:i/>
                <w:sz w:val="20"/>
                <w:szCs w:val="20"/>
              </w:rPr>
            </w:pPr>
            <w:r w:rsidRPr="00CF481A">
              <w:rPr>
                <w:b/>
                <w:sz w:val="20"/>
                <w:szCs w:val="20"/>
              </w:rPr>
              <w:t xml:space="preserve">      (</w:t>
            </w:r>
            <w:r w:rsidRPr="00CF481A">
              <w:rPr>
                <w:sz w:val="20"/>
                <w:szCs w:val="20"/>
              </w:rPr>
              <w:t>должность)</w:t>
            </w:r>
            <w:r w:rsidRPr="00CF481A">
              <w:rPr>
                <w:sz w:val="20"/>
                <w:szCs w:val="20"/>
              </w:rPr>
              <w:tab/>
              <w:t>(подпись)             (расшифровка подписи)</w:t>
            </w:r>
          </w:p>
        </w:tc>
      </w:tr>
    </w:tbl>
    <w:p w:rsidR="0033053E" w:rsidRPr="00CF481A" w:rsidRDefault="0033053E" w:rsidP="0033053E">
      <w:pPr>
        <w:rPr>
          <w:sz w:val="20"/>
          <w:szCs w:val="20"/>
          <w:u w:val="single"/>
        </w:rPr>
      </w:pPr>
      <w:r w:rsidRPr="00CF481A">
        <w:rPr>
          <w:sz w:val="20"/>
          <w:szCs w:val="20"/>
        </w:rPr>
        <w:t>Председатель комиссии:</w:t>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Pr>
          <w:sz w:val="20"/>
          <w:szCs w:val="20"/>
          <w:u w:val="single"/>
        </w:rPr>
        <w:tab/>
      </w:r>
      <w:r>
        <w:rPr>
          <w:sz w:val="20"/>
          <w:szCs w:val="20"/>
          <w:u w:val="single"/>
        </w:rPr>
        <w:tab/>
      </w:r>
      <w:r>
        <w:rPr>
          <w:sz w:val="20"/>
          <w:szCs w:val="20"/>
          <w:u w:val="single"/>
        </w:rPr>
        <w:tab/>
      </w:r>
    </w:p>
    <w:p w:rsidR="0033053E" w:rsidRPr="00CF481A" w:rsidRDefault="0033053E" w:rsidP="0033053E">
      <w:pPr>
        <w:rPr>
          <w:sz w:val="20"/>
          <w:szCs w:val="20"/>
        </w:rPr>
      </w:pPr>
      <w:r w:rsidRPr="00CF481A">
        <w:rPr>
          <w:sz w:val="20"/>
          <w:szCs w:val="20"/>
        </w:rPr>
        <w:t xml:space="preserve">                                                                           (</w:t>
      </w:r>
      <w:proofErr w:type="gramStart"/>
      <w:r w:rsidRPr="00CF481A">
        <w:rPr>
          <w:sz w:val="20"/>
          <w:szCs w:val="20"/>
        </w:rPr>
        <w:t xml:space="preserve">подпись)   </w:t>
      </w:r>
      <w:proofErr w:type="gramEnd"/>
      <w:r w:rsidRPr="00CF481A">
        <w:rPr>
          <w:sz w:val="20"/>
          <w:szCs w:val="20"/>
        </w:rPr>
        <w:t xml:space="preserve">                                 (расшифровка подписи)</w:t>
      </w:r>
    </w:p>
    <w:p w:rsidR="0033053E" w:rsidRPr="00CF481A" w:rsidRDefault="0033053E" w:rsidP="0033053E">
      <w:pPr>
        <w:rPr>
          <w:sz w:val="20"/>
          <w:szCs w:val="20"/>
          <w:u w:val="single"/>
        </w:rPr>
      </w:pPr>
      <w:r w:rsidRPr="00CF481A">
        <w:rPr>
          <w:sz w:val="20"/>
          <w:szCs w:val="20"/>
        </w:rPr>
        <w:t>Члены комиссии:</w:t>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p>
    <w:p w:rsidR="0033053E" w:rsidRPr="00CF481A" w:rsidRDefault="0033053E" w:rsidP="0033053E">
      <w:pPr>
        <w:tabs>
          <w:tab w:val="left" w:pos="1636"/>
        </w:tabs>
        <w:rPr>
          <w:sz w:val="20"/>
          <w:szCs w:val="20"/>
          <w:u w:val="single"/>
        </w:rPr>
      </w:pPr>
      <w:r w:rsidRPr="00CF481A">
        <w:rPr>
          <w:sz w:val="20"/>
          <w:szCs w:val="20"/>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p>
    <w:p w:rsidR="0033053E" w:rsidRPr="00CF481A" w:rsidRDefault="0033053E" w:rsidP="0033053E">
      <w:pPr>
        <w:tabs>
          <w:tab w:val="left" w:pos="1636"/>
        </w:tabs>
        <w:rPr>
          <w:sz w:val="20"/>
          <w:szCs w:val="20"/>
          <w:u w:val="single"/>
        </w:rPr>
      </w:pPr>
      <w:r w:rsidRPr="00CF481A">
        <w:rPr>
          <w:sz w:val="20"/>
          <w:szCs w:val="20"/>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r w:rsidRPr="00CF481A">
        <w:rPr>
          <w:sz w:val="20"/>
          <w:szCs w:val="20"/>
          <w:u w:val="single"/>
        </w:rPr>
        <w:tab/>
      </w: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F481A">
        <w:rPr>
          <w:b/>
          <w:bCs/>
          <w:sz w:val="20"/>
          <w:szCs w:val="20"/>
        </w:rPr>
        <w:t> </w:t>
      </w: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F481A">
        <w:rPr>
          <w:b/>
          <w:sz w:val="20"/>
          <w:szCs w:val="20"/>
        </w:rPr>
        <w:t>2.Ведомость выдачи материальных ценностей при проведении массовых мероприятий</w:t>
      </w:r>
    </w:p>
    <w:tbl>
      <w:tblPr>
        <w:tblW w:w="9320" w:type="dxa"/>
        <w:tblInd w:w="93" w:type="dxa"/>
        <w:tblLook w:val="04A0" w:firstRow="1" w:lastRow="0" w:firstColumn="1" w:lastColumn="0" w:noHBand="0" w:noVBand="1"/>
      </w:tblPr>
      <w:tblGrid>
        <w:gridCol w:w="855"/>
        <w:gridCol w:w="691"/>
        <w:gridCol w:w="1241"/>
        <w:gridCol w:w="828"/>
        <w:gridCol w:w="1695"/>
        <w:gridCol w:w="1162"/>
        <w:gridCol w:w="222"/>
        <w:gridCol w:w="2340"/>
        <w:gridCol w:w="222"/>
        <w:gridCol w:w="222"/>
      </w:tblGrid>
      <w:tr w:rsidR="0033053E" w:rsidRPr="00CF481A" w:rsidTr="008031CE">
        <w:trPr>
          <w:trHeight w:val="165"/>
        </w:trPr>
        <w:tc>
          <w:tcPr>
            <w:tcW w:w="8960" w:type="dxa"/>
            <w:gridSpan w:val="8"/>
            <w:tcBorders>
              <w:top w:val="nil"/>
              <w:left w:val="nil"/>
              <w:bottom w:val="nil"/>
              <w:right w:val="nil"/>
            </w:tcBorders>
            <w:shd w:val="clear" w:color="auto" w:fill="auto"/>
            <w:vAlign w:val="bottom"/>
            <w:hideMark/>
          </w:tcPr>
          <w:p w:rsidR="0033053E" w:rsidRPr="00CF481A" w:rsidRDefault="0033053E" w:rsidP="008031CE">
            <w:pPr>
              <w:jc w:val="right"/>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55"/>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Утверждаю</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45"/>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Руководитель </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748" w:type="dxa"/>
            <w:gridSpan w:val="3"/>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u w:val="single"/>
              </w:rPr>
            </w:pPr>
          </w:p>
        </w:tc>
      </w:tr>
      <w:tr w:rsidR="0033053E" w:rsidRPr="00CF481A" w:rsidTr="008031CE">
        <w:trPr>
          <w:trHeight w:val="240"/>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183" w:type="dxa"/>
            <w:tcBorders>
              <w:top w:val="single" w:sz="4" w:space="0" w:color="auto"/>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xml:space="preserve">( подпись) </w:t>
            </w: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748" w:type="dxa"/>
            <w:gridSpan w:val="3"/>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(расшифровка подписи)</w:t>
            </w:r>
          </w:p>
        </w:tc>
      </w:tr>
      <w:tr w:rsidR="0033053E" w:rsidRPr="00CF481A" w:rsidTr="008031CE">
        <w:trPr>
          <w:trHeight w:val="480"/>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350" w:type="dxa"/>
            <w:gridSpan w:val="4"/>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 </w:t>
            </w:r>
            <w:r>
              <w:rPr>
                <w:sz w:val="20"/>
                <w:szCs w:val="20"/>
              </w:rPr>
              <w:t xml:space="preserve">        </w:t>
            </w:r>
            <w:r w:rsidRPr="00CF481A">
              <w:rPr>
                <w:sz w:val="20"/>
                <w:szCs w:val="20"/>
              </w:rPr>
              <w:t xml:space="preserve">"    </w:t>
            </w:r>
            <w:r>
              <w:rPr>
                <w:sz w:val="20"/>
                <w:szCs w:val="20"/>
              </w:rPr>
              <w:t xml:space="preserve">                  </w:t>
            </w:r>
            <w:r w:rsidRPr="00CF481A">
              <w:rPr>
                <w:sz w:val="20"/>
                <w:szCs w:val="20"/>
              </w:rPr>
              <w:t>20</w:t>
            </w:r>
            <w:r>
              <w:rPr>
                <w:sz w:val="20"/>
                <w:szCs w:val="20"/>
              </w:rPr>
              <w:t xml:space="preserve">      </w:t>
            </w:r>
            <w:r w:rsidRPr="00CF481A">
              <w:rPr>
                <w:sz w:val="20"/>
                <w:szCs w:val="20"/>
              </w:rPr>
              <w:t xml:space="preserve"> г.</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40"/>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40"/>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60"/>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jc w:val="center"/>
              <w:rPr>
                <w:b/>
                <w:bCs/>
                <w:sz w:val="20"/>
                <w:szCs w:val="20"/>
              </w:rPr>
            </w:pPr>
            <w:r w:rsidRPr="00CF481A">
              <w:rPr>
                <w:b/>
                <w:bCs/>
                <w:sz w:val="20"/>
                <w:szCs w:val="20"/>
              </w:rPr>
              <w:t>ВЕДОМОСТЬ</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85"/>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jc w:val="center"/>
              <w:rPr>
                <w:b/>
                <w:bCs/>
                <w:sz w:val="20"/>
                <w:szCs w:val="20"/>
              </w:rPr>
            </w:pPr>
            <w:r w:rsidRPr="00CF481A">
              <w:rPr>
                <w:b/>
                <w:bCs/>
                <w:sz w:val="20"/>
                <w:szCs w:val="20"/>
              </w:rPr>
              <w:t xml:space="preserve"> выдачи материальных ценностей при проведении массовых мероприятий</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rPr>
                <w:b/>
                <w:bCs/>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55"/>
        </w:trPr>
        <w:tc>
          <w:tcPr>
            <w:tcW w:w="8960" w:type="dxa"/>
            <w:gridSpan w:val="8"/>
            <w:tcBorders>
              <w:top w:val="nil"/>
              <w:left w:val="nil"/>
              <w:bottom w:val="nil"/>
              <w:right w:val="nil"/>
            </w:tcBorders>
            <w:shd w:val="clear" w:color="auto" w:fill="auto"/>
            <w:noWrap/>
            <w:vAlign w:val="center"/>
            <w:hideMark/>
          </w:tcPr>
          <w:p w:rsidR="0033053E" w:rsidRPr="00CF481A" w:rsidRDefault="0033053E" w:rsidP="008031CE">
            <w:pPr>
              <w:jc w:val="right"/>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465"/>
        </w:trPr>
        <w:tc>
          <w:tcPr>
            <w:tcW w:w="8960" w:type="dxa"/>
            <w:gridSpan w:val="8"/>
            <w:tcBorders>
              <w:top w:val="nil"/>
              <w:left w:val="nil"/>
              <w:bottom w:val="single" w:sz="4" w:space="0" w:color="auto"/>
              <w:right w:val="nil"/>
            </w:tcBorders>
            <w:shd w:val="clear" w:color="auto" w:fill="auto"/>
            <w:noWrap/>
            <w:vAlign w:val="bottom"/>
            <w:hideMark/>
          </w:tcPr>
          <w:p w:rsidR="0033053E" w:rsidRPr="00CF481A" w:rsidRDefault="0033053E" w:rsidP="008031CE">
            <w:pPr>
              <w:rPr>
                <w:sz w:val="20"/>
                <w:szCs w:val="20"/>
              </w:rPr>
            </w:pPr>
            <w:r w:rsidRPr="00CF481A">
              <w:rPr>
                <w:sz w:val="20"/>
                <w:szCs w:val="20"/>
              </w:rPr>
              <w:t>Учреждение</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510"/>
        </w:trPr>
        <w:tc>
          <w:tcPr>
            <w:tcW w:w="8960" w:type="dxa"/>
            <w:gridSpan w:val="8"/>
            <w:tcBorders>
              <w:top w:val="single" w:sz="4" w:space="0" w:color="auto"/>
              <w:left w:val="nil"/>
              <w:bottom w:val="single" w:sz="4" w:space="0" w:color="auto"/>
              <w:right w:val="nil"/>
            </w:tcBorders>
            <w:shd w:val="clear" w:color="auto" w:fill="auto"/>
            <w:noWrap/>
            <w:vAlign w:val="bottom"/>
            <w:hideMark/>
          </w:tcPr>
          <w:p w:rsidR="0033053E" w:rsidRPr="00CF481A" w:rsidRDefault="0033053E" w:rsidP="008031CE">
            <w:pPr>
              <w:rPr>
                <w:sz w:val="20"/>
                <w:szCs w:val="20"/>
              </w:rPr>
            </w:pPr>
            <w:r w:rsidRPr="00CF481A">
              <w:rPr>
                <w:sz w:val="20"/>
                <w:szCs w:val="20"/>
              </w:rPr>
              <w:t>Мероприятие</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540"/>
        </w:trPr>
        <w:tc>
          <w:tcPr>
            <w:tcW w:w="8960" w:type="dxa"/>
            <w:gridSpan w:val="8"/>
            <w:tcBorders>
              <w:top w:val="single" w:sz="4" w:space="0" w:color="auto"/>
              <w:left w:val="nil"/>
              <w:bottom w:val="single" w:sz="4" w:space="0" w:color="auto"/>
              <w:right w:val="nil"/>
            </w:tcBorders>
            <w:shd w:val="clear" w:color="auto" w:fill="auto"/>
            <w:noWrap/>
            <w:vAlign w:val="bottom"/>
            <w:hideMark/>
          </w:tcPr>
          <w:p w:rsidR="0033053E" w:rsidRPr="00CF481A" w:rsidRDefault="0033053E" w:rsidP="008031CE">
            <w:pPr>
              <w:rPr>
                <w:sz w:val="20"/>
                <w:szCs w:val="20"/>
              </w:rPr>
            </w:pPr>
            <w:r w:rsidRPr="00CF481A">
              <w:rPr>
                <w:sz w:val="20"/>
                <w:szCs w:val="20"/>
              </w:rPr>
              <w:t>Дата проведения мероприятия</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63"/>
        </w:trPr>
        <w:tc>
          <w:tcPr>
            <w:tcW w:w="8960" w:type="dxa"/>
            <w:gridSpan w:val="8"/>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1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п/п.</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ФИО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статус</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кол-во </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цена (руб.)</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сумма</w:t>
            </w:r>
          </w:p>
        </w:tc>
        <w:tc>
          <w:tcPr>
            <w:tcW w:w="2388" w:type="dxa"/>
            <w:tcBorders>
              <w:top w:val="single" w:sz="4" w:space="0" w:color="auto"/>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подпись</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72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2388" w:type="dxa"/>
            <w:tcBorders>
              <w:top w:val="nil"/>
              <w:left w:val="nil"/>
              <w:bottom w:val="single" w:sz="4" w:space="0" w:color="auto"/>
              <w:right w:val="single" w:sz="4" w:space="0" w:color="auto"/>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53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Итого:</w:t>
            </w:r>
          </w:p>
        </w:tc>
        <w:tc>
          <w:tcPr>
            <w:tcW w:w="36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1527" w:type="dxa"/>
            <w:gridSpan w:val="2"/>
            <w:tcBorders>
              <w:top w:val="nil"/>
              <w:left w:val="nil"/>
              <w:bottom w:val="nil"/>
              <w:right w:val="nil"/>
            </w:tcBorders>
            <w:shd w:val="clear" w:color="auto" w:fill="auto"/>
            <w:noWrap/>
            <w:vAlign w:val="bottom"/>
            <w:hideMark/>
          </w:tcPr>
          <w:p w:rsidR="0033053E" w:rsidRPr="00CF481A" w:rsidRDefault="0033053E" w:rsidP="008031CE">
            <w:pPr>
              <w:rPr>
                <w:sz w:val="20"/>
                <w:szCs w:val="20"/>
              </w:rPr>
            </w:pPr>
            <w:r w:rsidRPr="00CF481A">
              <w:rPr>
                <w:sz w:val="20"/>
                <w:szCs w:val="20"/>
              </w:rPr>
              <w:t xml:space="preserve">Ответственные: </w:t>
            </w:r>
          </w:p>
        </w:tc>
        <w:tc>
          <w:tcPr>
            <w:tcW w:w="1241" w:type="dxa"/>
            <w:tcBorders>
              <w:top w:val="nil"/>
              <w:left w:val="nil"/>
              <w:bottom w:val="single" w:sz="4" w:space="0" w:color="auto"/>
              <w:right w:val="nil"/>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10"/>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(должность)</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(подпись)</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45"/>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33053E" w:rsidRPr="00CF481A" w:rsidRDefault="0033053E" w:rsidP="008031CE">
            <w:pPr>
              <w:rPr>
                <w:sz w:val="20"/>
                <w:szCs w:val="20"/>
              </w:rPr>
            </w:pPr>
            <w:r w:rsidRPr="00CF481A">
              <w:rPr>
                <w:sz w:val="20"/>
                <w:szCs w:val="20"/>
              </w:rPr>
              <w:t> </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(должность)</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(подпись)</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30"/>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(должность)</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(подпись)</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390"/>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single" w:sz="4" w:space="0" w:color="auto"/>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 </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(должность)</w:t>
            </w: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(подпись)</w:t>
            </w: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r w:rsidRPr="00CF481A">
              <w:rPr>
                <w:sz w:val="20"/>
                <w:szCs w:val="20"/>
              </w:rPr>
              <w:t>(расшифровка подписи)</w:t>
            </w: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r w:rsidR="0033053E" w:rsidRPr="00CF481A" w:rsidTr="008031CE">
        <w:trPr>
          <w:trHeight w:val="229"/>
        </w:trPr>
        <w:tc>
          <w:tcPr>
            <w:tcW w:w="845"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68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24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842"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72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p>
        </w:tc>
        <w:tc>
          <w:tcPr>
            <w:tcW w:w="1183"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51"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2388" w:type="dxa"/>
            <w:tcBorders>
              <w:top w:val="nil"/>
              <w:left w:val="nil"/>
              <w:bottom w:val="nil"/>
              <w:right w:val="nil"/>
            </w:tcBorders>
            <w:shd w:val="clear" w:color="auto" w:fill="auto"/>
            <w:noWrap/>
            <w:vAlign w:val="bottom"/>
            <w:hideMark/>
          </w:tcPr>
          <w:p w:rsidR="0033053E" w:rsidRPr="00CF481A" w:rsidRDefault="0033053E" w:rsidP="008031CE">
            <w:pPr>
              <w:jc w:val="cente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c>
          <w:tcPr>
            <w:tcW w:w="180" w:type="dxa"/>
            <w:tcBorders>
              <w:top w:val="nil"/>
              <w:left w:val="nil"/>
              <w:bottom w:val="nil"/>
              <w:right w:val="nil"/>
            </w:tcBorders>
            <w:shd w:val="clear" w:color="auto" w:fill="auto"/>
            <w:noWrap/>
            <w:vAlign w:val="bottom"/>
            <w:hideMark/>
          </w:tcPr>
          <w:p w:rsidR="0033053E" w:rsidRPr="00CF481A" w:rsidRDefault="0033053E" w:rsidP="008031CE">
            <w:pPr>
              <w:rPr>
                <w:sz w:val="20"/>
                <w:szCs w:val="20"/>
              </w:rPr>
            </w:pPr>
          </w:p>
        </w:tc>
      </w:tr>
    </w:tbl>
    <w:p w:rsidR="0033053E" w:rsidRPr="00CF481A" w:rsidRDefault="0033053E" w:rsidP="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3053E" w:rsidRPr="00CF481A" w:rsidRDefault="0033053E" w:rsidP="0033053E">
      <w:pPr>
        <w:pStyle w:val="a4"/>
        <w:spacing w:beforeAutospacing="0" w:afterAutospacing="0"/>
      </w:pPr>
    </w:p>
    <w:p w:rsidR="0033053E" w:rsidRPr="00CF481A" w:rsidRDefault="0033053E" w:rsidP="0033053E">
      <w:pPr>
        <w:pStyle w:val="a4"/>
        <w:spacing w:beforeAutospacing="0" w:afterAutospacing="0"/>
      </w:pPr>
    </w:p>
    <w:p w:rsidR="0033053E" w:rsidRPr="00CF481A" w:rsidRDefault="0033053E" w:rsidP="0033053E">
      <w:pPr>
        <w:pStyle w:val="a4"/>
        <w:spacing w:beforeAutospacing="0" w:afterAutospacing="0"/>
      </w:pPr>
    </w:p>
    <w:p w:rsidR="0033053E" w:rsidRPr="00CF481A" w:rsidRDefault="0033053E" w:rsidP="0033053E">
      <w:pPr>
        <w:pStyle w:val="a4"/>
        <w:spacing w:beforeAutospacing="0" w:afterAutospacing="0"/>
      </w:pPr>
    </w:p>
    <w:p w:rsidR="0033053E" w:rsidRDefault="0033053E" w:rsidP="0033053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Pr="00D837B8" w:rsidRDefault="0033053E" w:rsidP="0033053E">
      <w:pPr>
        <w:rPr>
          <w:sz w:val="20"/>
          <w:szCs w:val="20"/>
        </w:rPr>
      </w:pPr>
    </w:p>
    <w:p w:rsidR="0033053E" w:rsidRDefault="0033053E" w:rsidP="0033053E">
      <w:pPr>
        <w:rPr>
          <w:sz w:val="20"/>
          <w:szCs w:val="20"/>
        </w:rPr>
      </w:pPr>
    </w:p>
    <w:p w:rsidR="0033053E" w:rsidRDefault="0033053E" w:rsidP="0033053E">
      <w:pPr>
        <w:rPr>
          <w:sz w:val="20"/>
          <w:szCs w:val="20"/>
        </w:rPr>
      </w:pPr>
    </w:p>
    <w:p w:rsidR="0033053E" w:rsidRDefault="0033053E" w:rsidP="0033053E">
      <w:pPr>
        <w:ind w:firstLine="708"/>
        <w:rPr>
          <w:sz w:val="20"/>
          <w:szCs w:val="20"/>
        </w:rPr>
      </w:pPr>
    </w:p>
    <w:p w:rsidR="0033053E" w:rsidRDefault="0033053E" w:rsidP="0033053E">
      <w:pPr>
        <w:ind w:firstLine="708"/>
        <w:rPr>
          <w:sz w:val="20"/>
          <w:szCs w:val="20"/>
        </w:rPr>
      </w:pPr>
    </w:p>
    <w:p w:rsidR="0033053E" w:rsidRPr="00C53F8C" w:rsidRDefault="0033053E" w:rsidP="0033053E">
      <w:pPr>
        <w:jc w:val="center"/>
        <w:rPr>
          <w:color w:val="000000"/>
        </w:rPr>
      </w:pPr>
      <w:r w:rsidRPr="00C53F8C">
        <w:rPr>
          <w:color w:val="000000"/>
        </w:rPr>
        <w:t>ЖУРНАЛ</w:t>
      </w:r>
      <w:r w:rsidRPr="00C53F8C">
        <w:br/>
      </w:r>
      <w:r w:rsidRPr="00C53F8C">
        <w:rPr>
          <w:color w:val="000000"/>
        </w:rPr>
        <w:t xml:space="preserve"> учета приема и выдачи топливных карт</w:t>
      </w:r>
      <w:r w:rsidRPr="00C53F8C">
        <w:br/>
      </w:r>
      <w:r w:rsidRPr="00C53F8C">
        <w:rPr>
          <w:color w:val="000000"/>
        </w:rPr>
        <w:t xml:space="preserve"> с 01.01.20</w:t>
      </w:r>
      <w:r>
        <w:rPr>
          <w:color w:val="000000"/>
        </w:rPr>
        <w:t>__</w:t>
      </w:r>
      <w:r w:rsidRPr="00C53F8C">
        <w:rPr>
          <w:color w:val="000000"/>
        </w:rPr>
        <w:t xml:space="preserve"> - 31.12.20</w:t>
      </w:r>
      <w:r>
        <w:rPr>
          <w:color w:val="000000"/>
        </w:rPr>
        <w:t>__</w:t>
      </w:r>
      <w:r w:rsidRPr="00C53F8C">
        <w:rPr>
          <w:color w:val="000000"/>
        </w:rPr>
        <w:t xml:space="preserve"> г.</w:t>
      </w:r>
    </w:p>
    <w:p w:rsidR="0033053E" w:rsidRPr="00C53F8C" w:rsidRDefault="0033053E" w:rsidP="0033053E">
      <w:pPr>
        <w:rPr>
          <w:color w:val="000000"/>
        </w:rPr>
      </w:pPr>
    </w:p>
    <w:tbl>
      <w:tblPr>
        <w:tblW w:w="10723" w:type="dxa"/>
        <w:tblInd w:w="-634" w:type="dxa"/>
        <w:tblLayout w:type="fixed"/>
        <w:tblCellMar>
          <w:top w:w="15" w:type="dxa"/>
          <w:left w:w="15" w:type="dxa"/>
          <w:bottom w:w="15" w:type="dxa"/>
          <w:right w:w="15" w:type="dxa"/>
        </w:tblCellMar>
        <w:tblLook w:val="0600" w:firstRow="0" w:lastRow="0" w:firstColumn="0" w:lastColumn="0" w:noHBand="1" w:noVBand="1"/>
      </w:tblPr>
      <w:tblGrid>
        <w:gridCol w:w="375"/>
        <w:gridCol w:w="743"/>
        <w:gridCol w:w="849"/>
        <w:gridCol w:w="687"/>
        <w:gridCol w:w="744"/>
        <w:gridCol w:w="637"/>
        <w:gridCol w:w="1012"/>
        <w:gridCol w:w="955"/>
        <w:gridCol w:w="1112"/>
        <w:gridCol w:w="743"/>
        <w:gridCol w:w="849"/>
        <w:gridCol w:w="1168"/>
        <w:gridCol w:w="849"/>
      </w:tblGrid>
      <w:tr w:rsidR="0033053E" w:rsidRPr="00C53F8C" w:rsidTr="008031CE">
        <w:trPr>
          <w:trHeight w:val="149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w:t>
            </w:r>
          </w:p>
          <w:p w:rsidR="0033053E" w:rsidRPr="00C53F8C" w:rsidRDefault="0033053E" w:rsidP="008031CE">
            <w:pPr>
              <w:rPr>
                <w:sz w:val="16"/>
                <w:szCs w:val="16"/>
              </w:rPr>
            </w:pPr>
          </w:p>
          <w:p w:rsidR="0033053E" w:rsidRPr="00C53F8C" w:rsidRDefault="0033053E" w:rsidP="008031CE">
            <w:pPr>
              <w:rPr>
                <w:b/>
                <w:bCs/>
                <w:color w:val="000000"/>
                <w:sz w:val="16"/>
                <w:szCs w:val="16"/>
              </w:rPr>
            </w:pPr>
            <w:r w:rsidRPr="00C53F8C">
              <w:rPr>
                <w:b/>
                <w:bCs/>
                <w:color w:val="000000"/>
                <w:sz w:val="16"/>
                <w:szCs w:val="16"/>
              </w:rPr>
              <w:t>п/п</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Дата поступления топливной карты</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Номер топливной карты</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 xml:space="preserve">Марка </w:t>
            </w:r>
            <w:proofErr w:type="spellStart"/>
            <w:r w:rsidRPr="00C53F8C">
              <w:rPr>
                <w:b/>
                <w:bCs/>
                <w:color w:val="000000"/>
                <w:sz w:val="16"/>
                <w:szCs w:val="16"/>
              </w:rPr>
              <w:t>автомо</w:t>
            </w:r>
            <w:proofErr w:type="spellEnd"/>
            <w:r w:rsidRPr="00C53F8C">
              <w:rPr>
                <w:b/>
                <w:bCs/>
                <w:color w:val="000000"/>
                <w:sz w:val="16"/>
                <w:szCs w:val="16"/>
              </w:rPr>
              <w:t xml:space="preserve"> </w:t>
            </w:r>
            <w:proofErr w:type="spellStart"/>
            <w:r w:rsidRPr="00C53F8C">
              <w:rPr>
                <w:b/>
                <w:bCs/>
                <w:color w:val="000000"/>
                <w:sz w:val="16"/>
                <w:szCs w:val="16"/>
              </w:rPr>
              <w:t>биля</w:t>
            </w:r>
            <w:proofErr w:type="spellEnd"/>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Государственный номер</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Дата выдачи топливной карты</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Ф.И.О., должность  сотрудника, выдавшего топливную карту</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 xml:space="preserve">Подпись </w:t>
            </w:r>
            <w:proofErr w:type="spellStart"/>
            <w:r w:rsidRPr="00C53F8C">
              <w:rPr>
                <w:b/>
                <w:bCs/>
                <w:color w:val="000000"/>
                <w:sz w:val="16"/>
                <w:szCs w:val="16"/>
              </w:rPr>
              <w:t>сотрудника,выдавшего</w:t>
            </w:r>
            <w:proofErr w:type="spellEnd"/>
            <w:r w:rsidRPr="00C53F8C">
              <w:rPr>
                <w:b/>
                <w:bCs/>
                <w:color w:val="000000"/>
                <w:sz w:val="16"/>
                <w:szCs w:val="16"/>
              </w:rPr>
              <w:t xml:space="preserve"> </w:t>
            </w:r>
            <w:proofErr w:type="spellStart"/>
            <w:r w:rsidRPr="00C53F8C">
              <w:rPr>
                <w:b/>
                <w:bCs/>
                <w:color w:val="000000"/>
                <w:sz w:val="16"/>
                <w:szCs w:val="16"/>
              </w:rPr>
              <w:t>топливнуюкарту</w:t>
            </w:r>
            <w:proofErr w:type="spellEnd"/>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Ф.И.О. сотрудника, получившего топливную карту</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Подпись сотрудника, получившего топливную карту</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Дата возврата топливной карты сотрудником</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Подпись сотрудника, возвратившего топливную карту</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b/>
                <w:bCs/>
                <w:color w:val="000000"/>
                <w:sz w:val="16"/>
                <w:szCs w:val="16"/>
              </w:rPr>
            </w:pPr>
            <w:r w:rsidRPr="00C53F8C">
              <w:rPr>
                <w:b/>
                <w:bCs/>
                <w:color w:val="000000"/>
                <w:sz w:val="16"/>
                <w:szCs w:val="16"/>
              </w:rPr>
              <w:t>Дата выбытия топливной карты</w:t>
            </w:r>
          </w:p>
        </w:tc>
      </w:tr>
      <w:tr w:rsidR="0033053E" w:rsidRPr="00C53F8C" w:rsidTr="008031CE">
        <w:trPr>
          <w:trHeight w:val="21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r w:rsidRPr="00C53F8C">
              <w:rPr>
                <w:color w:val="000000"/>
                <w:sz w:val="16"/>
                <w:szCs w:val="16"/>
              </w:rPr>
              <w:t>1</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rPr>
                <w:color w:val="000000"/>
                <w:sz w:val="16"/>
                <w:szCs w:val="16"/>
              </w:rPr>
            </w:pP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r>
      <w:tr w:rsidR="0033053E" w:rsidRPr="00C53F8C" w:rsidTr="008031CE">
        <w:trPr>
          <w:trHeight w:val="213"/>
        </w:trPr>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1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1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11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3053E" w:rsidRPr="00C53F8C" w:rsidRDefault="0033053E" w:rsidP="008031CE">
            <w:pPr>
              <w:rPr>
                <w:color w:val="000000"/>
                <w:sz w:val="16"/>
                <w:szCs w:val="16"/>
              </w:rPr>
            </w:pPr>
            <w:r w:rsidRPr="00C53F8C">
              <w:rPr>
                <w:color w:val="000000"/>
                <w:sz w:val="16"/>
                <w:szCs w:val="16"/>
              </w:rPr>
              <w:t>…</w:t>
            </w:r>
          </w:p>
        </w:tc>
      </w:tr>
      <w:tr w:rsidR="0033053E" w:rsidRPr="00C53F8C" w:rsidTr="008031CE">
        <w:trPr>
          <w:trHeight w:val="213"/>
        </w:trPr>
        <w:tc>
          <w:tcPr>
            <w:tcW w:w="375"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743"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849"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687"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744"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637"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1012"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955"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1112"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743"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849"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1168"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c>
          <w:tcPr>
            <w:tcW w:w="849" w:type="dxa"/>
            <w:tcMar>
              <w:top w:w="75" w:type="dxa"/>
              <w:left w:w="75" w:type="dxa"/>
              <w:bottom w:w="75" w:type="dxa"/>
              <w:right w:w="75" w:type="dxa"/>
            </w:tcMar>
            <w:vAlign w:val="center"/>
          </w:tcPr>
          <w:p w:rsidR="0033053E" w:rsidRPr="00C53F8C" w:rsidRDefault="0033053E" w:rsidP="008031CE">
            <w:pPr>
              <w:ind w:left="75" w:right="75"/>
              <w:rPr>
                <w:color w:val="000000"/>
                <w:sz w:val="16"/>
                <w:szCs w:val="16"/>
              </w:rPr>
            </w:pPr>
          </w:p>
        </w:tc>
      </w:tr>
    </w:tbl>
    <w:p w:rsidR="0033053E" w:rsidRPr="00C53F8C" w:rsidRDefault="0033053E" w:rsidP="0033053E">
      <w:pPr>
        <w:rPr>
          <w:color w:val="000000"/>
          <w:u w:val="single"/>
        </w:rPr>
      </w:pPr>
      <w:r w:rsidRPr="00C53F8C">
        <w:rPr>
          <w:color w:val="000000"/>
        </w:rPr>
        <w:t xml:space="preserve">Руководитель </w:t>
      </w:r>
      <w:proofErr w:type="gramStart"/>
      <w:r w:rsidRPr="00C53F8C">
        <w:rPr>
          <w:color w:val="000000"/>
        </w:rPr>
        <w:t xml:space="preserve">учреждения  </w:t>
      </w:r>
      <w:r w:rsidRPr="00C53F8C">
        <w:rPr>
          <w:color w:val="000000"/>
          <w:u w:val="single"/>
        </w:rPr>
        <w:t>_</w:t>
      </w:r>
      <w:proofErr w:type="gramEnd"/>
      <w:r w:rsidRPr="00C53F8C">
        <w:rPr>
          <w:color w:val="000000"/>
          <w:u w:val="single"/>
        </w:rPr>
        <w:t>__________________________  (                                          )</w:t>
      </w:r>
    </w:p>
    <w:p w:rsidR="0033053E" w:rsidRPr="00C53F8C" w:rsidRDefault="0033053E" w:rsidP="0033053E">
      <w:pPr>
        <w:rPr>
          <w:color w:val="000000"/>
        </w:rPr>
      </w:pPr>
      <w:r w:rsidRPr="00C53F8C">
        <w:rPr>
          <w:color w:val="000000"/>
        </w:rPr>
        <w:t xml:space="preserve">                                                                     подпись                       расшифровка подписи</w:t>
      </w:r>
    </w:p>
    <w:p w:rsidR="0033053E" w:rsidRPr="00D837B8" w:rsidRDefault="0033053E" w:rsidP="0033053E">
      <w:pPr>
        <w:ind w:firstLine="708"/>
        <w:rPr>
          <w:sz w:val="20"/>
          <w:szCs w:val="20"/>
        </w:rPr>
      </w:pPr>
    </w:p>
    <w:p w:rsidR="0033053E" w:rsidRPr="0033053E" w:rsidRDefault="0033053E" w:rsidP="0033053E"/>
    <w:sectPr w:rsidR="0033053E" w:rsidRPr="0033053E" w:rsidSect="00B66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1AFF" w:usb1="500078FF" w:usb2="00000021" w:usb3="00000000" w:csb0="000001BF" w:csb1="00000000"/>
  </w:font>
  <w:font w:name="Droid Sans Fallback">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75C1B"/>
    <w:multiLevelType w:val="multilevel"/>
    <w:tmpl w:val="8AC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6DA7"/>
    <w:multiLevelType w:val="hybridMultilevel"/>
    <w:tmpl w:val="DAF8E8B0"/>
    <w:name w:val="WW8Num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F7E0F"/>
    <w:multiLevelType w:val="hybridMultilevel"/>
    <w:tmpl w:val="38E64C5E"/>
    <w:lvl w:ilvl="0" w:tplc="0419000F">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06C12"/>
    <w:multiLevelType w:val="hybridMultilevel"/>
    <w:tmpl w:val="F522BAD6"/>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F5F4B"/>
    <w:multiLevelType w:val="hybridMultilevel"/>
    <w:tmpl w:val="4F04B27C"/>
    <w:lvl w:ilvl="0" w:tplc="82AC9E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14536C1E"/>
    <w:multiLevelType w:val="hybridMultilevel"/>
    <w:tmpl w:val="1A1C2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E85E82"/>
    <w:multiLevelType w:val="hybridMultilevel"/>
    <w:tmpl w:val="8B5A9AB0"/>
    <w:lvl w:ilvl="0" w:tplc="D5BC342A">
      <w:start w:val="1"/>
      <w:numFmt w:val="upperRoman"/>
      <w:lvlText w:val="%1."/>
      <w:lvlJc w:val="left"/>
      <w:pPr>
        <w:ind w:left="4845" w:hanging="720"/>
      </w:pPr>
      <w:rPr>
        <w:rFonts w:hint="default"/>
      </w:rPr>
    </w:lvl>
    <w:lvl w:ilvl="1" w:tplc="04190019" w:tentative="1">
      <w:start w:val="1"/>
      <w:numFmt w:val="lowerLetter"/>
      <w:lvlText w:val="%2."/>
      <w:lvlJc w:val="left"/>
      <w:pPr>
        <w:ind w:left="5205" w:hanging="360"/>
      </w:pPr>
    </w:lvl>
    <w:lvl w:ilvl="2" w:tplc="0419001B" w:tentative="1">
      <w:start w:val="1"/>
      <w:numFmt w:val="lowerRoman"/>
      <w:lvlText w:val="%3."/>
      <w:lvlJc w:val="right"/>
      <w:pPr>
        <w:ind w:left="5925" w:hanging="180"/>
      </w:pPr>
    </w:lvl>
    <w:lvl w:ilvl="3" w:tplc="0419000F" w:tentative="1">
      <w:start w:val="1"/>
      <w:numFmt w:val="decimal"/>
      <w:lvlText w:val="%4."/>
      <w:lvlJc w:val="left"/>
      <w:pPr>
        <w:ind w:left="6645" w:hanging="360"/>
      </w:pPr>
    </w:lvl>
    <w:lvl w:ilvl="4" w:tplc="04190019" w:tentative="1">
      <w:start w:val="1"/>
      <w:numFmt w:val="lowerLetter"/>
      <w:lvlText w:val="%5."/>
      <w:lvlJc w:val="left"/>
      <w:pPr>
        <w:ind w:left="7365" w:hanging="360"/>
      </w:pPr>
    </w:lvl>
    <w:lvl w:ilvl="5" w:tplc="0419001B" w:tentative="1">
      <w:start w:val="1"/>
      <w:numFmt w:val="lowerRoman"/>
      <w:lvlText w:val="%6."/>
      <w:lvlJc w:val="right"/>
      <w:pPr>
        <w:ind w:left="8085" w:hanging="180"/>
      </w:pPr>
    </w:lvl>
    <w:lvl w:ilvl="6" w:tplc="0419000F" w:tentative="1">
      <w:start w:val="1"/>
      <w:numFmt w:val="decimal"/>
      <w:lvlText w:val="%7."/>
      <w:lvlJc w:val="left"/>
      <w:pPr>
        <w:ind w:left="8805" w:hanging="360"/>
      </w:pPr>
    </w:lvl>
    <w:lvl w:ilvl="7" w:tplc="04190019" w:tentative="1">
      <w:start w:val="1"/>
      <w:numFmt w:val="lowerLetter"/>
      <w:lvlText w:val="%8."/>
      <w:lvlJc w:val="left"/>
      <w:pPr>
        <w:ind w:left="9525" w:hanging="360"/>
      </w:pPr>
    </w:lvl>
    <w:lvl w:ilvl="8" w:tplc="0419001B" w:tentative="1">
      <w:start w:val="1"/>
      <w:numFmt w:val="lowerRoman"/>
      <w:lvlText w:val="%9."/>
      <w:lvlJc w:val="right"/>
      <w:pPr>
        <w:ind w:left="10245" w:hanging="180"/>
      </w:pPr>
    </w:lvl>
  </w:abstractNum>
  <w:abstractNum w:abstractNumId="12" w15:restartNumberingAfterBreak="0">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C40823"/>
    <w:multiLevelType w:val="hybridMultilevel"/>
    <w:tmpl w:val="58F633C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15:restartNumberingAfterBreak="0">
    <w:nsid w:val="2F4349BF"/>
    <w:multiLevelType w:val="hybridMultilevel"/>
    <w:tmpl w:val="302ED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B3566"/>
    <w:multiLevelType w:val="multilevel"/>
    <w:tmpl w:val="43A44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4D47447"/>
    <w:multiLevelType w:val="multilevel"/>
    <w:tmpl w:val="15245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95390"/>
    <w:multiLevelType w:val="hybridMultilevel"/>
    <w:tmpl w:val="0402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CD4823"/>
    <w:multiLevelType w:val="hybridMultilevel"/>
    <w:tmpl w:val="428C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574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4F2E5FBC"/>
    <w:multiLevelType w:val="hybridMultilevel"/>
    <w:tmpl w:val="E4E6E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B60B4D"/>
    <w:multiLevelType w:val="hybridMultilevel"/>
    <w:tmpl w:val="5B369A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364382"/>
    <w:multiLevelType w:val="hybridMultilevel"/>
    <w:tmpl w:val="82DA7594"/>
    <w:lvl w:ilvl="0" w:tplc="450C4148">
      <w:start w:val="1"/>
      <w:numFmt w:val="decimal"/>
      <w:lvlText w:val="%1"/>
      <w:lvlJc w:val="left"/>
      <w:pPr>
        <w:ind w:left="1638"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1303792"/>
    <w:multiLevelType w:val="hybridMultilevel"/>
    <w:tmpl w:val="A4A24DE0"/>
    <w:lvl w:ilvl="0" w:tplc="AFB8BBC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65082963"/>
    <w:multiLevelType w:val="hybridMultilevel"/>
    <w:tmpl w:val="ADD416CA"/>
    <w:lvl w:ilvl="0" w:tplc="794848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1A2FA1"/>
    <w:multiLevelType w:val="hybridMultilevel"/>
    <w:tmpl w:val="39D8A6EE"/>
    <w:lvl w:ilvl="0" w:tplc="20ACB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A5F1EE1"/>
    <w:multiLevelType w:val="hybridMultilevel"/>
    <w:tmpl w:val="DBCA576C"/>
    <w:lvl w:ilvl="0" w:tplc="52F0198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ED23E6B"/>
    <w:multiLevelType w:val="hybridMultilevel"/>
    <w:tmpl w:val="368A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26F87"/>
    <w:multiLevelType w:val="multilevel"/>
    <w:tmpl w:val="2BB6337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4503B"/>
    <w:multiLevelType w:val="hybridMultilevel"/>
    <w:tmpl w:val="5D920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16C2A"/>
    <w:multiLevelType w:val="hybridMultilevel"/>
    <w:tmpl w:val="9AAA1AD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9E1F20"/>
    <w:multiLevelType w:val="hybridMultilevel"/>
    <w:tmpl w:val="8BEA14C6"/>
    <w:lvl w:ilvl="0" w:tplc="3A6A87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6"/>
  </w:num>
  <w:num w:numId="3">
    <w:abstractNumId w:val="43"/>
  </w:num>
  <w:num w:numId="4">
    <w:abstractNumId w:val="26"/>
  </w:num>
  <w:num w:numId="5">
    <w:abstractNumId w:val="8"/>
  </w:num>
  <w:num w:numId="6">
    <w:abstractNumId w:val="13"/>
  </w:num>
  <w:num w:numId="7">
    <w:abstractNumId w:val="18"/>
  </w:num>
  <w:num w:numId="8">
    <w:abstractNumId w:val="6"/>
  </w:num>
  <w:num w:numId="9">
    <w:abstractNumId w:val="14"/>
  </w:num>
  <w:num w:numId="10">
    <w:abstractNumId w:val="45"/>
  </w:num>
  <w:num w:numId="11">
    <w:abstractNumId w:val="12"/>
  </w:num>
  <w:num w:numId="12">
    <w:abstractNumId w:val="42"/>
  </w:num>
  <w:num w:numId="13">
    <w:abstractNumId w:val="22"/>
  </w:num>
  <w:num w:numId="14">
    <w:abstractNumId w:val="27"/>
  </w:num>
  <w:num w:numId="15">
    <w:abstractNumId w:val="3"/>
  </w:num>
  <w:num w:numId="16">
    <w:abstractNumId w:val="44"/>
  </w:num>
  <w:num w:numId="17">
    <w:abstractNumId w:val="25"/>
  </w:num>
  <w:num w:numId="18">
    <w:abstractNumId w:val="4"/>
  </w:num>
  <w:num w:numId="19">
    <w:abstractNumId w:val="34"/>
  </w:num>
  <w:num w:numId="20">
    <w:abstractNumId w:val="35"/>
  </w:num>
  <w:num w:numId="21">
    <w:abstractNumId w:val="23"/>
  </w:num>
  <w:num w:numId="22">
    <w:abstractNumId w:val="29"/>
  </w:num>
  <w:num w:numId="23">
    <w:abstractNumId w:val="10"/>
  </w:num>
  <w:num w:numId="24">
    <w:abstractNumId w:val="41"/>
  </w:num>
  <w:num w:numId="25">
    <w:abstractNumId w:val="33"/>
  </w:num>
  <w:num w:numId="26">
    <w:abstractNumId w:val="9"/>
  </w:num>
  <w:num w:numId="27">
    <w:abstractNumId w:val="36"/>
  </w:num>
  <w:num w:numId="28">
    <w:abstractNumId w:val="11"/>
  </w:num>
  <w:num w:numId="29">
    <w:abstractNumId w:val="40"/>
  </w:num>
  <w:num w:numId="30">
    <w:abstractNumId w:val="1"/>
  </w:num>
  <w:num w:numId="31">
    <w:abstractNumId w:val="32"/>
  </w:num>
  <w:num w:numId="32">
    <w:abstractNumId w:val="38"/>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8"/>
  </w:num>
  <w:num w:numId="36">
    <w:abstractNumId w:val="7"/>
  </w:num>
  <w:num w:numId="37">
    <w:abstractNumId w:val="37"/>
  </w:num>
  <w:num w:numId="38">
    <w:abstractNumId w:val="16"/>
  </w:num>
  <w:num w:numId="39">
    <w:abstractNumId w:val="2"/>
  </w:num>
  <w:num w:numId="40">
    <w:abstractNumId w:val="15"/>
  </w:num>
  <w:num w:numId="41">
    <w:abstractNumId w:val="5"/>
  </w:num>
  <w:num w:numId="42">
    <w:abstractNumId w:val="0"/>
  </w:num>
  <w:num w:numId="43">
    <w:abstractNumId w:val="21"/>
  </w:num>
  <w:num w:numId="44">
    <w:abstractNumId w:val="20"/>
  </w:num>
  <w:num w:numId="45">
    <w:abstractNumId w:val="24"/>
  </w:num>
  <w:num w:numId="46">
    <w:abstractNumId w:val="39"/>
  </w:num>
  <w:num w:numId="47">
    <w:abstractNumId w:val="3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CF7"/>
    <w:rsid w:val="0003378A"/>
    <w:rsid w:val="0010546B"/>
    <w:rsid w:val="0011603A"/>
    <w:rsid w:val="001842A7"/>
    <w:rsid w:val="00186796"/>
    <w:rsid w:val="0019202C"/>
    <w:rsid w:val="00216CF6"/>
    <w:rsid w:val="00265059"/>
    <w:rsid w:val="0033053E"/>
    <w:rsid w:val="00351031"/>
    <w:rsid w:val="0037577E"/>
    <w:rsid w:val="00485672"/>
    <w:rsid w:val="005643FF"/>
    <w:rsid w:val="00612E25"/>
    <w:rsid w:val="0062357F"/>
    <w:rsid w:val="006467D3"/>
    <w:rsid w:val="006957A0"/>
    <w:rsid w:val="0074251A"/>
    <w:rsid w:val="00851BBD"/>
    <w:rsid w:val="008B06B7"/>
    <w:rsid w:val="008E5600"/>
    <w:rsid w:val="00907018"/>
    <w:rsid w:val="00982DE4"/>
    <w:rsid w:val="00993937"/>
    <w:rsid w:val="009D6855"/>
    <w:rsid w:val="009F5CF7"/>
    <w:rsid w:val="00AB2281"/>
    <w:rsid w:val="00B10214"/>
    <w:rsid w:val="00B66D3B"/>
    <w:rsid w:val="00C305CC"/>
    <w:rsid w:val="00C555BB"/>
    <w:rsid w:val="00CB4C8E"/>
    <w:rsid w:val="00CD5705"/>
    <w:rsid w:val="00D10A07"/>
    <w:rsid w:val="00DE059D"/>
    <w:rsid w:val="00E1520C"/>
    <w:rsid w:val="00E718D2"/>
    <w:rsid w:val="00EE6C0F"/>
    <w:rsid w:val="00F303AE"/>
    <w:rsid w:val="00F73F3C"/>
    <w:rsid w:val="00F86B70"/>
    <w:rsid w:val="00FE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97B45"/>
  <w15:docId w15:val="{C932031B-5B10-47A4-B4A5-605261A8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3053E"/>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unhideWhenUsed/>
    <w:qFormat/>
    <w:rsid w:val="0033053E"/>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33053E"/>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CF7"/>
    <w:rPr>
      <w:color w:val="0000FF"/>
      <w:u w:val="single"/>
    </w:rPr>
  </w:style>
  <w:style w:type="paragraph" w:styleId="a4">
    <w:name w:val="Normal (Web)"/>
    <w:basedOn w:val="a"/>
    <w:uiPriority w:val="99"/>
    <w:unhideWhenUsed/>
    <w:rsid w:val="009F5CF7"/>
    <w:pPr>
      <w:spacing w:before="100" w:beforeAutospacing="1" w:after="100" w:afterAutospacing="1"/>
    </w:pPr>
    <w:rPr>
      <w:sz w:val="22"/>
      <w:szCs w:val="22"/>
    </w:rPr>
  </w:style>
  <w:style w:type="paragraph" w:styleId="31">
    <w:name w:val="Body Text 3"/>
    <w:basedOn w:val="a"/>
    <w:link w:val="32"/>
    <w:uiPriority w:val="99"/>
    <w:unhideWhenUsed/>
    <w:rsid w:val="009F5CF7"/>
    <w:pPr>
      <w:spacing w:after="120"/>
    </w:pPr>
    <w:rPr>
      <w:sz w:val="16"/>
      <w:szCs w:val="16"/>
    </w:rPr>
  </w:style>
  <w:style w:type="character" w:customStyle="1" w:styleId="32">
    <w:name w:val="Основной текст 3 Знак"/>
    <w:basedOn w:val="a0"/>
    <w:link w:val="31"/>
    <w:uiPriority w:val="99"/>
    <w:rsid w:val="009F5CF7"/>
    <w:rPr>
      <w:rFonts w:ascii="Times New Roman" w:eastAsia="Times New Roman" w:hAnsi="Times New Roman" w:cs="Times New Roman"/>
      <w:sz w:val="16"/>
      <w:szCs w:val="16"/>
      <w:lang w:eastAsia="ru-RU"/>
    </w:rPr>
  </w:style>
  <w:style w:type="character" w:customStyle="1" w:styleId="792">
    <w:name w:val="Основной текст (7) + 92"/>
    <w:aliases w:val="5 pt8,Полужирный6,Интервал 0 pt5"/>
    <w:rsid w:val="009F5CF7"/>
    <w:rPr>
      <w:rFonts w:ascii="Bookman Old Style" w:eastAsia="Arial Unicode MS" w:hAnsi="Bookman Old Style" w:cs="Bookman Old Style"/>
      <w:b/>
      <w:bCs/>
      <w:i/>
      <w:iCs/>
      <w:spacing w:val="-10"/>
      <w:sz w:val="19"/>
      <w:szCs w:val="19"/>
      <w:lang w:val="ru-RU" w:eastAsia="ru-RU" w:bidi="ar-SA"/>
    </w:rPr>
  </w:style>
  <w:style w:type="paragraph" w:customStyle="1" w:styleId="a5">
    <w:name w:val="Шапка (герб)"/>
    <w:basedOn w:val="a"/>
    <w:rsid w:val="009F5CF7"/>
    <w:pPr>
      <w:overflowPunct w:val="0"/>
      <w:autoSpaceDE w:val="0"/>
      <w:autoSpaceDN w:val="0"/>
      <w:adjustRightInd w:val="0"/>
      <w:jc w:val="right"/>
    </w:pPr>
    <w:rPr>
      <w:rFonts w:ascii="Century Schoolbook" w:hAnsi="Century Schoolbook"/>
      <w:szCs w:val="20"/>
    </w:rPr>
  </w:style>
  <w:style w:type="paragraph" w:customStyle="1" w:styleId="ConsPlusNormal">
    <w:name w:val="ConsPlusNormal"/>
    <w:rsid w:val="00C305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6">
    <w:name w:val="Основной текст (6)_"/>
    <w:basedOn w:val="a0"/>
    <w:link w:val="60"/>
    <w:locked/>
    <w:rsid w:val="0019202C"/>
    <w:rPr>
      <w:rFonts w:ascii="Times New Roman" w:eastAsia="Times New Roman" w:hAnsi="Times New Roman" w:cs="Times New Roman"/>
      <w:spacing w:val="10"/>
      <w:sz w:val="27"/>
      <w:szCs w:val="27"/>
      <w:shd w:val="clear" w:color="auto" w:fill="FFFFFF"/>
    </w:rPr>
  </w:style>
  <w:style w:type="paragraph" w:customStyle="1" w:styleId="60">
    <w:name w:val="Основной текст (6)"/>
    <w:basedOn w:val="a"/>
    <w:link w:val="6"/>
    <w:rsid w:val="0019202C"/>
    <w:pPr>
      <w:shd w:val="clear" w:color="auto" w:fill="FFFFFF"/>
      <w:spacing w:after="300" w:line="0" w:lineRule="atLeast"/>
      <w:jc w:val="center"/>
    </w:pPr>
    <w:rPr>
      <w:spacing w:val="10"/>
      <w:sz w:val="27"/>
      <w:szCs w:val="27"/>
      <w:lang w:eastAsia="en-US"/>
    </w:rPr>
  </w:style>
  <w:style w:type="paragraph" w:styleId="a6">
    <w:name w:val="List Paragraph"/>
    <w:basedOn w:val="a"/>
    <w:uiPriority w:val="34"/>
    <w:qFormat/>
    <w:rsid w:val="0019202C"/>
    <w:pPr>
      <w:ind w:left="720"/>
      <w:contextualSpacing/>
    </w:pPr>
  </w:style>
  <w:style w:type="character" w:customStyle="1" w:styleId="10">
    <w:name w:val="Заголовок 1 Знак"/>
    <w:basedOn w:val="a0"/>
    <w:link w:val="1"/>
    <w:rsid w:val="0033053E"/>
    <w:rPr>
      <w:rFonts w:ascii="Arial" w:eastAsia="Times New Roman" w:hAnsi="Arial" w:cs="Arial"/>
      <w:b/>
      <w:bCs/>
      <w:kern w:val="36"/>
      <w:lang w:eastAsia="ru-RU"/>
    </w:rPr>
  </w:style>
  <w:style w:type="character" w:customStyle="1" w:styleId="20">
    <w:name w:val="Заголовок 2 Знак"/>
    <w:basedOn w:val="a0"/>
    <w:link w:val="2"/>
    <w:rsid w:val="0033053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33053E"/>
    <w:rPr>
      <w:rFonts w:ascii="Arial" w:eastAsia="Times New Roman" w:hAnsi="Arial" w:cs="Arial"/>
      <w:b/>
      <w:bCs/>
      <w:sz w:val="32"/>
      <w:szCs w:val="32"/>
      <w:lang w:eastAsia="ru-RU"/>
    </w:rPr>
  </w:style>
  <w:style w:type="paragraph" w:styleId="a7">
    <w:name w:val="Balloon Text"/>
    <w:basedOn w:val="a"/>
    <w:link w:val="a8"/>
    <w:uiPriority w:val="99"/>
    <w:semiHidden/>
    <w:unhideWhenUsed/>
    <w:rsid w:val="0033053E"/>
    <w:rPr>
      <w:rFonts w:ascii="Tahoma" w:hAnsi="Tahoma" w:cs="Tahoma"/>
      <w:sz w:val="16"/>
      <w:szCs w:val="16"/>
    </w:rPr>
  </w:style>
  <w:style w:type="character" w:customStyle="1" w:styleId="a8">
    <w:name w:val="Текст выноски Знак"/>
    <w:basedOn w:val="a0"/>
    <w:link w:val="a7"/>
    <w:uiPriority w:val="99"/>
    <w:semiHidden/>
    <w:rsid w:val="0033053E"/>
    <w:rPr>
      <w:rFonts w:ascii="Tahoma" w:eastAsia="Times New Roman" w:hAnsi="Tahoma" w:cs="Tahoma"/>
      <w:sz w:val="16"/>
      <w:szCs w:val="16"/>
      <w:lang w:eastAsia="ru-RU"/>
    </w:rPr>
  </w:style>
  <w:style w:type="paragraph" w:customStyle="1" w:styleId="header-listtarget">
    <w:name w:val="header-listtarget"/>
    <w:basedOn w:val="a"/>
    <w:rsid w:val="0033053E"/>
    <w:pPr>
      <w:shd w:val="clear" w:color="auto" w:fill="E66E5A"/>
      <w:spacing w:before="100" w:beforeAutospacing="1" w:after="100" w:afterAutospacing="1"/>
    </w:pPr>
    <w:rPr>
      <w:rFonts w:ascii="Arial" w:hAnsi="Arial" w:cs="Arial"/>
      <w:sz w:val="22"/>
      <w:szCs w:val="22"/>
    </w:rPr>
  </w:style>
  <w:style w:type="character" w:customStyle="1" w:styleId="lspace">
    <w:name w:val="lspace"/>
    <w:basedOn w:val="a0"/>
    <w:rsid w:val="0033053E"/>
    <w:rPr>
      <w:color w:val="FF9900"/>
    </w:rPr>
  </w:style>
  <w:style w:type="character" w:customStyle="1" w:styleId="small">
    <w:name w:val="small"/>
    <w:basedOn w:val="a0"/>
    <w:rsid w:val="0033053E"/>
    <w:rPr>
      <w:sz w:val="16"/>
      <w:szCs w:val="16"/>
    </w:rPr>
  </w:style>
  <w:style w:type="character" w:customStyle="1" w:styleId="fill">
    <w:name w:val="fill"/>
    <w:basedOn w:val="a0"/>
    <w:rsid w:val="0033053E"/>
    <w:rPr>
      <w:b/>
      <w:bCs/>
      <w:i/>
      <w:iCs/>
      <w:color w:val="FF0000"/>
    </w:rPr>
  </w:style>
  <w:style w:type="character" w:customStyle="1" w:styleId="enp">
    <w:name w:val="enp"/>
    <w:basedOn w:val="a0"/>
    <w:rsid w:val="0033053E"/>
    <w:rPr>
      <w:color w:val="3C7828"/>
    </w:rPr>
  </w:style>
  <w:style w:type="character" w:customStyle="1" w:styleId="kdkss">
    <w:name w:val="kdkss"/>
    <w:basedOn w:val="a0"/>
    <w:rsid w:val="0033053E"/>
    <w:rPr>
      <w:color w:val="BE780A"/>
    </w:rPr>
  </w:style>
  <w:style w:type="table" w:styleId="a9">
    <w:name w:val="Table Grid"/>
    <w:basedOn w:val="a1"/>
    <w:uiPriority w:val="59"/>
    <w:rsid w:val="003305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53E"/>
    <w:pPr>
      <w:spacing w:after="0" w:line="240" w:lineRule="auto"/>
    </w:pPr>
    <w:rPr>
      <w:rFonts w:ascii="Arial" w:eastAsia="Times New Roman" w:hAnsi="Arial" w:cs="Arial"/>
      <w:sz w:val="24"/>
      <w:szCs w:val="24"/>
      <w:lang w:eastAsia="ru-RU"/>
    </w:rPr>
  </w:style>
  <w:style w:type="paragraph" w:styleId="ab">
    <w:name w:val="annotation text"/>
    <w:basedOn w:val="a"/>
    <w:link w:val="ac"/>
    <w:uiPriority w:val="99"/>
    <w:semiHidden/>
    <w:unhideWhenUsed/>
    <w:rsid w:val="0033053E"/>
    <w:rPr>
      <w:rFonts w:ascii="Arial" w:hAnsi="Arial" w:cs="Arial"/>
      <w:sz w:val="20"/>
      <w:szCs w:val="20"/>
    </w:rPr>
  </w:style>
  <w:style w:type="character" w:customStyle="1" w:styleId="ac">
    <w:name w:val="Текст примечания Знак"/>
    <w:basedOn w:val="a0"/>
    <w:link w:val="ab"/>
    <w:uiPriority w:val="99"/>
    <w:semiHidden/>
    <w:rsid w:val="0033053E"/>
    <w:rPr>
      <w:rFonts w:ascii="Arial" w:eastAsia="Times New Roman" w:hAnsi="Arial" w:cs="Arial"/>
      <w:sz w:val="20"/>
      <w:szCs w:val="20"/>
      <w:lang w:eastAsia="ru-RU"/>
    </w:rPr>
  </w:style>
  <w:style w:type="character" w:styleId="ad">
    <w:name w:val="annotation reference"/>
    <w:basedOn w:val="a0"/>
    <w:uiPriority w:val="99"/>
    <w:semiHidden/>
    <w:unhideWhenUsed/>
    <w:rsid w:val="0033053E"/>
    <w:rPr>
      <w:sz w:val="16"/>
      <w:szCs w:val="16"/>
    </w:rPr>
  </w:style>
  <w:style w:type="paragraph" w:styleId="ae">
    <w:name w:val="annotation subject"/>
    <w:basedOn w:val="ab"/>
    <w:next w:val="ab"/>
    <w:link w:val="af"/>
    <w:uiPriority w:val="99"/>
    <w:semiHidden/>
    <w:unhideWhenUsed/>
    <w:rsid w:val="0033053E"/>
    <w:rPr>
      <w:b/>
      <w:bCs/>
    </w:rPr>
  </w:style>
  <w:style w:type="character" w:customStyle="1" w:styleId="af">
    <w:name w:val="Тема примечания Знак"/>
    <w:basedOn w:val="ac"/>
    <w:link w:val="ae"/>
    <w:uiPriority w:val="99"/>
    <w:semiHidden/>
    <w:rsid w:val="0033053E"/>
    <w:rPr>
      <w:rFonts w:ascii="Arial" w:eastAsia="Times New Roman" w:hAnsi="Arial" w:cs="Arial"/>
      <w:b/>
      <w:bCs/>
      <w:sz w:val="20"/>
      <w:szCs w:val="20"/>
      <w:lang w:eastAsia="ru-RU"/>
    </w:rPr>
  </w:style>
  <w:style w:type="character" w:customStyle="1" w:styleId="matches">
    <w:name w:val="matches"/>
    <w:basedOn w:val="a0"/>
    <w:rsid w:val="0033053E"/>
  </w:style>
  <w:style w:type="paragraph" w:styleId="af0">
    <w:name w:val="header"/>
    <w:basedOn w:val="a"/>
    <w:link w:val="af1"/>
    <w:unhideWhenUsed/>
    <w:rsid w:val="0033053E"/>
    <w:pPr>
      <w:tabs>
        <w:tab w:val="center" w:pos="4677"/>
        <w:tab w:val="right" w:pos="9355"/>
      </w:tabs>
    </w:pPr>
    <w:rPr>
      <w:rFonts w:ascii="Arial" w:hAnsi="Arial" w:cs="Arial"/>
    </w:rPr>
  </w:style>
  <w:style w:type="character" w:customStyle="1" w:styleId="af1">
    <w:name w:val="Верхний колонтитул Знак"/>
    <w:basedOn w:val="a0"/>
    <w:link w:val="af0"/>
    <w:rsid w:val="0033053E"/>
    <w:rPr>
      <w:rFonts w:ascii="Arial" w:eastAsia="Times New Roman" w:hAnsi="Arial" w:cs="Arial"/>
      <w:sz w:val="24"/>
      <w:szCs w:val="24"/>
      <w:lang w:eastAsia="ru-RU"/>
    </w:rPr>
  </w:style>
  <w:style w:type="paragraph" w:styleId="af2">
    <w:name w:val="footer"/>
    <w:basedOn w:val="a"/>
    <w:link w:val="af3"/>
    <w:unhideWhenUsed/>
    <w:rsid w:val="0033053E"/>
    <w:pPr>
      <w:tabs>
        <w:tab w:val="center" w:pos="4677"/>
        <w:tab w:val="right" w:pos="9355"/>
      </w:tabs>
    </w:pPr>
    <w:rPr>
      <w:rFonts w:ascii="Arial" w:hAnsi="Arial" w:cs="Arial"/>
    </w:rPr>
  </w:style>
  <w:style w:type="character" w:customStyle="1" w:styleId="af3">
    <w:name w:val="Нижний колонтитул Знак"/>
    <w:basedOn w:val="a0"/>
    <w:link w:val="af2"/>
    <w:rsid w:val="0033053E"/>
    <w:rPr>
      <w:rFonts w:ascii="Arial" w:eastAsia="Times New Roman" w:hAnsi="Arial" w:cs="Arial"/>
      <w:sz w:val="24"/>
      <w:szCs w:val="24"/>
      <w:lang w:eastAsia="ru-RU"/>
    </w:rPr>
  </w:style>
  <w:style w:type="character" w:customStyle="1" w:styleId="hidden">
    <w:name w:val="hidden"/>
    <w:basedOn w:val="a0"/>
    <w:rsid w:val="0033053E"/>
  </w:style>
  <w:style w:type="paragraph" w:customStyle="1" w:styleId="copyright-info">
    <w:name w:val="copyright-info"/>
    <w:basedOn w:val="a"/>
    <w:rsid w:val="0033053E"/>
    <w:pPr>
      <w:spacing w:before="100" w:beforeAutospacing="1" w:after="100" w:afterAutospacing="1"/>
    </w:pPr>
  </w:style>
  <w:style w:type="paragraph" w:customStyle="1" w:styleId="doc-source">
    <w:name w:val="doc-source"/>
    <w:basedOn w:val="a"/>
    <w:rsid w:val="0033053E"/>
    <w:pPr>
      <w:spacing w:before="100" w:beforeAutospacing="1" w:after="100" w:afterAutospacing="1"/>
    </w:pPr>
  </w:style>
  <w:style w:type="paragraph" w:styleId="HTML">
    <w:name w:val="HTML Preformatted"/>
    <w:basedOn w:val="a"/>
    <w:link w:val="HTML0"/>
    <w:uiPriority w:val="99"/>
    <w:unhideWhenUsed/>
    <w:rsid w:val="0033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33053E"/>
    <w:rPr>
      <w:rFonts w:ascii="Times New Roman" w:eastAsia="Times New Roman" w:hAnsi="Times New Roman" w:cs="Times New Roman"/>
      <w:lang w:eastAsia="ru-RU"/>
    </w:rPr>
  </w:style>
  <w:style w:type="character" w:customStyle="1" w:styleId="ListLabel1">
    <w:name w:val="ListLabel 1"/>
    <w:rsid w:val="0033053E"/>
    <w:rPr>
      <w:color w:val="0000FF"/>
    </w:rPr>
  </w:style>
  <w:style w:type="paragraph" w:styleId="af4">
    <w:name w:val="Body Text"/>
    <w:basedOn w:val="a"/>
    <w:link w:val="af5"/>
    <w:unhideWhenUsed/>
    <w:rsid w:val="0033053E"/>
    <w:pPr>
      <w:spacing w:after="120"/>
    </w:pPr>
  </w:style>
  <w:style w:type="character" w:customStyle="1" w:styleId="af5">
    <w:name w:val="Основной текст Знак"/>
    <w:basedOn w:val="a0"/>
    <w:link w:val="af4"/>
    <w:rsid w:val="0033053E"/>
    <w:rPr>
      <w:rFonts w:ascii="Times New Roman" w:eastAsia="Times New Roman" w:hAnsi="Times New Roman" w:cs="Times New Roman"/>
      <w:sz w:val="24"/>
      <w:szCs w:val="24"/>
      <w:lang w:eastAsia="ru-RU"/>
    </w:rPr>
  </w:style>
  <w:style w:type="paragraph" w:customStyle="1" w:styleId="ConsPlusNonformat">
    <w:name w:val="ConsPlusNonformat"/>
    <w:rsid w:val="003305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yrsh">
    <w:name w:val="yrsh"/>
    <w:basedOn w:val="a"/>
    <w:rsid w:val="0033053E"/>
    <w:pPr>
      <w:shd w:val="clear" w:color="auto" w:fill="92D050"/>
      <w:spacing w:before="100" w:beforeAutospacing="1" w:after="100" w:afterAutospacing="1"/>
    </w:pPr>
    <w:rPr>
      <w:sz w:val="22"/>
      <w:szCs w:val="22"/>
    </w:rPr>
  </w:style>
  <w:style w:type="paragraph" w:customStyle="1" w:styleId="tabtitle">
    <w:name w:val="tabtitle"/>
    <w:basedOn w:val="a"/>
    <w:rsid w:val="0033053E"/>
    <w:pPr>
      <w:shd w:val="clear" w:color="auto" w:fill="28A0C8"/>
      <w:spacing w:before="100" w:beforeAutospacing="1" w:after="100" w:afterAutospacing="1"/>
    </w:pPr>
    <w:rPr>
      <w:sz w:val="22"/>
      <w:szCs w:val="22"/>
    </w:rPr>
  </w:style>
  <w:style w:type="paragraph" w:customStyle="1" w:styleId="bdall">
    <w:name w:val="bdall"/>
    <w:basedOn w:val="a"/>
    <w:rsid w:val="0033053E"/>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33053E"/>
    <w:pPr>
      <w:pBdr>
        <w:top w:val="single" w:sz="8" w:space="0" w:color="000000"/>
      </w:pBdr>
      <w:spacing w:before="100" w:beforeAutospacing="1" w:after="100" w:afterAutospacing="1"/>
    </w:pPr>
    <w:rPr>
      <w:sz w:val="22"/>
      <w:szCs w:val="22"/>
    </w:rPr>
  </w:style>
  <w:style w:type="paragraph" w:customStyle="1" w:styleId="bdleft">
    <w:name w:val="bdleft"/>
    <w:basedOn w:val="a"/>
    <w:rsid w:val="0033053E"/>
    <w:pPr>
      <w:pBdr>
        <w:left w:val="single" w:sz="8" w:space="0" w:color="000000"/>
      </w:pBdr>
      <w:spacing w:before="100" w:beforeAutospacing="1" w:after="100" w:afterAutospacing="1"/>
    </w:pPr>
    <w:rPr>
      <w:sz w:val="22"/>
      <w:szCs w:val="22"/>
    </w:rPr>
  </w:style>
  <w:style w:type="paragraph" w:customStyle="1" w:styleId="bdright">
    <w:name w:val="bdright"/>
    <w:basedOn w:val="a"/>
    <w:rsid w:val="0033053E"/>
    <w:pPr>
      <w:pBdr>
        <w:right w:val="single" w:sz="8" w:space="0" w:color="000000"/>
      </w:pBdr>
      <w:spacing w:before="100" w:beforeAutospacing="1" w:after="100" w:afterAutospacing="1"/>
    </w:pPr>
    <w:rPr>
      <w:sz w:val="22"/>
      <w:szCs w:val="22"/>
    </w:rPr>
  </w:style>
  <w:style w:type="paragraph" w:customStyle="1" w:styleId="bdbottom">
    <w:name w:val="bdbottom"/>
    <w:basedOn w:val="a"/>
    <w:rsid w:val="0033053E"/>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33053E"/>
    <w:pPr>
      <w:pBdr>
        <w:bottom w:val="double" w:sz="6" w:space="0" w:color="000000"/>
      </w:pBdr>
      <w:spacing w:before="100" w:beforeAutospacing="1" w:after="100" w:afterAutospacing="1"/>
    </w:pPr>
    <w:rPr>
      <w:sz w:val="22"/>
      <w:szCs w:val="22"/>
    </w:rPr>
  </w:style>
  <w:style w:type="character" w:customStyle="1" w:styleId="maggd">
    <w:name w:val="maggd"/>
    <w:basedOn w:val="a0"/>
    <w:rsid w:val="0033053E"/>
    <w:rPr>
      <w:color w:val="006400"/>
    </w:rPr>
  </w:style>
  <w:style w:type="character" w:customStyle="1" w:styleId="magusn">
    <w:name w:val="magusn"/>
    <w:basedOn w:val="a0"/>
    <w:rsid w:val="0033053E"/>
    <w:rPr>
      <w:color w:val="006666"/>
    </w:rPr>
  </w:style>
  <w:style w:type="character" w:customStyle="1" w:styleId="actel">
    <w:name w:val="actel"/>
    <w:basedOn w:val="a0"/>
    <w:rsid w:val="0033053E"/>
    <w:rPr>
      <w:color w:val="E36C0A"/>
    </w:rPr>
  </w:style>
  <w:style w:type="paragraph" w:customStyle="1" w:styleId="ConsPlusTitle">
    <w:name w:val="ConsPlusTitle"/>
    <w:rsid w:val="00330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0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05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05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053E"/>
    <w:pPr>
      <w:widowControl w:val="0"/>
      <w:autoSpaceDE w:val="0"/>
      <w:autoSpaceDN w:val="0"/>
      <w:spacing w:after="0" w:line="240" w:lineRule="auto"/>
    </w:pPr>
    <w:rPr>
      <w:rFonts w:ascii="Tahoma" w:eastAsia="Times New Roman" w:hAnsi="Tahoma" w:cs="Tahoma"/>
      <w:szCs w:val="20"/>
      <w:lang w:eastAsia="ru-RU"/>
    </w:rPr>
  </w:style>
  <w:style w:type="character" w:customStyle="1" w:styleId="310">
    <w:name w:val="Основной текст 3 Знак1"/>
    <w:basedOn w:val="a0"/>
    <w:uiPriority w:val="99"/>
    <w:semiHidden/>
    <w:rsid w:val="0033053E"/>
    <w:rPr>
      <w:rFonts w:ascii="Arial" w:hAnsi="Arial" w:cs="Arial"/>
      <w:sz w:val="16"/>
      <w:szCs w:val="16"/>
    </w:rPr>
  </w:style>
  <w:style w:type="character" w:customStyle="1" w:styleId="apple-converted-space">
    <w:name w:val="apple-converted-space"/>
    <w:basedOn w:val="a0"/>
    <w:rsid w:val="0033053E"/>
  </w:style>
  <w:style w:type="character" w:customStyle="1" w:styleId="WW8Num1z0">
    <w:name w:val="WW8Num1z0"/>
    <w:rsid w:val="0033053E"/>
  </w:style>
  <w:style w:type="character" w:customStyle="1" w:styleId="WW8Num1z1">
    <w:name w:val="WW8Num1z1"/>
    <w:rsid w:val="0033053E"/>
  </w:style>
  <w:style w:type="character" w:customStyle="1" w:styleId="WW8Num1z2">
    <w:name w:val="WW8Num1z2"/>
    <w:rsid w:val="0033053E"/>
  </w:style>
  <w:style w:type="character" w:customStyle="1" w:styleId="WW8Num1z3">
    <w:name w:val="WW8Num1z3"/>
    <w:rsid w:val="0033053E"/>
  </w:style>
  <w:style w:type="character" w:customStyle="1" w:styleId="WW8Num1z4">
    <w:name w:val="WW8Num1z4"/>
    <w:rsid w:val="0033053E"/>
  </w:style>
  <w:style w:type="character" w:customStyle="1" w:styleId="WW8Num1z5">
    <w:name w:val="WW8Num1z5"/>
    <w:rsid w:val="0033053E"/>
  </w:style>
  <w:style w:type="character" w:customStyle="1" w:styleId="WW8Num1z6">
    <w:name w:val="WW8Num1z6"/>
    <w:rsid w:val="0033053E"/>
  </w:style>
  <w:style w:type="character" w:customStyle="1" w:styleId="WW8Num1z7">
    <w:name w:val="WW8Num1z7"/>
    <w:rsid w:val="0033053E"/>
  </w:style>
  <w:style w:type="character" w:customStyle="1" w:styleId="WW8Num1z8">
    <w:name w:val="WW8Num1z8"/>
    <w:rsid w:val="0033053E"/>
  </w:style>
  <w:style w:type="character" w:customStyle="1" w:styleId="11">
    <w:name w:val="Основной шрифт абзаца1"/>
    <w:rsid w:val="0033053E"/>
  </w:style>
  <w:style w:type="character" w:customStyle="1" w:styleId="af6">
    <w:name w:val="Символ сноски"/>
    <w:rsid w:val="0033053E"/>
    <w:rPr>
      <w:vertAlign w:val="superscript"/>
    </w:rPr>
  </w:style>
  <w:style w:type="character" w:styleId="af7">
    <w:name w:val="footnote reference"/>
    <w:rsid w:val="0033053E"/>
    <w:rPr>
      <w:vertAlign w:val="superscript"/>
    </w:rPr>
  </w:style>
  <w:style w:type="character" w:customStyle="1" w:styleId="af8">
    <w:name w:val="Символы концевой сноски"/>
    <w:rsid w:val="0033053E"/>
    <w:rPr>
      <w:vertAlign w:val="superscript"/>
    </w:rPr>
  </w:style>
  <w:style w:type="character" w:customStyle="1" w:styleId="WW-">
    <w:name w:val="WW-Символы концевой сноски"/>
    <w:rsid w:val="0033053E"/>
  </w:style>
  <w:style w:type="character" w:styleId="af9">
    <w:name w:val="endnote reference"/>
    <w:rsid w:val="0033053E"/>
    <w:rPr>
      <w:vertAlign w:val="superscript"/>
    </w:rPr>
  </w:style>
  <w:style w:type="paragraph" w:styleId="afa">
    <w:name w:val="Title"/>
    <w:basedOn w:val="a"/>
    <w:next w:val="af4"/>
    <w:link w:val="afb"/>
    <w:rsid w:val="0033053E"/>
    <w:pPr>
      <w:keepNext/>
      <w:widowControl w:val="0"/>
      <w:suppressAutoHyphens/>
      <w:spacing w:before="240" w:after="120"/>
    </w:pPr>
    <w:rPr>
      <w:rFonts w:ascii="Liberation Sans" w:eastAsia="Droid Sans Fallback" w:hAnsi="Liberation Sans" w:cs="FreeSans"/>
      <w:kern w:val="1"/>
      <w:sz w:val="28"/>
      <w:szCs w:val="28"/>
      <w:lang w:eastAsia="zh-CN" w:bidi="hi-IN"/>
    </w:rPr>
  </w:style>
  <w:style w:type="character" w:customStyle="1" w:styleId="afb">
    <w:name w:val="Заголовок Знак"/>
    <w:basedOn w:val="a0"/>
    <w:link w:val="afa"/>
    <w:rsid w:val="0033053E"/>
    <w:rPr>
      <w:rFonts w:ascii="Liberation Sans" w:eastAsia="Droid Sans Fallback" w:hAnsi="Liberation Sans" w:cs="FreeSans"/>
      <w:kern w:val="1"/>
      <w:sz w:val="28"/>
      <w:szCs w:val="28"/>
      <w:lang w:eastAsia="zh-CN" w:bidi="hi-IN"/>
    </w:rPr>
  </w:style>
  <w:style w:type="paragraph" w:styleId="afc">
    <w:name w:val="List"/>
    <w:basedOn w:val="af4"/>
    <w:rsid w:val="0033053E"/>
    <w:pPr>
      <w:widowControl w:val="0"/>
      <w:suppressAutoHyphens/>
      <w:spacing w:after="140" w:line="288" w:lineRule="auto"/>
    </w:pPr>
    <w:rPr>
      <w:rFonts w:ascii="Liberation Serif" w:eastAsia="Droid Sans Fallback" w:hAnsi="Liberation Serif" w:cs="FreeSans"/>
      <w:kern w:val="1"/>
      <w:lang w:eastAsia="zh-CN" w:bidi="hi-IN"/>
    </w:rPr>
  </w:style>
  <w:style w:type="paragraph" w:styleId="afd">
    <w:name w:val="caption"/>
    <w:basedOn w:val="a"/>
    <w:qFormat/>
    <w:rsid w:val="0033053E"/>
    <w:pPr>
      <w:widowControl w:val="0"/>
      <w:suppressLineNumbers/>
      <w:suppressAutoHyphens/>
      <w:spacing w:before="120" w:after="120"/>
    </w:pPr>
    <w:rPr>
      <w:rFonts w:ascii="Liberation Serif" w:eastAsia="Droid Sans Fallback" w:hAnsi="Liberation Serif" w:cs="FreeSans"/>
      <w:i/>
      <w:iCs/>
      <w:kern w:val="1"/>
      <w:lang w:eastAsia="zh-CN" w:bidi="hi-IN"/>
    </w:rPr>
  </w:style>
  <w:style w:type="paragraph" w:customStyle="1" w:styleId="12">
    <w:name w:val="Указатель1"/>
    <w:basedOn w:val="a"/>
    <w:rsid w:val="0033053E"/>
    <w:pPr>
      <w:widowControl w:val="0"/>
      <w:suppressLineNumbers/>
      <w:suppressAutoHyphens/>
    </w:pPr>
    <w:rPr>
      <w:rFonts w:ascii="Liberation Serif" w:eastAsia="Droid Sans Fallback" w:hAnsi="Liberation Serif" w:cs="FreeSans"/>
      <w:kern w:val="1"/>
      <w:lang w:eastAsia="zh-CN" w:bidi="hi-IN"/>
    </w:rPr>
  </w:style>
  <w:style w:type="paragraph" w:styleId="afe">
    <w:name w:val="footnote text"/>
    <w:basedOn w:val="a"/>
    <w:link w:val="aff"/>
    <w:rsid w:val="0033053E"/>
    <w:pPr>
      <w:widowControl w:val="0"/>
      <w:suppressLineNumbers/>
      <w:suppressAutoHyphens/>
      <w:ind w:left="339" w:hanging="339"/>
    </w:pPr>
    <w:rPr>
      <w:rFonts w:ascii="Liberation Serif" w:eastAsia="Droid Sans Fallback" w:hAnsi="Liberation Serif" w:cs="FreeSans"/>
      <w:kern w:val="1"/>
      <w:sz w:val="20"/>
      <w:szCs w:val="20"/>
      <w:lang w:eastAsia="zh-CN" w:bidi="hi-IN"/>
    </w:rPr>
  </w:style>
  <w:style w:type="character" w:customStyle="1" w:styleId="aff">
    <w:name w:val="Текст сноски Знак"/>
    <w:basedOn w:val="a0"/>
    <w:link w:val="afe"/>
    <w:rsid w:val="0033053E"/>
    <w:rPr>
      <w:rFonts w:ascii="Liberation Serif" w:eastAsia="Droid Sans Fallback" w:hAnsi="Liberation Serif" w:cs="FreeSans"/>
      <w:kern w:val="1"/>
      <w:sz w:val="20"/>
      <w:szCs w:val="20"/>
      <w:lang w:eastAsia="zh-CN" w:bidi="hi-IN"/>
    </w:rPr>
  </w:style>
  <w:style w:type="paragraph" w:customStyle="1" w:styleId="aff0">
    <w:name w:val="Содержимое таблицы"/>
    <w:basedOn w:val="a"/>
    <w:rsid w:val="0033053E"/>
    <w:pPr>
      <w:widowControl w:val="0"/>
      <w:suppressLineNumbers/>
      <w:suppressAutoHyphens/>
    </w:pPr>
    <w:rPr>
      <w:rFonts w:ascii="Liberation Serif" w:eastAsia="Droid Sans Fallback" w:hAnsi="Liberation Serif" w:cs="FreeSans"/>
      <w:kern w:val="1"/>
      <w:lang w:eastAsia="zh-CN" w:bidi="hi-IN"/>
    </w:rPr>
  </w:style>
  <w:style w:type="paragraph" w:customStyle="1" w:styleId="aff1">
    <w:name w:val="Заголовок таблицы"/>
    <w:basedOn w:val="aff0"/>
    <w:rsid w:val="0033053E"/>
    <w:pPr>
      <w:jc w:val="center"/>
    </w:pPr>
    <w:rPr>
      <w:b/>
      <w:bCs/>
    </w:rPr>
  </w:style>
  <w:style w:type="character" w:styleId="aff2">
    <w:name w:val="Strong"/>
    <w:basedOn w:val="a0"/>
    <w:uiPriority w:val="22"/>
    <w:qFormat/>
    <w:rsid w:val="0033053E"/>
    <w:rPr>
      <w:b/>
      <w:bCs/>
    </w:rPr>
  </w:style>
  <w:style w:type="paragraph" w:styleId="aff3">
    <w:name w:val="No Spacing"/>
    <w:uiPriority w:val="1"/>
    <w:qFormat/>
    <w:rsid w:val="0033053E"/>
    <w:pPr>
      <w:spacing w:beforeAutospacing="1" w:after="0" w:afterAutospacing="1" w:line="240" w:lineRule="auto"/>
    </w:pPr>
    <w:rPr>
      <w:rFonts w:ascii="Calibri" w:eastAsia="Calibri" w:hAnsi="Calibri" w:cs="Times New Roman"/>
      <w:lang w:val="en-US"/>
    </w:rPr>
  </w:style>
  <w:style w:type="paragraph" w:styleId="aff4">
    <w:name w:val="Body Text Indent"/>
    <w:basedOn w:val="a"/>
    <w:link w:val="aff5"/>
    <w:uiPriority w:val="99"/>
    <w:semiHidden/>
    <w:unhideWhenUsed/>
    <w:rsid w:val="0033053E"/>
    <w:pPr>
      <w:spacing w:after="120"/>
      <w:ind w:left="283"/>
    </w:pPr>
    <w:rPr>
      <w:rFonts w:ascii="Arial" w:hAnsi="Arial" w:cs="Arial"/>
    </w:rPr>
  </w:style>
  <w:style w:type="character" w:customStyle="1" w:styleId="aff5">
    <w:name w:val="Основной текст с отступом Знак"/>
    <w:basedOn w:val="a0"/>
    <w:link w:val="aff4"/>
    <w:uiPriority w:val="99"/>
    <w:semiHidden/>
    <w:rsid w:val="0033053E"/>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finansy.ru/group?groupId=35263741&amp;locale=ru&amp;date=2023-11-27T00%3A00%3A00.000&amp;isStatic=false" TargetMode="External"/><Relationship Id="rId18" Type="http://schemas.openxmlformats.org/officeDocument/2006/relationships/hyperlink" Target="https://gosfinansy.ru/group?groupId=44515382&amp;locale=ru&amp;date=2023-11-27T00%3A00%3A00.000&amp;isStatic=false" TargetMode="External"/><Relationship Id="rId26" Type="http://schemas.openxmlformats.org/officeDocument/2006/relationships/hyperlink" Target="https://gosfinansy.ru/group?groupId=95829484&amp;locale=ru&amp;date=2023-11-27T00%3A00%3A00.000&amp;isStatic=false" TargetMode="External"/><Relationship Id="rId39" Type="http://schemas.openxmlformats.org/officeDocument/2006/relationships/hyperlink" Target="https://gosfinansy.ru/group?groupId=62536487&amp;locale=ru&amp;date=2023-11-27T00%3A00%3A00.000&amp;isStatic=false" TargetMode="External"/><Relationship Id="rId21" Type="http://schemas.openxmlformats.org/officeDocument/2006/relationships/hyperlink" Target="https://gosfinansy.ru/group?groupId=62536562&amp;locale=ru&amp;date=2023-11-27T00%3A00%3A00.000&amp;isStatic=false" TargetMode="External"/><Relationship Id="rId34" Type="http://schemas.openxmlformats.org/officeDocument/2006/relationships/hyperlink" Target="https://gosfinansy.ru/group?groupId=36585636&amp;locale=ru&amp;date=2023-11-27T00%3A00%3A00.000&amp;isStatic=false" TargetMode="External"/><Relationship Id="rId42" Type="http://schemas.openxmlformats.org/officeDocument/2006/relationships/hyperlink" Target="https://gosfinansy.ru/group?groupId=72778810&amp;locale=ru&amp;date=2023-11-27T00%3A00%3A00.000&amp;isStatic=false"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 Type="http://schemas.openxmlformats.org/officeDocument/2006/relationships/hyperlink" Target="https://gosfinansy.ru/group?groupId=95829484&amp;locale=ru&amp;date=2023-11-27T00%3A00%3A00.000&amp;isStatic=false" TargetMode="External"/><Relationship Id="rId2" Type="http://schemas.openxmlformats.org/officeDocument/2006/relationships/styles" Target="styles.xml"/><Relationship Id="rId16" Type="http://schemas.openxmlformats.org/officeDocument/2006/relationships/hyperlink" Target="https://gosfinansy.ru/group?groupId=36584916&amp;locale=ru&amp;date=2023-11-27T00%3A00%3A00.000&amp;isStatic=false" TargetMode="External"/><Relationship Id="rId20" Type="http://schemas.openxmlformats.org/officeDocument/2006/relationships/hyperlink" Target="https://gosfinansy.ru/group?groupId=62536487&amp;locale=ru&amp;date=2023-11-27T00%3A00%3A00.000&amp;isStatic=false" TargetMode="External"/><Relationship Id="rId29" Type="http://schemas.openxmlformats.org/officeDocument/2006/relationships/hyperlink" Target="https://gosfinansy.ru/group?groupId=35139069&amp;locale=ru&amp;date=2023-11-27T00%3A00%3A00.000&amp;isStatic=false" TargetMode="External"/><Relationship Id="rId41" Type="http://schemas.openxmlformats.org/officeDocument/2006/relationships/hyperlink" Target="https://gosfinansy.ru/group?groupId=62536512&amp;locale=ru&amp;date=2023-11-27T00%3A00%3A00.000&amp;isStatic=false" TargetMode="External"/><Relationship Id="rId54" Type="http://schemas.openxmlformats.org/officeDocument/2006/relationships/hyperlink" Target="https://www.gosfinansy.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80849.0/" TargetMode="External"/><Relationship Id="rId11" Type="http://schemas.openxmlformats.org/officeDocument/2006/relationships/hyperlink" Target="https://gosfinansy.ru/group?groupId=35342053&amp;locale=ru&amp;date=2023-11-27T00%3A00%3A00.000&amp;isStatic=false" TargetMode="External"/><Relationship Id="rId24" Type="http://schemas.openxmlformats.org/officeDocument/2006/relationships/hyperlink" Target="https://export.gosfinansy.ru/" TargetMode="External"/><Relationship Id="rId32" Type="http://schemas.openxmlformats.org/officeDocument/2006/relationships/hyperlink" Target="https://gosfinansy.ru/group?groupId=35263741&amp;locale=ru&amp;date=2023-11-27T00%3A00%3A00.000&amp;isStatic=false" TargetMode="External"/><Relationship Id="rId37" Type="http://schemas.openxmlformats.org/officeDocument/2006/relationships/hyperlink" Target="https://gosfinansy.ru/group?groupId=44515382&amp;locale=ru&amp;date=2023-11-27T00%3A00%3A00.000&amp;isStatic=false" TargetMode="External"/><Relationship Id="rId40" Type="http://schemas.openxmlformats.org/officeDocument/2006/relationships/hyperlink" Target="https://gosfinansy.ru/group?groupId=62536562&amp;locale=ru&amp;date=2023-11-27T00%3A00%3A00.000&amp;isStatic=false"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5" Type="http://schemas.openxmlformats.org/officeDocument/2006/relationships/hyperlink" Target="https://export.gosfinansy.ru/" TargetMode="External"/><Relationship Id="rId15" Type="http://schemas.openxmlformats.org/officeDocument/2006/relationships/hyperlink" Target="https://gosfinansy.ru/group?groupId=36585636&amp;locale=ru&amp;date=2023-11-27T00%3A00%3A00.000&amp;isStatic=false" TargetMode="External"/><Relationship Id="rId23" Type="http://schemas.openxmlformats.org/officeDocument/2006/relationships/hyperlink" Target="https://gosfinansy.ru/group?groupId=72778810&amp;locale=ru&amp;date=2023-11-27T00%3A00%3A00.000&amp;isStatic=false" TargetMode="External"/><Relationship Id="rId28" Type="http://schemas.openxmlformats.org/officeDocument/2006/relationships/hyperlink" Target="https://gosfinansy.ru/group?groupId=35264041&amp;locale=ru&amp;date=2023-11-27T00%3A00%3A00.000&amp;isStatic=false" TargetMode="External"/><Relationship Id="rId36" Type="http://schemas.openxmlformats.org/officeDocument/2006/relationships/hyperlink" Target="https://gosfinansy.ru/group?groupId=48930419&amp;locale=ru&amp;date=2023-11-27T00%3A00%3A00.000&amp;isStatic=false"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fontTable" Target="fontTable.xml"/><Relationship Id="rId10" Type="http://schemas.openxmlformats.org/officeDocument/2006/relationships/hyperlink" Target="https://gosfinansy.ru/group?groupId=35139069&amp;locale=ru&amp;date=2023-11-27T00%3A00%3A00.000&amp;isStatic=false" TargetMode="External"/><Relationship Id="rId19" Type="http://schemas.openxmlformats.org/officeDocument/2006/relationships/hyperlink" Target="https://gosfinansy.ru/group?groupId=62536488&amp;locale=ru&amp;date=2023-11-27T00%3A00%3A00.000&amp;isStatic=false" TargetMode="External"/><Relationship Id="rId31" Type="http://schemas.openxmlformats.org/officeDocument/2006/relationships/hyperlink" Target="https://gosfinansy.ru/group?groupId=33580943&amp;locale=ru&amp;date=2023-11-27T00%3A00%3A00.000&amp;isStatic=false" TargetMode="External"/><Relationship Id="rId44" Type="http://schemas.openxmlformats.org/officeDocument/2006/relationships/hyperlink" Target="consultantplus://offline/ref=7FB8DFFF128570E8C96F38E98D313CC3C9C87446255C8AC93D3AB6CD55CB37E3EE82A597639AE49F337BCEF38967232E91ED9D69607F5074Z1DFD" TargetMode="External"/><Relationship Id="rId52" Type="http://schemas.openxmlformats.org/officeDocument/2006/relationships/hyperlink" Target="https://www.gosfinansy.ru/" TargetMode="External"/><Relationship Id="rId60" Type="http://schemas.openxmlformats.org/officeDocument/2006/relationships/hyperlink" Target="consultantplus://offline/ref=5D9B54F5929026AA0339EC59F6F920D28CC43F0A02C5C6059D57E25AD5BB81B22E4A33083B9BA136sCjAN" TargetMode="External"/><Relationship Id="rId4" Type="http://schemas.openxmlformats.org/officeDocument/2006/relationships/webSettings" Target="webSettings.xml"/><Relationship Id="rId9" Type="http://schemas.openxmlformats.org/officeDocument/2006/relationships/hyperlink" Target="https://gosfinansy.ru/group?groupId=35264041&amp;locale=ru&amp;date=2023-11-27T00%3A00%3A00.000&amp;isStatic=false" TargetMode="External"/><Relationship Id="rId14" Type="http://schemas.openxmlformats.org/officeDocument/2006/relationships/hyperlink" Target="https://gosfinansy.ru/group?groupId=35263427&amp;locale=ru&amp;date=2023-11-27T00%3A00%3A00.000&amp;isStatic=false" TargetMode="External"/><Relationship Id="rId22" Type="http://schemas.openxmlformats.org/officeDocument/2006/relationships/hyperlink" Target="https://gosfinansy.ru/group?groupId=62536512&amp;locale=ru&amp;date=2023-11-27T00%3A00%3A00.000&amp;isStatic=false" TargetMode="External"/><Relationship Id="rId27" Type="http://schemas.openxmlformats.org/officeDocument/2006/relationships/hyperlink" Target="https://gosfinansy.ru/group?groupId=82175180&amp;locale=ru&amp;date=2023-11-27T00%3A00%3A00.000&amp;isStatic=false" TargetMode="External"/><Relationship Id="rId30" Type="http://schemas.openxmlformats.org/officeDocument/2006/relationships/hyperlink" Target="https://gosfinansy.ru/group?groupId=35342053&amp;locale=ru&amp;date=2023-11-27T00%3A00%3A00.000&amp;isStatic=false" TargetMode="External"/><Relationship Id="rId35" Type="http://schemas.openxmlformats.org/officeDocument/2006/relationships/hyperlink" Target="https://gosfinansy.ru/group?groupId=36584916&amp;locale=ru&amp;date=2023-11-27T00%3A00%3A00.000&amp;isStatic=false"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8" Type="http://schemas.openxmlformats.org/officeDocument/2006/relationships/hyperlink" Target="garantf1://10003513.0/" TargetMode="External"/><Relationship Id="rId51" Type="http://schemas.openxmlformats.org/officeDocument/2006/relationships/hyperlink" Target="https://www.gosfinansy.ru/" TargetMode="External"/><Relationship Id="rId3" Type="http://schemas.openxmlformats.org/officeDocument/2006/relationships/settings" Target="settings.xml"/><Relationship Id="rId12" Type="http://schemas.openxmlformats.org/officeDocument/2006/relationships/hyperlink" Target="https://gosfinansy.ru/group?groupId=33580943&amp;locale=ru&amp;date=2023-11-27T00%3A00%3A00.000&amp;isStatic=false" TargetMode="External"/><Relationship Id="rId17" Type="http://schemas.openxmlformats.org/officeDocument/2006/relationships/hyperlink" Target="https://gosfinansy.ru/group?groupId=48930419&amp;locale=ru&amp;date=2023-11-27T00%3A00%3A00.000&amp;isStatic=false" TargetMode="External"/><Relationship Id="rId25" Type="http://schemas.openxmlformats.org/officeDocument/2006/relationships/hyperlink" Target="https://export.gosfinansy.ru/" TargetMode="External"/><Relationship Id="rId33" Type="http://schemas.openxmlformats.org/officeDocument/2006/relationships/hyperlink" Target="https://gosfinansy.ru/group?groupId=35263427&amp;locale=ru&amp;date=2023-11-27T00%3A00%3A00.000&amp;isStatic=false" TargetMode="External"/><Relationship Id="rId38" Type="http://schemas.openxmlformats.org/officeDocument/2006/relationships/hyperlink" Target="https://gosfinansy.ru/group?groupId=62536488&amp;locale=ru&amp;date=2023-11-27T00%3A00%3A00.000&amp;isStatic=false"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55</Pages>
  <Words>25084</Words>
  <Characters>142979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23</cp:revision>
  <cp:lastPrinted>2024-08-08T01:04:00Z</cp:lastPrinted>
  <dcterms:created xsi:type="dcterms:W3CDTF">2017-12-25T08:08:00Z</dcterms:created>
  <dcterms:modified xsi:type="dcterms:W3CDTF">2024-08-08T05:20:00Z</dcterms:modified>
</cp:coreProperties>
</file>