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7E" w:rsidRDefault="00762E7E" w:rsidP="00762E7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470535</wp:posOffset>
                </wp:positionV>
                <wp:extent cx="2527935" cy="687705"/>
                <wp:effectExtent l="0" t="0" r="24765" b="1714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7E" w:rsidRDefault="00762E7E" w:rsidP="00762E7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762E7E" w:rsidRDefault="00762E7E" w:rsidP="00762E7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762E7E" w:rsidRDefault="00762E7E" w:rsidP="00762E7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762E7E" w:rsidRDefault="00762E7E" w:rsidP="00762E7E">
                            <w:pPr>
                              <w:spacing w:after="0" w:line="240" w:lineRule="auto"/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7.3pt;margin-top:37.05pt;width:199.05pt;height:5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" strokecolor="white">
                <v:textbox>
                  <w:txbxContent>
                    <w:p w:rsidR="00762E7E" w:rsidRDefault="00762E7E" w:rsidP="00762E7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762E7E" w:rsidRDefault="00762E7E" w:rsidP="00762E7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762E7E" w:rsidRDefault="00762E7E" w:rsidP="00762E7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762E7E" w:rsidRDefault="00762E7E" w:rsidP="00762E7E">
                      <w:pPr>
                        <w:spacing w:after="0" w:line="240" w:lineRule="auto"/>
                        <w:rPr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BE756E">
        <w:rPr>
          <w:noProof/>
          <w:lang w:eastAsia="ru-RU"/>
        </w:rPr>
        <w:drawing>
          <wp:inline distT="0" distB="0" distL="0" distR="0">
            <wp:extent cx="2658110" cy="1042035"/>
            <wp:effectExtent l="0" t="0" r="889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71B" w:rsidRDefault="0092671B" w:rsidP="00CB6437">
      <w:pPr>
        <w:jc w:val="center"/>
        <w:rPr>
          <w:rFonts w:ascii="Segoe UI" w:hAnsi="Segoe UI" w:cs="Segoe UI"/>
          <w:sz w:val="32"/>
          <w:szCs w:val="32"/>
        </w:rPr>
      </w:pPr>
    </w:p>
    <w:p w:rsidR="002B40DF" w:rsidRDefault="00BB4DBD" w:rsidP="00CB6437">
      <w:pPr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УПРАВЛЕНИЕ Р</w:t>
      </w:r>
      <w:r w:rsidRPr="00CB6437">
        <w:rPr>
          <w:rFonts w:ascii="Segoe UI" w:hAnsi="Segoe UI" w:cs="Segoe UI"/>
          <w:sz w:val="32"/>
          <w:szCs w:val="32"/>
        </w:rPr>
        <w:t xml:space="preserve">ОСРЕЕСТРА ПО </w:t>
      </w:r>
      <w:r>
        <w:rPr>
          <w:rFonts w:ascii="Segoe UI" w:hAnsi="Segoe UI" w:cs="Segoe UI"/>
          <w:sz w:val="32"/>
          <w:szCs w:val="32"/>
        </w:rPr>
        <w:t>И</w:t>
      </w:r>
      <w:r w:rsidRPr="00CB6437">
        <w:rPr>
          <w:rFonts w:ascii="Segoe UI" w:hAnsi="Segoe UI" w:cs="Segoe UI"/>
          <w:sz w:val="32"/>
          <w:szCs w:val="32"/>
        </w:rPr>
        <w:t>РКУТСКОЙ ОБЛАСТИ: ИЗМЕНЕНИЯ ЗАКОНОДАТЕЛЬСТВА ЗАЩИТ</w:t>
      </w:r>
      <w:r>
        <w:rPr>
          <w:rFonts w:ascii="Segoe UI" w:hAnsi="Segoe UI" w:cs="Segoe UI"/>
          <w:sz w:val="32"/>
          <w:szCs w:val="32"/>
        </w:rPr>
        <w:t>ЯТ</w:t>
      </w:r>
      <w:r w:rsidRPr="00CB6437">
        <w:rPr>
          <w:rFonts w:ascii="Segoe UI" w:hAnsi="Segoe UI" w:cs="Segoe UI"/>
          <w:sz w:val="32"/>
          <w:szCs w:val="32"/>
        </w:rPr>
        <w:t xml:space="preserve"> ПРАВ</w:t>
      </w:r>
      <w:r>
        <w:rPr>
          <w:rFonts w:ascii="Segoe UI" w:hAnsi="Segoe UI" w:cs="Segoe UI"/>
          <w:sz w:val="32"/>
          <w:szCs w:val="32"/>
        </w:rPr>
        <w:t>А</w:t>
      </w:r>
      <w:r w:rsidRPr="00CB6437">
        <w:rPr>
          <w:rFonts w:ascii="Segoe UI" w:hAnsi="Segoe UI" w:cs="Segoe UI"/>
          <w:sz w:val="32"/>
          <w:szCs w:val="32"/>
        </w:rPr>
        <w:t xml:space="preserve"> ДОБРОСОВЕСТНЫХ ПРИОБРЕТАТЕЛЕЙ </w:t>
      </w:r>
      <w:r>
        <w:rPr>
          <w:rFonts w:ascii="Segoe UI" w:hAnsi="Segoe UI" w:cs="Segoe UI"/>
          <w:sz w:val="32"/>
          <w:szCs w:val="32"/>
        </w:rPr>
        <w:t>НЕДВИЖИМОСТИ</w:t>
      </w:r>
    </w:p>
    <w:p w:rsidR="00CB6437" w:rsidRPr="00762E7E" w:rsidRDefault="00CB6437" w:rsidP="00CB6437">
      <w:pPr>
        <w:jc w:val="center"/>
        <w:rPr>
          <w:rFonts w:ascii="Segoe UI" w:hAnsi="Segoe UI" w:cs="Segoe UI"/>
          <w:sz w:val="18"/>
          <w:szCs w:val="18"/>
        </w:rPr>
      </w:pPr>
    </w:p>
    <w:p w:rsidR="00F263A1" w:rsidRPr="0038117E" w:rsidRDefault="007E48DA" w:rsidP="0038117E">
      <w:pPr>
        <w:jc w:val="both"/>
        <w:rPr>
          <w:rFonts w:ascii="Segoe UI" w:hAnsi="Segoe UI" w:cs="Segoe UI"/>
          <w:sz w:val="26"/>
          <w:szCs w:val="26"/>
        </w:rPr>
      </w:pPr>
      <w:r w:rsidRPr="0038117E">
        <w:rPr>
          <w:rFonts w:ascii="Segoe UI" w:hAnsi="Segoe UI" w:cs="Segoe UI"/>
          <w:sz w:val="26"/>
          <w:szCs w:val="26"/>
        </w:rPr>
        <w:t xml:space="preserve">Управление </w:t>
      </w:r>
      <w:proofErr w:type="spellStart"/>
      <w:r w:rsidRPr="0038117E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38117E">
        <w:rPr>
          <w:rFonts w:ascii="Segoe UI" w:hAnsi="Segoe UI" w:cs="Segoe UI"/>
          <w:sz w:val="26"/>
          <w:szCs w:val="26"/>
        </w:rPr>
        <w:t xml:space="preserve"> по Иркутской области информирует, что с</w:t>
      </w:r>
      <w:r w:rsidR="009441C7" w:rsidRPr="0038117E">
        <w:rPr>
          <w:rFonts w:ascii="Segoe UI" w:hAnsi="Segoe UI" w:cs="Segoe UI"/>
          <w:sz w:val="26"/>
          <w:szCs w:val="26"/>
        </w:rPr>
        <w:t xml:space="preserve"> 1 января 2020 года вступят в силу изменения законодательства, направленные на защиту прав добросовестных приобретателей недвижимости. </w:t>
      </w:r>
    </w:p>
    <w:p w:rsidR="009441C7" w:rsidRPr="0038117E" w:rsidRDefault="00282ADC" w:rsidP="0038117E">
      <w:pPr>
        <w:jc w:val="both"/>
        <w:rPr>
          <w:rFonts w:ascii="Segoe UI" w:hAnsi="Segoe UI" w:cs="Segoe UI"/>
          <w:sz w:val="26"/>
          <w:szCs w:val="26"/>
        </w:rPr>
      </w:pPr>
      <w:r w:rsidRPr="0038117E">
        <w:rPr>
          <w:rFonts w:ascii="Segoe UI" w:hAnsi="Segoe UI" w:cs="Segoe UI"/>
          <w:sz w:val="26"/>
          <w:szCs w:val="26"/>
        </w:rPr>
        <w:t>С</w:t>
      </w:r>
      <w:r w:rsidR="009441C7" w:rsidRPr="0038117E">
        <w:rPr>
          <w:rFonts w:ascii="Segoe UI" w:hAnsi="Segoe UI" w:cs="Segoe UI"/>
          <w:sz w:val="26"/>
          <w:szCs w:val="26"/>
        </w:rPr>
        <w:t xml:space="preserve">огласно </w:t>
      </w:r>
      <w:proofErr w:type="gramStart"/>
      <w:r w:rsidRPr="0038117E">
        <w:rPr>
          <w:rFonts w:ascii="Segoe UI" w:hAnsi="Segoe UI" w:cs="Segoe UI"/>
          <w:sz w:val="26"/>
          <w:szCs w:val="26"/>
        </w:rPr>
        <w:t>поправкам</w:t>
      </w:r>
      <w:proofErr w:type="gramEnd"/>
      <w:r w:rsidR="0038117E">
        <w:rPr>
          <w:rFonts w:ascii="Segoe UI" w:hAnsi="Segoe UI" w:cs="Segoe UI"/>
          <w:sz w:val="26"/>
          <w:szCs w:val="26"/>
        </w:rPr>
        <w:t xml:space="preserve"> к Гражданскому кодексу Российской Федерации</w:t>
      </w:r>
      <w:r w:rsidRPr="0038117E">
        <w:rPr>
          <w:rFonts w:ascii="Segoe UI" w:hAnsi="Segoe UI" w:cs="Segoe UI"/>
          <w:sz w:val="26"/>
          <w:szCs w:val="26"/>
        </w:rPr>
        <w:t>,</w:t>
      </w:r>
      <w:r w:rsidR="009441C7" w:rsidRPr="0038117E">
        <w:rPr>
          <w:rFonts w:ascii="Segoe UI" w:hAnsi="Segoe UI" w:cs="Segoe UI"/>
          <w:sz w:val="26"/>
          <w:szCs w:val="26"/>
        </w:rPr>
        <w:t xml:space="preserve"> добросовестным приобретател</w:t>
      </w:r>
      <w:r w:rsidR="007E48DA" w:rsidRPr="0038117E">
        <w:rPr>
          <w:rFonts w:ascii="Segoe UI" w:hAnsi="Segoe UI" w:cs="Segoe UI"/>
          <w:sz w:val="26"/>
          <w:szCs w:val="26"/>
        </w:rPr>
        <w:t>ем</w:t>
      </w:r>
      <w:r w:rsidR="009441C7" w:rsidRPr="0038117E">
        <w:rPr>
          <w:rFonts w:ascii="Segoe UI" w:hAnsi="Segoe UI" w:cs="Segoe UI"/>
          <w:sz w:val="26"/>
          <w:szCs w:val="26"/>
        </w:rPr>
        <w:t xml:space="preserve"> недвижимости призна</w:t>
      </w:r>
      <w:r w:rsidR="007E48DA" w:rsidRPr="0038117E">
        <w:rPr>
          <w:rFonts w:ascii="Segoe UI" w:hAnsi="Segoe UI" w:cs="Segoe UI"/>
          <w:sz w:val="26"/>
          <w:szCs w:val="26"/>
        </w:rPr>
        <w:t>е</w:t>
      </w:r>
      <w:r w:rsidR="009441C7" w:rsidRPr="0038117E">
        <w:rPr>
          <w:rFonts w:ascii="Segoe UI" w:hAnsi="Segoe UI" w:cs="Segoe UI"/>
          <w:sz w:val="26"/>
          <w:szCs w:val="26"/>
        </w:rPr>
        <w:t>тся граждан</w:t>
      </w:r>
      <w:r w:rsidR="007E48DA" w:rsidRPr="0038117E">
        <w:rPr>
          <w:rFonts w:ascii="Segoe UI" w:hAnsi="Segoe UI" w:cs="Segoe UI"/>
          <w:sz w:val="26"/>
          <w:szCs w:val="26"/>
        </w:rPr>
        <w:t>ин</w:t>
      </w:r>
      <w:r w:rsidR="009441C7" w:rsidRPr="0038117E">
        <w:rPr>
          <w:rFonts w:ascii="Segoe UI" w:hAnsi="Segoe UI" w:cs="Segoe UI"/>
          <w:sz w:val="26"/>
          <w:szCs w:val="26"/>
        </w:rPr>
        <w:t>, которы</w:t>
      </w:r>
      <w:r w:rsidR="007E48DA" w:rsidRPr="0038117E">
        <w:rPr>
          <w:rFonts w:ascii="Segoe UI" w:hAnsi="Segoe UI" w:cs="Segoe UI"/>
          <w:sz w:val="26"/>
          <w:szCs w:val="26"/>
        </w:rPr>
        <w:t>й</w:t>
      </w:r>
      <w:r w:rsidR="009441C7" w:rsidRPr="0038117E">
        <w:rPr>
          <w:rFonts w:ascii="Segoe UI" w:hAnsi="Segoe UI" w:cs="Segoe UI"/>
          <w:sz w:val="26"/>
          <w:szCs w:val="26"/>
        </w:rPr>
        <w:t xml:space="preserve"> при покупке </w:t>
      </w:r>
      <w:r w:rsidR="007E48DA" w:rsidRPr="0038117E">
        <w:rPr>
          <w:rFonts w:ascii="Segoe UI" w:hAnsi="Segoe UI" w:cs="Segoe UI"/>
          <w:sz w:val="26"/>
          <w:szCs w:val="26"/>
        </w:rPr>
        <w:t>полагался</w:t>
      </w:r>
      <w:r w:rsidR="009441C7" w:rsidRPr="0038117E">
        <w:rPr>
          <w:rFonts w:ascii="Segoe UI" w:hAnsi="Segoe UI" w:cs="Segoe UI"/>
          <w:sz w:val="26"/>
          <w:szCs w:val="26"/>
        </w:rPr>
        <w:t xml:space="preserve"> на данные из государственного реестра</w:t>
      </w:r>
      <w:r w:rsidR="00242DE1" w:rsidRPr="0038117E">
        <w:rPr>
          <w:rFonts w:ascii="Segoe UI" w:hAnsi="Segoe UI" w:cs="Segoe UI"/>
          <w:sz w:val="26"/>
          <w:szCs w:val="26"/>
        </w:rPr>
        <w:t>, пока в судебном порядке не доказано, что он знал или долж</w:t>
      </w:r>
      <w:r w:rsidR="007E48DA" w:rsidRPr="0038117E">
        <w:rPr>
          <w:rFonts w:ascii="Segoe UI" w:hAnsi="Segoe UI" w:cs="Segoe UI"/>
          <w:sz w:val="26"/>
          <w:szCs w:val="26"/>
        </w:rPr>
        <w:t>ен</w:t>
      </w:r>
      <w:r w:rsidR="00242DE1" w:rsidRPr="0038117E">
        <w:rPr>
          <w:rFonts w:ascii="Segoe UI" w:hAnsi="Segoe UI" w:cs="Segoe UI"/>
          <w:sz w:val="26"/>
          <w:szCs w:val="26"/>
        </w:rPr>
        <w:t xml:space="preserve"> был знать об отсутствии права на отчуждение этого имущества у лица, от которого к н</w:t>
      </w:r>
      <w:r w:rsidR="007E48DA" w:rsidRPr="0038117E">
        <w:rPr>
          <w:rFonts w:ascii="Segoe UI" w:hAnsi="Segoe UI" w:cs="Segoe UI"/>
          <w:sz w:val="26"/>
          <w:szCs w:val="26"/>
        </w:rPr>
        <w:t>ему</w:t>
      </w:r>
      <w:r w:rsidR="00F35915" w:rsidRPr="0038117E">
        <w:rPr>
          <w:rFonts w:ascii="Segoe UI" w:hAnsi="Segoe UI" w:cs="Segoe UI"/>
          <w:sz w:val="26"/>
          <w:szCs w:val="26"/>
        </w:rPr>
        <w:t xml:space="preserve"> перешли права на недвижимость.</w:t>
      </w:r>
    </w:p>
    <w:p w:rsidR="00464955" w:rsidRPr="0038117E" w:rsidRDefault="00464955" w:rsidP="0038117E">
      <w:pPr>
        <w:jc w:val="both"/>
        <w:rPr>
          <w:rFonts w:ascii="Segoe UI" w:hAnsi="Segoe UI" w:cs="Segoe UI"/>
          <w:sz w:val="26"/>
          <w:szCs w:val="26"/>
        </w:rPr>
      </w:pPr>
      <w:r w:rsidRPr="0038117E">
        <w:rPr>
          <w:rFonts w:ascii="Segoe UI" w:hAnsi="Segoe UI" w:cs="Segoe UI"/>
          <w:sz w:val="26"/>
          <w:szCs w:val="26"/>
        </w:rPr>
        <w:t xml:space="preserve">Управление </w:t>
      </w:r>
      <w:proofErr w:type="spellStart"/>
      <w:r w:rsidRPr="0038117E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38117E">
        <w:rPr>
          <w:rFonts w:ascii="Segoe UI" w:hAnsi="Segoe UI" w:cs="Segoe UI"/>
          <w:sz w:val="26"/>
          <w:szCs w:val="26"/>
        </w:rPr>
        <w:t xml:space="preserve"> по Иркутской области напоминает, что единственным достоверным источником информации о недвижимости является выписка из Единого государственного реестра недвижимости (ЕГРН)</w:t>
      </w:r>
      <w:r w:rsidR="00095A11" w:rsidRPr="0038117E">
        <w:rPr>
          <w:rFonts w:ascii="Segoe UI" w:hAnsi="Segoe UI" w:cs="Segoe UI"/>
          <w:sz w:val="26"/>
          <w:szCs w:val="26"/>
        </w:rPr>
        <w:t>.</w:t>
      </w:r>
    </w:p>
    <w:p w:rsidR="00464955" w:rsidRPr="0038117E" w:rsidRDefault="00095A11" w:rsidP="0038117E">
      <w:pPr>
        <w:jc w:val="both"/>
        <w:rPr>
          <w:rFonts w:ascii="Segoe UI" w:hAnsi="Segoe UI" w:cs="Segoe UI"/>
          <w:sz w:val="26"/>
          <w:szCs w:val="26"/>
        </w:rPr>
      </w:pPr>
      <w:r w:rsidRPr="0038117E">
        <w:rPr>
          <w:rFonts w:ascii="Segoe UI" w:hAnsi="Segoe UI" w:cs="Segoe UI"/>
          <w:sz w:val="26"/>
          <w:szCs w:val="26"/>
        </w:rPr>
        <w:t xml:space="preserve">«Выписка </w:t>
      </w:r>
      <w:r w:rsidR="00F35915" w:rsidRPr="0038117E">
        <w:rPr>
          <w:rFonts w:ascii="Segoe UI" w:hAnsi="Segoe UI" w:cs="Segoe UI"/>
          <w:sz w:val="26"/>
          <w:szCs w:val="26"/>
        </w:rPr>
        <w:t xml:space="preserve">об основных характеристиках и зарегистрированных правах на объект недвижимости </w:t>
      </w:r>
      <w:r w:rsidRPr="0038117E">
        <w:rPr>
          <w:rFonts w:ascii="Segoe UI" w:hAnsi="Segoe UI" w:cs="Segoe UI"/>
          <w:sz w:val="26"/>
          <w:szCs w:val="26"/>
        </w:rPr>
        <w:t xml:space="preserve">содержит сведения о владельце недвижимости, </w:t>
      </w:r>
      <w:r w:rsidR="00F35915" w:rsidRPr="0038117E">
        <w:rPr>
          <w:rFonts w:ascii="Segoe UI" w:hAnsi="Segoe UI" w:cs="Segoe UI"/>
          <w:sz w:val="26"/>
          <w:szCs w:val="26"/>
        </w:rPr>
        <w:t xml:space="preserve">площади объекта, </w:t>
      </w:r>
      <w:r w:rsidRPr="0038117E">
        <w:rPr>
          <w:rFonts w:ascii="Segoe UI" w:hAnsi="Segoe UI" w:cs="Segoe UI"/>
          <w:sz w:val="26"/>
          <w:szCs w:val="26"/>
        </w:rPr>
        <w:t xml:space="preserve">наложенных на </w:t>
      </w:r>
      <w:r w:rsidR="00F35915" w:rsidRPr="0038117E">
        <w:rPr>
          <w:rFonts w:ascii="Segoe UI" w:hAnsi="Segoe UI" w:cs="Segoe UI"/>
          <w:sz w:val="26"/>
          <w:szCs w:val="26"/>
        </w:rPr>
        <w:t>недвижимость</w:t>
      </w:r>
      <w:r w:rsidRPr="0038117E">
        <w:rPr>
          <w:rFonts w:ascii="Segoe UI" w:hAnsi="Segoe UI" w:cs="Segoe UI"/>
          <w:sz w:val="26"/>
          <w:szCs w:val="26"/>
        </w:rPr>
        <w:t xml:space="preserve"> ограничениях и запретах. </w:t>
      </w:r>
      <w:r w:rsidR="00F35915" w:rsidRPr="0038117E">
        <w:rPr>
          <w:rFonts w:ascii="Segoe UI" w:hAnsi="Segoe UI" w:cs="Segoe UI"/>
          <w:sz w:val="26"/>
          <w:szCs w:val="26"/>
        </w:rPr>
        <w:t xml:space="preserve">Эти сведения позволят покупателю получить объективную информацию о приобретаемой недвижимости. </w:t>
      </w:r>
      <w:r w:rsidR="0038117E">
        <w:rPr>
          <w:rFonts w:ascii="Segoe UI" w:hAnsi="Segoe UI" w:cs="Segoe UI"/>
          <w:sz w:val="26"/>
          <w:szCs w:val="26"/>
        </w:rPr>
        <w:t>Запросить</w:t>
      </w:r>
      <w:r w:rsidRPr="0038117E">
        <w:rPr>
          <w:rFonts w:ascii="Segoe UI" w:hAnsi="Segoe UI" w:cs="Segoe UI"/>
          <w:sz w:val="26"/>
          <w:szCs w:val="26"/>
        </w:rPr>
        <w:t xml:space="preserve"> </w:t>
      </w:r>
      <w:r w:rsidR="00F35915" w:rsidRPr="0038117E">
        <w:rPr>
          <w:rFonts w:ascii="Segoe UI" w:hAnsi="Segoe UI" w:cs="Segoe UI"/>
          <w:sz w:val="26"/>
          <w:szCs w:val="26"/>
        </w:rPr>
        <w:t xml:space="preserve">документ </w:t>
      </w:r>
      <w:r w:rsidRPr="0038117E">
        <w:rPr>
          <w:rFonts w:ascii="Segoe UI" w:hAnsi="Segoe UI" w:cs="Segoe UI"/>
          <w:sz w:val="26"/>
          <w:szCs w:val="26"/>
        </w:rPr>
        <w:t xml:space="preserve">можно </w:t>
      </w:r>
      <w:r w:rsidR="00F35915" w:rsidRPr="0038117E">
        <w:rPr>
          <w:rFonts w:ascii="Segoe UI" w:hAnsi="Segoe UI" w:cs="Segoe UI"/>
          <w:sz w:val="26"/>
          <w:szCs w:val="26"/>
        </w:rPr>
        <w:t>через</w:t>
      </w:r>
      <w:r w:rsidRPr="0038117E">
        <w:rPr>
          <w:rFonts w:ascii="Segoe UI" w:hAnsi="Segoe UI" w:cs="Segoe UI"/>
          <w:sz w:val="26"/>
          <w:szCs w:val="26"/>
        </w:rPr>
        <w:t xml:space="preserve"> сайт</w:t>
      </w:r>
      <w:r w:rsidR="00F35915" w:rsidRPr="0038117E">
        <w:rPr>
          <w:rFonts w:ascii="Segoe UI" w:hAnsi="Segoe UI" w:cs="Segoe UI"/>
          <w:sz w:val="26"/>
          <w:szCs w:val="26"/>
        </w:rPr>
        <w:t xml:space="preserve"> </w:t>
      </w:r>
      <w:proofErr w:type="spellStart"/>
      <w:r w:rsidR="00F35915" w:rsidRPr="0038117E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F35915" w:rsidRPr="0038117E">
        <w:rPr>
          <w:rFonts w:ascii="Segoe UI" w:hAnsi="Segoe UI" w:cs="Segoe UI"/>
          <w:sz w:val="26"/>
          <w:szCs w:val="26"/>
        </w:rPr>
        <w:t xml:space="preserve"> </w:t>
      </w:r>
      <w:r w:rsidRPr="0038117E">
        <w:rPr>
          <w:rFonts w:ascii="Segoe UI" w:hAnsi="Segoe UI" w:cs="Segoe UI"/>
          <w:sz w:val="26"/>
          <w:szCs w:val="26"/>
        </w:rPr>
        <w:t xml:space="preserve">или </w:t>
      </w:r>
      <w:r w:rsidR="00F35915" w:rsidRPr="0038117E">
        <w:rPr>
          <w:rFonts w:ascii="Segoe UI" w:hAnsi="Segoe UI" w:cs="Segoe UI"/>
          <w:sz w:val="26"/>
          <w:szCs w:val="26"/>
        </w:rPr>
        <w:t>в любом офисе многофункционального центра Иркутской области. Выписка из ЕГРН</w:t>
      </w:r>
      <w:r w:rsidRPr="0038117E">
        <w:rPr>
          <w:rFonts w:ascii="Segoe UI" w:hAnsi="Segoe UI" w:cs="Segoe UI"/>
          <w:sz w:val="26"/>
          <w:szCs w:val="26"/>
        </w:rPr>
        <w:t xml:space="preserve"> по желанию заявителя может быть предоставлена в электронном или бумажном виде</w:t>
      </w:r>
      <w:r w:rsidR="00F35915" w:rsidRPr="0038117E">
        <w:rPr>
          <w:rFonts w:ascii="Segoe UI" w:hAnsi="Segoe UI" w:cs="Segoe UI"/>
          <w:sz w:val="26"/>
          <w:szCs w:val="26"/>
        </w:rPr>
        <w:t xml:space="preserve">», - говорит </w:t>
      </w:r>
      <w:r w:rsidR="00762E7E">
        <w:rPr>
          <w:rFonts w:ascii="Segoe UI" w:hAnsi="Segoe UI" w:cs="Segoe UI"/>
          <w:sz w:val="26"/>
          <w:szCs w:val="26"/>
        </w:rPr>
        <w:t>руководитель</w:t>
      </w:r>
      <w:r w:rsidR="00F35915" w:rsidRPr="0038117E">
        <w:rPr>
          <w:rFonts w:ascii="Segoe UI" w:hAnsi="Segoe UI" w:cs="Segoe UI"/>
          <w:sz w:val="26"/>
          <w:szCs w:val="26"/>
        </w:rPr>
        <w:t xml:space="preserve"> Управления </w:t>
      </w:r>
      <w:proofErr w:type="spellStart"/>
      <w:r w:rsidR="00F35915" w:rsidRPr="0038117E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F35915" w:rsidRPr="0038117E">
        <w:rPr>
          <w:rFonts w:ascii="Segoe UI" w:hAnsi="Segoe UI" w:cs="Segoe UI"/>
          <w:sz w:val="26"/>
          <w:szCs w:val="26"/>
        </w:rPr>
        <w:t xml:space="preserve"> по Иркутской области </w:t>
      </w:r>
      <w:r w:rsidR="00762E7E">
        <w:rPr>
          <w:rFonts w:ascii="Segoe UI" w:hAnsi="Segoe UI" w:cs="Segoe UI"/>
          <w:sz w:val="26"/>
          <w:szCs w:val="26"/>
        </w:rPr>
        <w:t xml:space="preserve">Виктор </w:t>
      </w:r>
      <w:proofErr w:type="spellStart"/>
      <w:r w:rsidR="00762E7E">
        <w:rPr>
          <w:rFonts w:ascii="Segoe UI" w:hAnsi="Segoe UI" w:cs="Segoe UI"/>
          <w:sz w:val="26"/>
          <w:szCs w:val="26"/>
        </w:rPr>
        <w:t>Жердев</w:t>
      </w:r>
      <w:proofErr w:type="spellEnd"/>
      <w:r w:rsidRPr="0038117E">
        <w:rPr>
          <w:rFonts w:ascii="Segoe UI" w:hAnsi="Segoe UI" w:cs="Segoe UI"/>
          <w:sz w:val="26"/>
          <w:szCs w:val="26"/>
        </w:rPr>
        <w:t>.</w:t>
      </w:r>
    </w:p>
    <w:p w:rsidR="00242DE1" w:rsidRPr="0038117E" w:rsidRDefault="00095A11" w:rsidP="0038117E">
      <w:pPr>
        <w:jc w:val="both"/>
        <w:rPr>
          <w:rFonts w:ascii="Segoe UI" w:hAnsi="Segoe UI" w:cs="Segoe UI"/>
          <w:sz w:val="26"/>
          <w:szCs w:val="26"/>
        </w:rPr>
      </w:pPr>
      <w:r w:rsidRPr="0038117E">
        <w:rPr>
          <w:rFonts w:ascii="Segoe UI" w:hAnsi="Segoe UI" w:cs="Segoe UI"/>
          <w:sz w:val="26"/>
          <w:szCs w:val="26"/>
        </w:rPr>
        <w:t xml:space="preserve">Кроме того, </w:t>
      </w:r>
      <w:r w:rsidR="002914F6" w:rsidRPr="0038117E">
        <w:rPr>
          <w:rFonts w:ascii="Segoe UI" w:hAnsi="Segoe UI" w:cs="Segoe UI"/>
          <w:sz w:val="26"/>
          <w:szCs w:val="26"/>
        </w:rPr>
        <w:t>с 1 января 2020 года</w:t>
      </w:r>
      <w:r w:rsidRPr="0038117E">
        <w:rPr>
          <w:rFonts w:ascii="Segoe UI" w:hAnsi="Segoe UI" w:cs="Segoe UI"/>
          <w:sz w:val="26"/>
          <w:szCs w:val="26"/>
        </w:rPr>
        <w:t xml:space="preserve"> устанавливает</w:t>
      </w:r>
      <w:r w:rsidR="002914F6" w:rsidRPr="0038117E">
        <w:rPr>
          <w:rFonts w:ascii="Segoe UI" w:hAnsi="Segoe UI" w:cs="Segoe UI"/>
          <w:sz w:val="26"/>
          <w:szCs w:val="26"/>
        </w:rPr>
        <w:t>ся</w:t>
      </w:r>
      <w:r w:rsidRPr="0038117E">
        <w:rPr>
          <w:rFonts w:ascii="Segoe UI" w:hAnsi="Segoe UI" w:cs="Segoe UI"/>
          <w:sz w:val="26"/>
          <w:szCs w:val="26"/>
        </w:rPr>
        <w:t xml:space="preserve"> запрет на истребование у добросовестного приобретателя в собственность государства жилого помещения, </w:t>
      </w:r>
      <w:r w:rsidR="002B40DF">
        <w:rPr>
          <w:rFonts w:ascii="Segoe UI" w:hAnsi="Segoe UI" w:cs="Segoe UI"/>
          <w:sz w:val="26"/>
          <w:szCs w:val="26"/>
        </w:rPr>
        <w:t>если со дня внесения в государственный реестр записи о</w:t>
      </w:r>
      <w:r w:rsidRPr="0038117E">
        <w:rPr>
          <w:rFonts w:ascii="Segoe UI" w:hAnsi="Segoe UI" w:cs="Segoe UI"/>
          <w:sz w:val="26"/>
          <w:szCs w:val="26"/>
        </w:rPr>
        <w:t xml:space="preserve"> прав</w:t>
      </w:r>
      <w:r w:rsidR="002B40DF">
        <w:rPr>
          <w:rFonts w:ascii="Segoe UI" w:hAnsi="Segoe UI" w:cs="Segoe UI"/>
          <w:sz w:val="26"/>
          <w:szCs w:val="26"/>
        </w:rPr>
        <w:t xml:space="preserve">е </w:t>
      </w:r>
      <w:r w:rsidR="002B40DF">
        <w:rPr>
          <w:rFonts w:ascii="Segoe UI" w:hAnsi="Segoe UI" w:cs="Segoe UI"/>
          <w:sz w:val="26"/>
          <w:szCs w:val="26"/>
        </w:rPr>
        <w:lastRenderedPageBreak/>
        <w:t>собственности</w:t>
      </w:r>
      <w:r w:rsidRPr="0038117E">
        <w:rPr>
          <w:rFonts w:ascii="Segoe UI" w:hAnsi="Segoe UI" w:cs="Segoe UI"/>
          <w:sz w:val="26"/>
          <w:szCs w:val="26"/>
        </w:rPr>
        <w:t xml:space="preserve"> первого добросовестного покупателя на данную недвижимость прошло три года. </w:t>
      </w:r>
    </w:p>
    <w:p w:rsidR="00537254" w:rsidRDefault="002914F6" w:rsidP="0038117E">
      <w:pPr>
        <w:jc w:val="both"/>
        <w:rPr>
          <w:rFonts w:ascii="Segoe UI" w:hAnsi="Segoe UI" w:cs="Segoe UI"/>
          <w:sz w:val="26"/>
          <w:szCs w:val="26"/>
        </w:rPr>
      </w:pPr>
      <w:r w:rsidRPr="0038117E">
        <w:rPr>
          <w:rFonts w:ascii="Segoe UI" w:hAnsi="Segoe UI" w:cs="Segoe UI"/>
          <w:sz w:val="26"/>
          <w:szCs w:val="26"/>
        </w:rPr>
        <w:t xml:space="preserve">Также с </w:t>
      </w:r>
      <w:r w:rsidR="007F6CF6" w:rsidRPr="0038117E">
        <w:rPr>
          <w:rFonts w:ascii="Segoe UI" w:hAnsi="Segoe UI" w:cs="Segoe UI"/>
          <w:sz w:val="26"/>
          <w:szCs w:val="26"/>
        </w:rPr>
        <w:t>Нового</w:t>
      </w:r>
      <w:r w:rsidRPr="0038117E">
        <w:rPr>
          <w:rFonts w:ascii="Segoe UI" w:hAnsi="Segoe UI" w:cs="Segoe UI"/>
          <w:sz w:val="26"/>
          <w:szCs w:val="26"/>
        </w:rPr>
        <w:t xml:space="preserve"> года </w:t>
      </w:r>
      <w:r w:rsidR="00537254" w:rsidRPr="0038117E">
        <w:rPr>
          <w:rFonts w:ascii="Segoe UI" w:hAnsi="Segoe UI" w:cs="Segoe UI"/>
          <w:sz w:val="26"/>
          <w:szCs w:val="26"/>
        </w:rPr>
        <w:t xml:space="preserve">вступит в силу статья 68.1 Федерального закона № 218-ФЗ «О государственной регистрации недвижимости». Согласно нововведениям, </w:t>
      </w:r>
      <w:r w:rsidRPr="0038117E">
        <w:rPr>
          <w:rFonts w:ascii="Segoe UI" w:hAnsi="Segoe UI" w:cs="Segoe UI"/>
          <w:sz w:val="26"/>
          <w:szCs w:val="26"/>
        </w:rPr>
        <w:t>добросовестный приобретатель</w:t>
      </w:r>
      <w:r w:rsidR="000A479D" w:rsidRPr="0038117E">
        <w:rPr>
          <w:rFonts w:ascii="Segoe UI" w:hAnsi="Segoe UI" w:cs="Segoe UI"/>
          <w:sz w:val="26"/>
          <w:szCs w:val="26"/>
        </w:rPr>
        <w:t xml:space="preserve">, жилое помещение которого было истребовано </w:t>
      </w:r>
      <w:r w:rsidR="0038117E">
        <w:rPr>
          <w:rFonts w:ascii="Segoe UI" w:hAnsi="Segoe UI" w:cs="Segoe UI"/>
          <w:sz w:val="26"/>
          <w:szCs w:val="26"/>
        </w:rPr>
        <w:t xml:space="preserve">государством </w:t>
      </w:r>
      <w:r w:rsidR="000A479D" w:rsidRPr="0038117E">
        <w:rPr>
          <w:rFonts w:ascii="Segoe UI" w:hAnsi="Segoe UI" w:cs="Segoe UI"/>
          <w:sz w:val="26"/>
          <w:szCs w:val="26"/>
        </w:rPr>
        <w:t xml:space="preserve">в судебном порядке, получит право на </w:t>
      </w:r>
      <w:r w:rsidRPr="0038117E">
        <w:rPr>
          <w:rFonts w:ascii="Segoe UI" w:hAnsi="Segoe UI" w:cs="Segoe UI"/>
          <w:sz w:val="26"/>
          <w:szCs w:val="26"/>
        </w:rPr>
        <w:t>однократн</w:t>
      </w:r>
      <w:r w:rsidR="00537254" w:rsidRPr="0038117E">
        <w:rPr>
          <w:rFonts w:ascii="Segoe UI" w:hAnsi="Segoe UI" w:cs="Segoe UI"/>
          <w:sz w:val="26"/>
          <w:szCs w:val="26"/>
        </w:rPr>
        <w:t>ую</w:t>
      </w:r>
      <w:r w:rsidRPr="0038117E">
        <w:rPr>
          <w:rFonts w:ascii="Segoe UI" w:hAnsi="Segoe UI" w:cs="Segoe UI"/>
          <w:sz w:val="26"/>
          <w:szCs w:val="26"/>
        </w:rPr>
        <w:t xml:space="preserve"> единовременн</w:t>
      </w:r>
      <w:r w:rsidR="00537254" w:rsidRPr="0038117E">
        <w:rPr>
          <w:rFonts w:ascii="Segoe UI" w:hAnsi="Segoe UI" w:cs="Segoe UI"/>
          <w:sz w:val="26"/>
          <w:szCs w:val="26"/>
        </w:rPr>
        <w:t>ую</w:t>
      </w:r>
      <w:r w:rsidRPr="0038117E">
        <w:rPr>
          <w:rFonts w:ascii="Segoe UI" w:hAnsi="Segoe UI" w:cs="Segoe UI"/>
          <w:sz w:val="26"/>
          <w:szCs w:val="26"/>
        </w:rPr>
        <w:t xml:space="preserve"> </w:t>
      </w:r>
      <w:r w:rsidR="00537254" w:rsidRPr="0038117E">
        <w:rPr>
          <w:rFonts w:ascii="Segoe UI" w:hAnsi="Segoe UI" w:cs="Segoe UI"/>
          <w:sz w:val="26"/>
          <w:szCs w:val="26"/>
        </w:rPr>
        <w:t>компенсацию</w:t>
      </w:r>
      <w:r w:rsidR="000A479D" w:rsidRPr="0038117E">
        <w:rPr>
          <w:rFonts w:ascii="Segoe UI" w:hAnsi="Segoe UI" w:cs="Segoe UI"/>
          <w:sz w:val="26"/>
          <w:szCs w:val="26"/>
        </w:rPr>
        <w:t xml:space="preserve">. </w:t>
      </w:r>
      <w:r w:rsidR="00537254" w:rsidRPr="0038117E">
        <w:rPr>
          <w:rFonts w:ascii="Segoe UI" w:hAnsi="Segoe UI" w:cs="Segoe UI"/>
          <w:sz w:val="26"/>
          <w:szCs w:val="26"/>
        </w:rPr>
        <w:t xml:space="preserve">Размер компенсации будет определяться судом исходя из суммы, составляющей реальный ущерб, либо, если соответствующее требование заявлено добросовестным приобретателем, в размере кадастровой стоимости жилого помещения, действующей на дату вступления в силу судебного акта об изъятии жилого помещения. </w:t>
      </w:r>
      <w:r w:rsidR="0038117E" w:rsidRPr="0038117E">
        <w:rPr>
          <w:rFonts w:ascii="Segoe UI" w:hAnsi="Segoe UI" w:cs="Segoe UI"/>
          <w:sz w:val="26"/>
          <w:szCs w:val="26"/>
        </w:rPr>
        <w:t xml:space="preserve">Ранее воспользоваться правом на компенсацию могли только те граждане, истребованное имущество которых было единственным пригодным для жилья помещением. </w:t>
      </w:r>
      <w:r w:rsidR="0038117E">
        <w:rPr>
          <w:rFonts w:ascii="Segoe UI" w:hAnsi="Segoe UI" w:cs="Segoe UI"/>
          <w:sz w:val="26"/>
          <w:szCs w:val="26"/>
        </w:rPr>
        <w:t>При этом с</w:t>
      </w:r>
      <w:r w:rsidR="0038117E" w:rsidRPr="0038117E">
        <w:rPr>
          <w:rFonts w:ascii="Segoe UI" w:hAnsi="Segoe UI" w:cs="Segoe UI"/>
          <w:sz w:val="26"/>
          <w:szCs w:val="26"/>
        </w:rPr>
        <w:t>умма компенсации не могла превышать одного миллиона рублей.</w:t>
      </w:r>
    </w:p>
    <w:p w:rsidR="00762E7E" w:rsidRDefault="00762E7E" w:rsidP="00762E7E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762E7E" w:rsidRDefault="00762E7E" w:rsidP="00762E7E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762E7E" w:rsidRDefault="0092671B" w:rsidP="00762E7E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По информации Управления </w:t>
      </w:r>
      <w:proofErr w:type="spellStart"/>
      <w:r>
        <w:rPr>
          <w:rFonts w:ascii="Segoe UI" w:hAnsi="Segoe UI" w:cs="Segoe UI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sz w:val="26"/>
          <w:szCs w:val="26"/>
        </w:rPr>
        <w:t xml:space="preserve"> по Иркутской области</w:t>
      </w:r>
      <w:bookmarkStart w:id="0" w:name="_GoBack"/>
      <w:bookmarkEnd w:id="0"/>
    </w:p>
    <w:sectPr w:rsidR="0076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ED"/>
    <w:rsid w:val="00095A11"/>
    <w:rsid w:val="000A479D"/>
    <w:rsid w:val="00242DE1"/>
    <w:rsid w:val="00282ADC"/>
    <w:rsid w:val="002914F6"/>
    <w:rsid w:val="002B40DF"/>
    <w:rsid w:val="0038117E"/>
    <w:rsid w:val="00464955"/>
    <w:rsid w:val="00537254"/>
    <w:rsid w:val="00762E7E"/>
    <w:rsid w:val="007E48DA"/>
    <w:rsid w:val="007F6CF6"/>
    <w:rsid w:val="008D3AED"/>
    <w:rsid w:val="0092671B"/>
    <w:rsid w:val="009441C7"/>
    <w:rsid w:val="00BB4DBD"/>
    <w:rsid w:val="00CB6437"/>
    <w:rsid w:val="00F263A1"/>
    <w:rsid w:val="00F3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632B"/>
  <w15:chartTrackingRefBased/>
  <w15:docId w15:val="{845EAF84-9102-4053-BEAF-3CDD03C5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37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762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7</cp:revision>
  <cp:lastPrinted>2019-12-18T04:03:00Z</cp:lastPrinted>
  <dcterms:created xsi:type="dcterms:W3CDTF">2019-12-18T01:49:00Z</dcterms:created>
  <dcterms:modified xsi:type="dcterms:W3CDTF">2019-12-20T03:07:00Z</dcterms:modified>
</cp:coreProperties>
</file>