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8A" w:rsidRDefault="007E618A" w:rsidP="007E618A">
      <w:pPr>
        <w:tabs>
          <w:tab w:val="left" w:pos="142"/>
          <w:tab w:val="left" w:pos="284"/>
        </w:tabs>
        <w:ind w:firstLine="709"/>
        <w:jc w:val="right"/>
        <w:rPr>
          <w:rFonts w:ascii="Courier New" w:eastAsia="Times New Roman" w:hAnsi="Courier New" w:cs="Courier New"/>
          <w:bCs/>
          <w:szCs w:val="24"/>
          <w:lang w:val="ru-RU" w:eastAsia="ru-RU"/>
        </w:rPr>
      </w:pPr>
      <w:r>
        <w:rPr>
          <w:rFonts w:ascii="Courier New" w:eastAsia="Times New Roman" w:hAnsi="Courier New" w:cs="Courier New"/>
          <w:bCs/>
          <w:szCs w:val="24"/>
          <w:lang w:val="ru-RU" w:eastAsia="ru-RU"/>
        </w:rPr>
        <w:t>Приложение 1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right"/>
        <w:rPr>
          <w:rFonts w:ascii="Courier New" w:eastAsia="Times New Roman" w:hAnsi="Courier New" w:cs="Courier New"/>
          <w:bCs/>
          <w:szCs w:val="24"/>
          <w:lang w:val="ru-RU" w:eastAsia="ru-RU"/>
        </w:rPr>
      </w:pPr>
      <w:r>
        <w:rPr>
          <w:rFonts w:ascii="Courier New" w:eastAsia="Times New Roman" w:hAnsi="Courier New" w:cs="Courier New"/>
          <w:bCs/>
          <w:szCs w:val="24"/>
          <w:lang w:val="ru-RU" w:eastAsia="ru-RU"/>
        </w:rPr>
        <w:t>к административному регламенту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Times New Roman" w:hAnsi="Courier New" w:cs="Courier New"/>
          <w:bCs/>
          <w:szCs w:val="24"/>
          <w:lang w:val="ru-RU" w:eastAsia="ru-RU"/>
        </w:rPr>
        <w:t xml:space="preserve"> </w:t>
      </w:r>
      <w:r>
        <w:rPr>
          <w:rFonts w:ascii="Courier New" w:eastAsia="Calibri" w:hAnsi="Courier New" w:cs="Courier New"/>
          <w:szCs w:val="24"/>
          <w:lang w:val="ru-RU" w:eastAsia="ru-RU"/>
        </w:rPr>
        <w:t>«Предоставление права на въезд и передвижение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>грузового автотранспорта в зонах ограничения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>его движения по автомобильным дорогам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right"/>
        <w:rPr>
          <w:rFonts w:ascii="Courier New" w:eastAsia="Times New Roman" w:hAnsi="Courier New" w:cs="Courier New"/>
          <w:bCs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 xml:space="preserve"> местного значения Мугунского сельского поселения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right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tabs>
          <w:tab w:val="left" w:pos="0"/>
        </w:tabs>
        <w:jc w:val="center"/>
        <w:rPr>
          <w:rFonts w:ascii="Arial" w:eastAsia="Times New Roman" w:hAnsi="Arial" w:cs="Arial"/>
          <w:bCs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8"/>
          <w:lang w:val="ru-RU" w:eastAsia="ru-RU"/>
        </w:rPr>
        <w:t>ФОРМА ПРОПУСКА, РАЗРЕШАЮЩЕГО ВЪЕЗД И ПЕРЕДВИЖЕНИЕ ГРУЗОВОГО АВТОТРАНСПОРТА В ЗОНАХ С ОГРАНИЧЕННЫМ ДВИЖЕНИЕМ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0" w:name="bookmark34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_________________________________________________________________________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center"/>
        <w:rPr>
          <w:rFonts w:ascii="Arial" w:eastAsia="Times New Roman" w:hAnsi="Arial" w:cs="Arial"/>
          <w:bCs/>
          <w:sz w:val="24"/>
          <w:szCs w:val="24"/>
          <w:vertAlign w:val="superscript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0"/>
        </w:tabs>
        <w:jc w:val="center"/>
        <w:rPr>
          <w:rFonts w:ascii="Arial" w:eastAsia="Times New Roman" w:hAnsi="Arial" w:cs="Arial"/>
          <w:bCs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8"/>
          <w:lang w:val="ru-RU" w:eastAsia="ru-RU"/>
        </w:rPr>
        <w:t>ПРОПУСК №____</w:t>
      </w:r>
    </w:p>
    <w:p w:rsidR="007E618A" w:rsidRDefault="007E618A" w:rsidP="007E618A">
      <w:pPr>
        <w:widowControl/>
        <w:tabs>
          <w:tab w:val="left" w:pos="0"/>
        </w:tabs>
        <w:jc w:val="center"/>
        <w:rPr>
          <w:rFonts w:ascii="Arial" w:eastAsia="Times New Roman" w:hAnsi="Arial" w:cs="Arial"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8"/>
          <w:lang w:val="ru-RU" w:eastAsia="ru-RU"/>
        </w:rPr>
        <w:t>от</w:t>
      </w:r>
      <w:bookmarkEnd w:id="0"/>
      <w:r>
        <w:rPr>
          <w:rFonts w:ascii="Arial" w:eastAsia="Times New Roman" w:hAnsi="Arial" w:cs="Arial"/>
          <w:bCs/>
          <w:sz w:val="24"/>
          <w:szCs w:val="28"/>
          <w:lang w:val="ru-RU" w:eastAsia="ru-RU"/>
        </w:rPr>
        <w:t>________20___ года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sz w:val="24"/>
          <w:szCs w:val="28"/>
          <w:lang w:val="ru-RU" w:eastAsia="ru-RU"/>
        </w:rPr>
        <w:t>Выдан_____________ ИНН_______________ на транспортное средство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sz w:val="24"/>
          <w:szCs w:val="28"/>
          <w:lang w:val="ru-RU" w:eastAsia="ru-RU"/>
        </w:rPr>
        <w:t>Марка:_____________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sz w:val="24"/>
          <w:szCs w:val="28"/>
          <w:lang w:val="ru-RU" w:eastAsia="ru-RU"/>
        </w:rPr>
        <w:t>Модель:________________________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sz w:val="24"/>
          <w:szCs w:val="28"/>
          <w:lang w:val="ru-RU" w:eastAsia="ru-RU"/>
        </w:rPr>
        <w:t>Год выпуска:____________________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sz w:val="24"/>
          <w:szCs w:val="28"/>
          <w:lang w:val="ru-RU" w:eastAsia="ru-RU"/>
        </w:rPr>
        <w:t>Государственный регистрационный знак: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sz w:val="24"/>
          <w:szCs w:val="28"/>
          <w:lang w:val="ru-RU" w:eastAsia="ru-RU"/>
        </w:rPr>
        <w:t>Максимальная масса: ____________________________________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sz w:val="24"/>
          <w:szCs w:val="28"/>
          <w:lang w:val="ru-RU" w:eastAsia="ru-RU"/>
        </w:rPr>
        <w:t>Экологический класс:_____________________________________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sz w:val="24"/>
          <w:szCs w:val="28"/>
          <w:lang w:val="ru-RU" w:eastAsia="ru-RU"/>
        </w:rPr>
        <w:t>Зона ограничения:_______________________________________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  <w:r>
        <w:rPr>
          <w:rFonts w:ascii="Arial" w:eastAsia="Times New Roman" w:hAnsi="Arial" w:cs="Arial"/>
          <w:sz w:val="24"/>
          <w:szCs w:val="28"/>
          <w:lang w:val="ru-RU" w:eastAsia="ru-RU"/>
        </w:rPr>
        <w:t>Срок действия пропуска до ________________________________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highlight w:val="yellow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highlight w:val="yellow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Должность и Ф.И.О. сотрудника, принявшего решение</w:t>
      </w: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right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СВЕДЕНИЯ ОБ ЭЛЕКТРОННОЙ ПОДПИСИ</w:t>
      </w: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szCs w:val="24"/>
          <w:lang w:val="ru-RU" w:eastAsia="ru-RU"/>
        </w:rPr>
      </w:pPr>
      <w:r>
        <w:rPr>
          <w:rFonts w:ascii="Courier New" w:eastAsia="Times New Roman" w:hAnsi="Courier New" w:cs="Courier New"/>
          <w:szCs w:val="24"/>
          <w:lang w:val="ru-RU" w:eastAsia="ru-RU"/>
        </w:rPr>
        <w:t>Приложение 2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bCs/>
          <w:szCs w:val="24"/>
          <w:lang w:val="ru-RU" w:eastAsia="ru-RU"/>
        </w:rPr>
      </w:pPr>
      <w:r>
        <w:rPr>
          <w:rFonts w:ascii="Courier New" w:eastAsia="Times New Roman" w:hAnsi="Courier New" w:cs="Courier New"/>
          <w:bCs/>
          <w:szCs w:val="24"/>
          <w:lang w:val="ru-RU" w:eastAsia="ru-RU"/>
        </w:rPr>
        <w:t>к административному регламенту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>«Предоставление права на въезд и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 xml:space="preserve"> передвижение грузового автотранспорта в зонах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 xml:space="preserve"> ограничения его движения по автомобильным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 xml:space="preserve"> дорогам местного значения Мугунского сельского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sz w:val="24"/>
          <w:szCs w:val="24"/>
          <w:highlight w:val="yellow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 xml:space="preserve"> поселения»</w:t>
      </w: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ФОРМА АННУЛИРОВАНИЯ ПРОПУСКА, РАЗРЕШАЮЩЕГО ВЪЕЗД И ПЕРЕДВИЖЕНИЕ ГРУЗОВОГО АВТОТРАНСПОРТА В ЗОНАХ С </w:t>
      </w: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lastRenderedPageBreak/>
        <w:t>ОГРАНИЧЕННЫМ ДВИЖЕНИЕМ, НЕОБХОДИМЫХ ДЛЯ ПРЕДОСТАВЛЕНИЯ УСЛУГИ</w:t>
      </w:r>
    </w:p>
    <w:p w:rsidR="007E618A" w:rsidRDefault="007E618A" w:rsidP="007E618A">
      <w:pPr>
        <w:widowControl/>
        <w:pBdr>
          <w:bottom w:val="single" w:sz="12" w:space="1" w:color="auto"/>
        </w:pBdr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tabs>
          <w:tab w:val="left" w:pos="142"/>
          <w:tab w:val="left" w:pos="284"/>
        </w:tabs>
        <w:ind w:firstLine="709"/>
        <w:jc w:val="center"/>
        <w:rPr>
          <w:rFonts w:ascii="Courier New" w:eastAsia="Times New Roman" w:hAnsi="Courier New" w:cs="Courier New"/>
          <w:bCs/>
          <w:vertAlign w:val="superscript"/>
          <w:lang w:val="ru-RU" w:eastAsia="ru-RU"/>
        </w:rPr>
      </w:pPr>
      <w:r>
        <w:rPr>
          <w:rFonts w:ascii="Courier New" w:eastAsia="Times New Roman" w:hAnsi="Courier New" w:cs="Courier New"/>
          <w:bCs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Кому______________________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ИНН_________________________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Представитель____________________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Контактные данные заявителя(представителя)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_______________________________________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Тел____________________________________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Эл.почта_______________________________</w:t>
      </w: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7E618A" w:rsidRDefault="007E618A" w:rsidP="007E618A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7E618A" w:rsidRDefault="007E618A" w:rsidP="007E618A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7E618A" w:rsidRDefault="007E618A" w:rsidP="007E618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«Предоставление права на въезд и передвижение грузового автотранспорта в зонах ограничения его движения по автомобильным дорогам местного значения Мугунского сельского поселения»</w:t>
      </w:r>
    </w:p>
    <w:p w:rsidR="007E618A" w:rsidRDefault="007E618A" w:rsidP="007E618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______________ №______и прилагаемые к нему документы, на основании__________________________________________________________________</w:t>
      </w:r>
    </w:p>
    <w:p w:rsidR="007E618A" w:rsidRDefault="007E618A" w:rsidP="007E618A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7E618A" w:rsidRDefault="007E618A" w:rsidP="007E618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органом:_______________________________________________</w:t>
      </w:r>
    </w:p>
    <w:p w:rsidR="007E618A" w:rsidRDefault="007E618A" w:rsidP="007E618A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(наименование уполномоченного органа)</w:t>
      </w:r>
    </w:p>
    <w:p w:rsidR="007E618A" w:rsidRDefault="007E618A" w:rsidP="007E618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аннулировании пропуска:_______________________________</w:t>
      </w:r>
    </w:p>
    <w:p w:rsidR="007E618A" w:rsidRDefault="007E618A" w:rsidP="007E618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7E618A" w:rsidRDefault="007E618A" w:rsidP="007E618A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Должность и ФИО сотрудника, принявшего решение</w:t>
      </w:r>
    </w:p>
    <w:p w:rsidR="007E618A" w:rsidRDefault="007E618A" w:rsidP="007E618A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7E618A" w:rsidRDefault="007E618A" w:rsidP="007E618A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szCs w:val="24"/>
          <w:lang w:val="ru-RU" w:eastAsia="ru-RU"/>
        </w:rPr>
      </w:pPr>
      <w:r>
        <w:rPr>
          <w:rFonts w:ascii="Courier New" w:eastAsia="Times New Roman" w:hAnsi="Courier New" w:cs="Courier New"/>
          <w:szCs w:val="24"/>
          <w:lang w:val="ru-RU" w:eastAsia="ru-RU"/>
        </w:rPr>
        <w:t>Приложение 3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bCs/>
          <w:szCs w:val="24"/>
          <w:lang w:val="ru-RU" w:eastAsia="ru-RU"/>
        </w:rPr>
      </w:pPr>
      <w:r>
        <w:rPr>
          <w:rFonts w:ascii="Courier New" w:eastAsia="Times New Roman" w:hAnsi="Courier New" w:cs="Courier New"/>
          <w:bCs/>
          <w:szCs w:val="24"/>
          <w:lang w:val="ru-RU" w:eastAsia="ru-RU"/>
        </w:rPr>
        <w:t>к административному регламенту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>«Предоставление права на въезд и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 xml:space="preserve"> передвижение грузового автотранспорта в зонах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 xml:space="preserve"> ограничения его движения по автомобильным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 xml:space="preserve"> дорогам местного значения Мугунского сельского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sz w:val="24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 xml:space="preserve"> поселения»</w:t>
      </w: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7E618A" w:rsidRDefault="007E618A" w:rsidP="007E618A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____________________________________________________________________________</w:t>
      </w: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sz w:val="24"/>
          <w:szCs w:val="24"/>
          <w:highlight w:val="yellow"/>
          <w:vertAlign w:val="superscript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7E618A" w:rsidRDefault="007E618A" w:rsidP="007E618A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Кому______________________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lastRenderedPageBreak/>
        <w:t>ИНН_________________________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Представитель____________________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Контактные данные заявителя(представителя)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_______________________________________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Тел____________________________________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Эл.почта_______________________________</w:t>
      </w:r>
    </w:p>
    <w:p w:rsidR="007E618A" w:rsidRDefault="007E618A" w:rsidP="007E618A">
      <w:pPr>
        <w:widowControl/>
        <w:jc w:val="right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РЕШЕНИЕ</w:t>
      </w: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от____________ № _______________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>
        <w:rPr>
          <w:rFonts w:ascii="Arial" w:eastAsia="Calibri" w:hAnsi="Arial" w:cs="Arial"/>
          <w:sz w:val="24"/>
          <w:szCs w:val="24"/>
          <w:lang w:val="ru-RU" w:eastAsia="ru-RU"/>
        </w:rPr>
        <w:t>«Предоставление права на въезд и передвижение грузового автотранспорта в зонах ограничения его движения по автомобильным дорогам местного значения Мугунского сельского поселения»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от________________№______ и прилагаемые к нему документов, принято решение________________________/_________________________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 следующим основаниям: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Разъяснения причин отказа:_______________________________________________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Дополнительно информируем:_____________________________________________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_______________________________________________________________________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</w:pPr>
      <w:r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 xml:space="preserve"> Должность и ФИО уполномоченного сотрудник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СВЕДЕНИЯ ОБ ЭЛЕКТРОННОЙ ПОДПИСИ</w:t>
      </w: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szCs w:val="24"/>
          <w:lang w:val="ru-RU" w:eastAsia="ru-RU"/>
        </w:rPr>
      </w:pPr>
      <w:r>
        <w:rPr>
          <w:rFonts w:ascii="Courier New" w:eastAsia="Times New Roman" w:hAnsi="Courier New" w:cs="Courier New"/>
          <w:szCs w:val="24"/>
          <w:lang w:val="ru-RU" w:eastAsia="ru-RU"/>
        </w:rPr>
        <w:t>Приложение 4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bCs/>
          <w:szCs w:val="24"/>
          <w:lang w:val="ru-RU" w:eastAsia="ru-RU"/>
        </w:rPr>
      </w:pPr>
      <w:r>
        <w:rPr>
          <w:rFonts w:ascii="Courier New" w:eastAsia="Times New Roman" w:hAnsi="Courier New" w:cs="Courier New"/>
          <w:bCs/>
          <w:szCs w:val="24"/>
          <w:lang w:val="ru-RU" w:eastAsia="ru-RU"/>
        </w:rPr>
        <w:t>к административному регламенту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>«Предоставление права на въезд и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>передвижение грузового автотранспорта в зонах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 xml:space="preserve"> ограничения его движения по автомобильным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Calibri" w:hAnsi="Courier New" w:cs="Courier New"/>
          <w:szCs w:val="24"/>
          <w:lang w:val="ru-RU" w:eastAsia="ru-RU"/>
        </w:rPr>
      </w:pPr>
      <w:r>
        <w:rPr>
          <w:rFonts w:ascii="Courier New" w:eastAsia="Calibri" w:hAnsi="Courier New" w:cs="Courier New"/>
          <w:szCs w:val="24"/>
          <w:lang w:val="ru-RU" w:eastAsia="ru-RU"/>
        </w:rPr>
        <w:t xml:space="preserve"> дорогам местного значения Мугунского сельского</w:t>
      </w: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Cs w:val="24"/>
          <w:lang w:val="ru-RU" w:eastAsia="ru-RU"/>
        </w:rPr>
        <w:t xml:space="preserve"> поселения</w:t>
      </w: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t>ФОРМА ЗАЯВЛЕНИЯ О ПРЕДОСТАВЛЕНИИ МУНИЦИПАЛЬНОЙ УСЛУГИ</w:t>
      </w: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bCs/>
          <w:sz w:val="24"/>
          <w:szCs w:val="24"/>
          <w:highlight w:val="yellow"/>
          <w:lang w:val="ru-RU" w:eastAsia="ru-RU"/>
        </w:rPr>
      </w:pP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__________________________________________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(полное наименование, ИНН, ОГРН юридического лица)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__________________________________________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__________________________________________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(контактный телефон, электронная почта, почтовый адрес)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_________________________________________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lastRenderedPageBreak/>
        <w:t>_________________________________________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(фамилия, имя, отчество, данные документов, удостоверяющего личность</w:t>
      </w:r>
    </w:p>
    <w:p w:rsidR="007E618A" w:rsidRDefault="007E618A" w:rsidP="007E618A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контактный телефон, адрес электронной почты уполномоченного лица)</w:t>
      </w: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t>ЗАЯВЛЕНИЕ</w:t>
      </w: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7E618A" w:rsidRDefault="007E618A" w:rsidP="007E618A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Прошу предоставить муниципальную услугу </w:t>
      </w:r>
      <w:r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Мугунского сельского поселения»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и выдать пропуск (пропуска) сроком действия (указать срок) в количестве_________ пропуска(ов),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7E618A" w:rsidRDefault="007E618A" w:rsidP="007E618A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 xml:space="preserve"> (указать причину получения пропуска)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Запрос принят: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___________ ____________________________________ _________________</w:t>
      </w: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(дата) (Ф.И.О. должностного липа, должность) (подпись)</w:t>
      </w:r>
    </w:p>
    <w:p w:rsidR="007E618A" w:rsidRDefault="007E618A" w:rsidP="007E618A">
      <w:pPr>
        <w:widowControl/>
        <w:jc w:val="right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ФОРМА РЕШЕНИЯ ОБ ОТКАЗЕ В ПРИЕМЕ ДОКУМЕНТОВ, НЕОБХОДИМЫХ ДЛЯ ПРЕДОСТАВЛЕНИЯ УСЛУГИ</w:t>
      </w: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________________________________________________________________________</w:t>
      </w: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</w:pPr>
      <w:r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7E618A" w:rsidRDefault="007E618A" w:rsidP="007E618A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Приложение 5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К административному регламенту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«Предоставление права на въезд и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Передвижение грузового автотранспорта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В зонах ограничения его движения по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автомобильным дорогам местного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значения Мугунского сельского поселения</w:t>
      </w:r>
    </w:p>
    <w:p w:rsidR="007E618A" w:rsidRDefault="007E618A" w:rsidP="007E618A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Кому__________________________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ИНН___________________________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Представитель___________________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_______________________________________</w:t>
      </w:r>
    </w:p>
    <w:p w:rsidR="007E618A" w:rsidRDefault="007E618A" w:rsidP="007E618A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(Контактные данные заявителя, представителя)</w:t>
      </w:r>
    </w:p>
    <w:p w:rsidR="007E618A" w:rsidRDefault="007E618A" w:rsidP="007E618A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ru-RU"/>
        </w:rPr>
        <w:t>РЕШЕНИЕ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>
        <w:rPr>
          <w:rFonts w:ascii="Arial" w:eastAsia="Calibri" w:hAnsi="Arial" w:cs="Arial"/>
          <w:sz w:val="24"/>
          <w:szCs w:val="24"/>
          <w:lang w:val="ru-RU" w:eastAsia="ru-RU"/>
        </w:rPr>
        <w:t>«Предоставление права на въезд и передвижение грузового автотранспорта в зонах ограничения его движения по автомобильным дорогам местного значения Мугунского сельского поселения»</w:t>
      </w:r>
    </w:p>
    <w:p w:rsidR="007E618A" w:rsidRDefault="007E618A" w:rsidP="007E618A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от _______________  № ________________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_______________________________________</w:t>
      </w:r>
    </w:p>
    <w:p w:rsidR="007E618A" w:rsidRDefault="007E618A" w:rsidP="007E618A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____________________________________________________________________________</w:t>
      </w: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</w:pPr>
      <w:r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7E618A" w:rsidRDefault="007E618A" w:rsidP="007E618A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 ____________________________________________________________________________</w:t>
      </w:r>
    </w:p>
    <w:p w:rsidR="007E618A" w:rsidRDefault="007E618A" w:rsidP="007E618A">
      <w:pPr>
        <w:widowControl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Дополнительная информация:____________________________________________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</w:t>
      </w:r>
    </w:p>
    <w:p w:rsidR="007E618A" w:rsidRDefault="007E618A" w:rsidP="007E618A">
      <w:pPr>
        <w:widowControl/>
        <w:ind w:firstLine="709"/>
        <w:jc w:val="both"/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</w:pPr>
      <w:r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E618A" w:rsidRDefault="007E618A" w:rsidP="007E618A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СВЕДЕНИЯ ОБ ЭЛЕКТРОННОЙ ПОДПИСИ</w:t>
      </w:r>
    </w:p>
    <w:p w:rsidR="007E618A" w:rsidRDefault="007E618A" w:rsidP="007E618A">
      <w:pPr>
        <w:widowControl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0701C0" w:rsidRDefault="000701C0">
      <w:bookmarkStart w:id="1" w:name="_GoBack"/>
      <w:bookmarkEnd w:id="1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8A"/>
    <w:rsid w:val="000701C0"/>
    <w:rsid w:val="007E618A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FD58-5FF4-4A29-8D64-CB8BAABC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618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2025-03-10T06:08:00Z</dcterms:created>
  <dcterms:modified xsi:type="dcterms:W3CDTF">2025-03-10T06:09:00Z</dcterms:modified>
</cp:coreProperties>
</file>